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50" w:rsidRDefault="001A6F3E">
      <w:pPr>
        <w:spacing w:before="113" w:after="113"/>
        <w:jc w:val="both"/>
        <w:rPr>
          <w:rFonts w:ascii="NewsGotT" w:hAnsi="NewsGotT"/>
          <w:b/>
          <w:bCs/>
          <w:sz w:val="22"/>
          <w:szCs w:val="22"/>
        </w:rPr>
      </w:pPr>
      <w:r>
        <w:rPr>
          <w:rFonts w:ascii="NewsGotT" w:hAnsi="NewsGotT"/>
          <w:b/>
          <w:bCs/>
          <w:sz w:val="22"/>
          <w:szCs w:val="22"/>
        </w:rPr>
        <w:t xml:space="preserve">CONSULTA PRELIMINAR AL MERCADO PARA LA PREPARACIÓN DE EXPEDIENTE DE CONTRATACIÓN DE LOS SERVICIOS PARA LA IMPARTICIÓN DE ACCIONES FORMATIVAS ESPECÍFICAS DE FORMACIÓN PROFESIONAL PARA EL EMPLEO DIRIGIDAS A PERSONAS TRABAJADORAS, PREFERENTEMENTE </w:t>
      </w:r>
      <w:r>
        <w:rPr>
          <w:rFonts w:ascii="NewsGotT" w:hAnsi="NewsGotT"/>
          <w:b/>
          <w:bCs/>
          <w:sz w:val="22"/>
          <w:szCs w:val="22"/>
        </w:rPr>
        <w:t>DESEMPLEADAS, EN EL SECTOR DE LAS TECNOLOGÍAS DE “ADMINISTRADOR DE MONGO</w:t>
      </w:r>
      <w:bookmarkStart w:id="0" w:name="_GoBack"/>
      <w:bookmarkEnd w:id="0"/>
      <w:r>
        <w:rPr>
          <w:rFonts w:ascii="NewsGotT" w:hAnsi="NewsGotT"/>
          <w:b/>
          <w:bCs/>
          <w:sz w:val="22"/>
          <w:szCs w:val="22"/>
        </w:rPr>
        <w:t>DB Y ATLAS”, “DESARROLLO CON MEAN PARA WEB Y CLUB (FULL STARK)” Y “JAVASCRIPT”.</w:t>
      </w:r>
    </w:p>
    <w:p w:rsidR="006B2F50" w:rsidRDefault="006B2F50">
      <w:pPr>
        <w:spacing w:before="113" w:after="113"/>
        <w:jc w:val="both"/>
        <w:rPr>
          <w:rFonts w:ascii="NewsGotT" w:hAnsi="NewsGotT"/>
          <w:b/>
          <w:bCs/>
          <w:sz w:val="22"/>
          <w:szCs w:val="22"/>
        </w:rPr>
      </w:pPr>
    </w:p>
    <w:p w:rsidR="006B2F50" w:rsidRDefault="001A6F3E">
      <w:pPr>
        <w:pStyle w:val="Subttulo"/>
        <w:rPr>
          <w:rFonts w:ascii="NewsGotT" w:eastAsia="Times New Roman" w:hAnsi="NewsGotT" w:cs="NewsGotT"/>
          <w:b/>
          <w:bCs/>
          <w:sz w:val="22"/>
          <w:szCs w:val="22"/>
        </w:rPr>
      </w:pPr>
      <w:r>
        <w:rPr>
          <w:rFonts w:ascii="NewsGotT" w:eastAsia="Times New Roman" w:hAnsi="NewsGotT" w:cs="NewsGotT"/>
          <w:b/>
          <w:bCs/>
          <w:sz w:val="22"/>
          <w:szCs w:val="22"/>
        </w:rPr>
        <w:t>ANEXO. FORMULARIO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875"/>
        <w:gridCol w:w="5639"/>
      </w:tblGrid>
      <w:tr w:rsidR="006B2F50">
        <w:tc>
          <w:tcPr>
            <w:tcW w:w="9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1A6F3E">
            <w:pPr>
              <w:widowControl w:val="0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IDENTIFICACIÓN DE LA EMPRESA</w:t>
            </w:r>
          </w:p>
        </w:tc>
      </w:tr>
      <w:tr w:rsidR="006B2F50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1A6F3E">
            <w:pPr>
              <w:widowControl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Empresa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6B2F50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</w:p>
        </w:tc>
      </w:tr>
      <w:tr w:rsidR="006B2F50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1A6F3E">
            <w:pPr>
              <w:widowControl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NIF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6B2F50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</w:p>
        </w:tc>
      </w:tr>
      <w:tr w:rsidR="006B2F50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1A6F3E">
            <w:pPr>
              <w:widowControl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Sector o ámbito de actividad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6B2F50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</w:p>
        </w:tc>
      </w:tr>
      <w:tr w:rsidR="006B2F50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1A6F3E">
            <w:pPr>
              <w:widowControl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Dirección a efectos de notificación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6B2F50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</w:p>
        </w:tc>
      </w:tr>
      <w:tr w:rsidR="006B2F50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1A6F3E">
            <w:pPr>
              <w:widowControl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Tamaño de la entidad en la actualidad (nº de personal en plantilla)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6B2F50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</w:p>
        </w:tc>
      </w:tr>
      <w:tr w:rsidR="006B2F50">
        <w:tc>
          <w:tcPr>
            <w:tcW w:w="9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1A6F3E">
            <w:pPr>
              <w:widowControl w:val="0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DATOS DEL INTERLOCUTOR</w:t>
            </w:r>
          </w:p>
        </w:tc>
      </w:tr>
      <w:tr w:rsidR="006B2F50">
        <w:trPr>
          <w:trHeight w:val="17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1A6F3E">
            <w:pPr>
              <w:widowControl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Nombre y apellidos del interlocutor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6B2F50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</w:p>
        </w:tc>
      </w:tr>
      <w:tr w:rsidR="006B2F50">
        <w:trPr>
          <w:trHeight w:val="17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1A6F3E">
            <w:pPr>
              <w:widowControl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Cargo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6B2F50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</w:p>
        </w:tc>
      </w:tr>
      <w:tr w:rsidR="006B2F50">
        <w:trPr>
          <w:trHeight w:val="17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1A6F3E">
            <w:pPr>
              <w:widowControl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Teléfono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6B2F50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</w:p>
        </w:tc>
      </w:tr>
      <w:tr w:rsidR="006B2F50">
        <w:trPr>
          <w:trHeight w:val="175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1A6F3E">
            <w:pPr>
              <w:widowControl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Correo electrónico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6B2F50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</w:p>
        </w:tc>
      </w:tr>
    </w:tbl>
    <w:p w:rsidR="006B2F50" w:rsidRDefault="006B2F50">
      <w:pPr>
        <w:pStyle w:val="Ttulo2"/>
        <w:numPr>
          <w:ilvl w:val="0"/>
          <w:numId w:val="0"/>
        </w:numPr>
        <w:tabs>
          <w:tab w:val="left" w:pos="0"/>
        </w:tabs>
        <w:jc w:val="left"/>
        <w:rPr>
          <w:rFonts w:ascii="NewsGotT" w:hAnsi="NewsGotT"/>
          <w:szCs w:val="22"/>
        </w:rPr>
      </w:pPr>
    </w:p>
    <w:p w:rsidR="006B2F50" w:rsidRDefault="006B2F50">
      <w:pPr>
        <w:tabs>
          <w:tab w:val="left" w:pos="0"/>
        </w:tabs>
        <w:rPr>
          <w:rFonts w:ascii="NewsGotT" w:hAnsi="NewsGotT"/>
          <w:szCs w:val="22"/>
        </w:rPr>
      </w:pPr>
    </w:p>
    <w:p w:rsidR="006B2F50" w:rsidRDefault="006B2F50">
      <w:pPr>
        <w:tabs>
          <w:tab w:val="left" w:pos="0"/>
        </w:tabs>
        <w:rPr>
          <w:rFonts w:ascii="NewsGotT" w:hAnsi="NewsGotT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514"/>
      </w:tblGrid>
      <w:tr w:rsidR="006B2F50">
        <w:trPr>
          <w:trHeight w:val="263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1A6F3E">
            <w:pPr>
              <w:widowControl w:val="0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 xml:space="preserve">¿Considera que los programas formativos </w:t>
            </w:r>
            <w:r>
              <w:rPr>
                <w:rFonts w:ascii="NewsGotT" w:hAnsi="NewsGotT"/>
                <w:b/>
                <w:bCs/>
                <w:sz w:val="22"/>
                <w:szCs w:val="22"/>
              </w:rPr>
              <w:t>propuestos están alineados con las necesidades del mercado laboral para el desarrollo de aplicaciones web? ¿Añadiría alguna acción formativa adicional? ¿Eliminaría alguna de las acciones formativas propuestas?</w:t>
            </w:r>
          </w:p>
        </w:tc>
      </w:tr>
      <w:tr w:rsidR="006B2F50">
        <w:trPr>
          <w:trHeight w:val="262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50" w:rsidRDefault="006B2F50">
            <w:pPr>
              <w:widowControl w:val="0"/>
              <w:snapToGrid w:val="0"/>
              <w:rPr>
                <w:rFonts w:ascii="NewsGotT" w:hAnsi="NewsGotT"/>
                <w:b/>
                <w:bCs/>
                <w:sz w:val="22"/>
                <w:szCs w:val="22"/>
              </w:rPr>
            </w:pPr>
          </w:p>
          <w:p w:rsidR="006B2F50" w:rsidRDefault="006B2F50">
            <w:pPr>
              <w:widowControl w:val="0"/>
              <w:snapToGrid w:val="0"/>
              <w:rPr>
                <w:rFonts w:ascii="NewsGotT" w:hAnsi="NewsGotT"/>
                <w:b/>
                <w:bCs/>
                <w:sz w:val="22"/>
                <w:szCs w:val="22"/>
              </w:rPr>
            </w:pPr>
          </w:p>
          <w:p w:rsidR="006B2F50" w:rsidRDefault="006B2F50">
            <w:pPr>
              <w:widowControl w:val="0"/>
              <w:rPr>
                <w:rFonts w:ascii="NewsGotT" w:hAnsi="NewsGotT"/>
                <w:sz w:val="22"/>
                <w:szCs w:val="22"/>
              </w:rPr>
            </w:pPr>
          </w:p>
          <w:p w:rsidR="006B2F50" w:rsidRDefault="006B2F50">
            <w:pPr>
              <w:widowControl w:val="0"/>
              <w:rPr>
                <w:rFonts w:ascii="NewsGotT" w:hAnsi="NewsGotT"/>
                <w:sz w:val="22"/>
                <w:szCs w:val="22"/>
              </w:rPr>
            </w:pPr>
          </w:p>
        </w:tc>
      </w:tr>
    </w:tbl>
    <w:p w:rsidR="006B2F50" w:rsidRDefault="006B2F50">
      <w:pPr>
        <w:pStyle w:val="Ttulo2"/>
        <w:numPr>
          <w:ilvl w:val="0"/>
          <w:numId w:val="0"/>
        </w:numPr>
        <w:tabs>
          <w:tab w:val="left" w:pos="0"/>
        </w:tabs>
        <w:jc w:val="left"/>
        <w:rPr>
          <w:rFonts w:ascii="NewsGotT" w:hAnsi="NewsGotT"/>
          <w:szCs w:val="22"/>
        </w:rPr>
      </w:pPr>
    </w:p>
    <w:p w:rsidR="006B2F50" w:rsidRDefault="006B2F50">
      <w:pPr>
        <w:tabs>
          <w:tab w:val="left" w:pos="0"/>
        </w:tabs>
        <w:rPr>
          <w:rFonts w:ascii="NewsGotT" w:hAnsi="NewsGotT"/>
          <w:szCs w:val="22"/>
        </w:rPr>
      </w:pPr>
    </w:p>
    <w:p w:rsidR="006B2F50" w:rsidRDefault="006B2F50">
      <w:pPr>
        <w:tabs>
          <w:tab w:val="left" w:pos="0"/>
        </w:tabs>
        <w:rPr>
          <w:rFonts w:ascii="NewsGotT" w:hAnsi="NewsGotT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514"/>
      </w:tblGrid>
      <w:tr w:rsidR="006B2F50">
        <w:trPr>
          <w:trHeight w:val="263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1A6F3E">
            <w:pPr>
              <w:widowControl w:val="0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 xml:space="preserve">¿Considera que la tecnología </w:t>
            </w:r>
            <w:r>
              <w:rPr>
                <w:rFonts w:ascii="NewsGotT" w:hAnsi="NewsGotT"/>
                <w:b/>
                <w:bCs/>
                <w:sz w:val="22"/>
                <w:szCs w:val="22"/>
              </w:rPr>
              <w:t>(distintos lenguajes) indicada en los programas formativos propuestos dispone de proyección de demanda futura a corto y medio plazo? ¿</w:t>
            </w:r>
            <w:proofErr w:type="spellStart"/>
            <w:r>
              <w:rPr>
                <w:rFonts w:ascii="NewsGotT" w:hAnsi="NewsGotT"/>
                <w:b/>
                <w:bCs/>
                <w:sz w:val="22"/>
                <w:szCs w:val="22"/>
              </w:rPr>
              <w:t>Que</w:t>
            </w:r>
            <w:proofErr w:type="spellEnd"/>
            <w:r>
              <w:rPr>
                <w:rFonts w:ascii="NewsGotT" w:hAnsi="NewsGotT"/>
                <w:b/>
                <w:bCs/>
                <w:sz w:val="22"/>
                <w:szCs w:val="22"/>
              </w:rPr>
              <w:t xml:space="preserve"> otras tecnologías considera relevantes?</w:t>
            </w:r>
          </w:p>
        </w:tc>
      </w:tr>
      <w:tr w:rsidR="006B2F50">
        <w:trPr>
          <w:trHeight w:val="262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50" w:rsidRDefault="006B2F50">
            <w:pPr>
              <w:widowControl w:val="0"/>
              <w:snapToGrid w:val="0"/>
              <w:rPr>
                <w:rFonts w:ascii="NewsGotT" w:hAnsi="NewsGotT"/>
                <w:b/>
                <w:bCs/>
                <w:sz w:val="22"/>
                <w:szCs w:val="22"/>
              </w:rPr>
            </w:pPr>
          </w:p>
          <w:p w:rsidR="006B2F50" w:rsidRDefault="006B2F50">
            <w:pPr>
              <w:widowControl w:val="0"/>
              <w:snapToGrid w:val="0"/>
              <w:rPr>
                <w:rFonts w:ascii="NewsGotT" w:hAnsi="NewsGotT"/>
                <w:b/>
                <w:bCs/>
                <w:sz w:val="22"/>
                <w:szCs w:val="22"/>
              </w:rPr>
            </w:pPr>
          </w:p>
          <w:p w:rsidR="006B2F50" w:rsidRDefault="006B2F50">
            <w:pPr>
              <w:widowControl w:val="0"/>
              <w:rPr>
                <w:rFonts w:ascii="NewsGotT" w:hAnsi="NewsGotT"/>
                <w:sz w:val="22"/>
                <w:szCs w:val="22"/>
              </w:rPr>
            </w:pPr>
          </w:p>
          <w:p w:rsidR="006B2F50" w:rsidRDefault="006B2F50">
            <w:pPr>
              <w:widowControl w:val="0"/>
              <w:rPr>
                <w:rFonts w:ascii="NewsGotT" w:hAnsi="NewsGotT"/>
                <w:sz w:val="22"/>
                <w:szCs w:val="22"/>
              </w:rPr>
            </w:pPr>
          </w:p>
        </w:tc>
      </w:tr>
    </w:tbl>
    <w:p w:rsidR="006B2F50" w:rsidRDefault="006B2F50">
      <w:pPr>
        <w:rPr>
          <w:rFonts w:ascii="NewsGotT" w:hAnsi="NewsGotT"/>
          <w:szCs w:val="22"/>
        </w:rPr>
      </w:pPr>
    </w:p>
    <w:p w:rsidR="006B2F50" w:rsidRDefault="006B2F50">
      <w:pPr>
        <w:rPr>
          <w:rFonts w:ascii="NewsGotT" w:hAnsi="NewsGotT"/>
          <w:szCs w:val="22"/>
        </w:rPr>
      </w:pPr>
    </w:p>
    <w:p w:rsidR="006B2F50" w:rsidRDefault="006B2F50">
      <w:pPr>
        <w:rPr>
          <w:rFonts w:ascii="NewsGotT" w:hAnsi="NewsGotT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514"/>
      </w:tblGrid>
      <w:tr w:rsidR="006B2F50">
        <w:trPr>
          <w:trHeight w:val="263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1A6F3E">
            <w:pPr>
              <w:widowControl w:val="0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lastRenderedPageBreak/>
              <w:t xml:space="preserve">¿Considera suficiente la formación propuesta para que el alumnado </w:t>
            </w:r>
            <w:r>
              <w:rPr>
                <w:rFonts w:ascii="NewsGotT" w:hAnsi="NewsGotT"/>
                <w:b/>
                <w:bCs/>
                <w:sz w:val="22"/>
                <w:szCs w:val="22"/>
              </w:rPr>
              <w:t xml:space="preserve">tenga las capacidades necesarias para su inserción laboral en el sector? ¿Es </w:t>
            </w:r>
            <w:proofErr w:type="gramStart"/>
            <w:r>
              <w:rPr>
                <w:rFonts w:ascii="NewsGotT" w:hAnsi="NewsGotT"/>
                <w:b/>
                <w:bCs/>
                <w:sz w:val="22"/>
                <w:szCs w:val="22"/>
              </w:rPr>
              <w:t>completa?.</w:t>
            </w:r>
            <w:proofErr w:type="gramEnd"/>
            <w:r>
              <w:rPr>
                <w:rFonts w:ascii="NewsGotT" w:hAnsi="NewsGotT"/>
                <w:b/>
                <w:bCs/>
                <w:sz w:val="22"/>
                <w:szCs w:val="22"/>
              </w:rPr>
              <w:t xml:space="preserve"> En caso negativo, ¿que consideraría necesario para que así fuera?</w:t>
            </w:r>
          </w:p>
        </w:tc>
      </w:tr>
      <w:tr w:rsidR="006B2F50">
        <w:trPr>
          <w:trHeight w:val="262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50" w:rsidRDefault="006B2F50">
            <w:pPr>
              <w:widowControl w:val="0"/>
              <w:snapToGrid w:val="0"/>
              <w:rPr>
                <w:rFonts w:ascii="NewsGotT" w:hAnsi="NewsGotT"/>
                <w:b/>
                <w:bCs/>
                <w:sz w:val="22"/>
                <w:szCs w:val="22"/>
              </w:rPr>
            </w:pPr>
          </w:p>
          <w:p w:rsidR="006B2F50" w:rsidRDefault="006B2F50">
            <w:pPr>
              <w:widowControl w:val="0"/>
              <w:snapToGrid w:val="0"/>
              <w:rPr>
                <w:rFonts w:ascii="NewsGotT" w:hAnsi="NewsGotT"/>
                <w:b/>
                <w:bCs/>
                <w:sz w:val="22"/>
                <w:szCs w:val="22"/>
              </w:rPr>
            </w:pPr>
          </w:p>
          <w:p w:rsidR="006B2F50" w:rsidRDefault="006B2F50">
            <w:pPr>
              <w:widowControl w:val="0"/>
              <w:rPr>
                <w:rFonts w:ascii="NewsGotT" w:hAnsi="NewsGotT"/>
                <w:sz w:val="22"/>
                <w:szCs w:val="22"/>
              </w:rPr>
            </w:pPr>
          </w:p>
          <w:p w:rsidR="006B2F50" w:rsidRDefault="006B2F50">
            <w:pPr>
              <w:widowControl w:val="0"/>
              <w:rPr>
                <w:rFonts w:ascii="NewsGotT" w:hAnsi="NewsGotT"/>
                <w:sz w:val="22"/>
                <w:szCs w:val="22"/>
              </w:rPr>
            </w:pPr>
          </w:p>
        </w:tc>
      </w:tr>
    </w:tbl>
    <w:p w:rsidR="006B2F50" w:rsidRDefault="006B2F50">
      <w:pPr>
        <w:rPr>
          <w:rFonts w:ascii="NewsGotT" w:hAnsi="NewsGotT"/>
          <w:szCs w:val="22"/>
        </w:rPr>
      </w:pPr>
    </w:p>
    <w:p w:rsidR="006B2F50" w:rsidRDefault="006B2F50">
      <w:pPr>
        <w:rPr>
          <w:rFonts w:ascii="NewsGotT" w:hAnsi="NewsGotT"/>
          <w:szCs w:val="22"/>
        </w:rPr>
      </w:pPr>
    </w:p>
    <w:p w:rsidR="006B2F50" w:rsidRDefault="006B2F50">
      <w:pPr>
        <w:rPr>
          <w:rFonts w:ascii="NewsGotT" w:hAnsi="NewsGotT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514"/>
      </w:tblGrid>
      <w:tr w:rsidR="006B2F50">
        <w:trPr>
          <w:trHeight w:val="263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1A6F3E">
            <w:pPr>
              <w:widowControl w:val="0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¿Considera que los formadores deberían disponer de determinados requisitos especiales?</w:t>
            </w:r>
          </w:p>
        </w:tc>
      </w:tr>
      <w:tr w:rsidR="006B2F50">
        <w:trPr>
          <w:trHeight w:val="262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50" w:rsidRDefault="006B2F50">
            <w:pPr>
              <w:widowControl w:val="0"/>
              <w:snapToGrid w:val="0"/>
              <w:rPr>
                <w:rFonts w:ascii="NewsGotT" w:hAnsi="NewsGotT"/>
                <w:b/>
                <w:bCs/>
                <w:sz w:val="22"/>
                <w:szCs w:val="22"/>
              </w:rPr>
            </w:pPr>
          </w:p>
          <w:p w:rsidR="006B2F50" w:rsidRDefault="006B2F50">
            <w:pPr>
              <w:widowControl w:val="0"/>
              <w:snapToGrid w:val="0"/>
              <w:rPr>
                <w:rFonts w:ascii="NewsGotT" w:hAnsi="NewsGotT"/>
                <w:b/>
                <w:bCs/>
                <w:sz w:val="22"/>
                <w:szCs w:val="22"/>
              </w:rPr>
            </w:pPr>
          </w:p>
          <w:p w:rsidR="006B2F50" w:rsidRDefault="006B2F50">
            <w:pPr>
              <w:widowControl w:val="0"/>
              <w:rPr>
                <w:rFonts w:ascii="NewsGotT" w:hAnsi="NewsGotT"/>
                <w:sz w:val="22"/>
                <w:szCs w:val="22"/>
              </w:rPr>
            </w:pPr>
          </w:p>
          <w:p w:rsidR="006B2F50" w:rsidRDefault="006B2F50">
            <w:pPr>
              <w:widowControl w:val="0"/>
              <w:rPr>
                <w:rFonts w:ascii="NewsGotT" w:hAnsi="NewsGotT"/>
                <w:sz w:val="22"/>
                <w:szCs w:val="22"/>
              </w:rPr>
            </w:pPr>
          </w:p>
        </w:tc>
      </w:tr>
    </w:tbl>
    <w:p w:rsidR="006B2F50" w:rsidRDefault="006B2F50">
      <w:pPr>
        <w:rPr>
          <w:rFonts w:ascii="NewsGotT" w:hAnsi="NewsGotT"/>
          <w:szCs w:val="22"/>
        </w:rPr>
      </w:pPr>
    </w:p>
    <w:p w:rsidR="006B2F50" w:rsidRDefault="006B2F50">
      <w:pPr>
        <w:rPr>
          <w:rFonts w:ascii="NewsGotT" w:hAnsi="NewsGotT"/>
          <w:szCs w:val="22"/>
        </w:rPr>
      </w:pPr>
    </w:p>
    <w:p w:rsidR="006B2F50" w:rsidRDefault="006B2F50">
      <w:pPr>
        <w:rPr>
          <w:rFonts w:ascii="NewsGotT" w:hAnsi="NewsGotT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514"/>
      </w:tblGrid>
      <w:tr w:rsidR="006B2F50">
        <w:trPr>
          <w:trHeight w:val="263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1A6F3E">
            <w:pPr>
              <w:widowControl w:val="0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¿Cuántas ediciones por cada especialidad se estiman oportunas para cubrir la demanda de solicitudes?</w:t>
            </w:r>
          </w:p>
        </w:tc>
      </w:tr>
      <w:tr w:rsidR="006B2F50">
        <w:trPr>
          <w:trHeight w:val="262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50" w:rsidRDefault="006B2F50">
            <w:pPr>
              <w:widowControl w:val="0"/>
              <w:snapToGrid w:val="0"/>
              <w:rPr>
                <w:rFonts w:ascii="NewsGotT" w:hAnsi="NewsGotT"/>
                <w:b/>
                <w:bCs/>
                <w:sz w:val="22"/>
                <w:szCs w:val="22"/>
              </w:rPr>
            </w:pPr>
          </w:p>
          <w:p w:rsidR="006B2F50" w:rsidRDefault="006B2F50">
            <w:pPr>
              <w:widowControl w:val="0"/>
              <w:snapToGrid w:val="0"/>
              <w:rPr>
                <w:rFonts w:ascii="NewsGotT" w:hAnsi="NewsGotT"/>
                <w:b/>
                <w:bCs/>
                <w:sz w:val="22"/>
                <w:szCs w:val="22"/>
              </w:rPr>
            </w:pPr>
          </w:p>
          <w:p w:rsidR="006B2F50" w:rsidRDefault="006B2F50">
            <w:pPr>
              <w:widowControl w:val="0"/>
              <w:rPr>
                <w:rFonts w:ascii="NewsGotT" w:hAnsi="NewsGotT"/>
                <w:sz w:val="22"/>
                <w:szCs w:val="22"/>
              </w:rPr>
            </w:pPr>
          </w:p>
          <w:p w:rsidR="006B2F50" w:rsidRDefault="006B2F50">
            <w:pPr>
              <w:widowControl w:val="0"/>
              <w:rPr>
                <w:rFonts w:ascii="NewsGotT" w:hAnsi="NewsGotT"/>
                <w:sz w:val="22"/>
                <w:szCs w:val="22"/>
              </w:rPr>
            </w:pPr>
          </w:p>
        </w:tc>
      </w:tr>
    </w:tbl>
    <w:p w:rsidR="006B2F50" w:rsidRDefault="006B2F50">
      <w:pPr>
        <w:rPr>
          <w:rFonts w:ascii="NewsGotT" w:hAnsi="NewsGotT"/>
          <w:szCs w:val="22"/>
        </w:rPr>
      </w:pPr>
    </w:p>
    <w:p w:rsidR="006B2F50" w:rsidRDefault="006B2F50">
      <w:pPr>
        <w:rPr>
          <w:rFonts w:ascii="NewsGotT" w:hAnsi="NewsGotT"/>
          <w:szCs w:val="22"/>
        </w:rPr>
      </w:pPr>
    </w:p>
    <w:p w:rsidR="006B2F50" w:rsidRDefault="006B2F50">
      <w:pPr>
        <w:rPr>
          <w:rFonts w:ascii="NewsGotT" w:hAnsi="NewsGotT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514"/>
      </w:tblGrid>
      <w:tr w:rsidR="006B2F50">
        <w:trPr>
          <w:trHeight w:val="263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B2F50" w:rsidRDefault="001A6F3E">
            <w:pPr>
              <w:widowControl w:val="0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¿Podría establecer una estimación sobre el cálculo del coste económico por cada programa formativo?</w:t>
            </w:r>
          </w:p>
        </w:tc>
      </w:tr>
    </w:tbl>
    <w:p w:rsidR="006B2F50" w:rsidRDefault="006B2F50">
      <w:pPr>
        <w:rPr>
          <w:rFonts w:ascii="NewsGotT" w:hAnsi="NewsGotT"/>
          <w:szCs w:val="22"/>
        </w:rPr>
      </w:pPr>
    </w:p>
    <w:p w:rsidR="006B2F50" w:rsidRDefault="006B2F50">
      <w:pPr>
        <w:pStyle w:val="Ttulo2"/>
        <w:tabs>
          <w:tab w:val="left" w:pos="0"/>
        </w:tabs>
        <w:jc w:val="left"/>
        <w:rPr>
          <w:rFonts w:ascii="NewsGotT" w:hAnsi="NewsGotT"/>
          <w:szCs w:val="22"/>
        </w:rPr>
      </w:pPr>
    </w:p>
    <w:p w:rsidR="006B2F50" w:rsidRDefault="001A6F3E">
      <w:pPr>
        <w:pStyle w:val="Ttulo2"/>
        <w:tabs>
          <w:tab w:val="left" w:pos="0"/>
        </w:tabs>
        <w:jc w:val="left"/>
        <w:rPr>
          <w:rFonts w:ascii="NewsGotT" w:hAnsi="NewsGotT"/>
          <w:szCs w:val="22"/>
        </w:rPr>
      </w:pPr>
      <w:bookmarkStart w:id="1" w:name="__RefHeading___Toc1132_718413529"/>
      <w:bookmarkEnd w:id="1"/>
      <w:r>
        <w:rPr>
          <w:rFonts w:ascii="NewsGotT" w:hAnsi="NewsGotT"/>
          <w:szCs w:val="22"/>
        </w:rPr>
        <w:t>Desglose económico</w:t>
      </w:r>
    </w:p>
    <w:p w:rsidR="006B2F50" w:rsidRDefault="006B2F50">
      <w:pPr>
        <w:rPr>
          <w:rFonts w:ascii="NewsGotT" w:hAnsi="NewsGotT"/>
          <w:sz w:val="22"/>
          <w:szCs w:val="22"/>
        </w:rPr>
      </w:pPr>
    </w:p>
    <w:p w:rsidR="006B2F50" w:rsidRDefault="001A6F3E">
      <w:pPr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  <w:u w:val="single"/>
        </w:rPr>
        <w:t>PROGRAMA FORMATIVO 1</w:t>
      </w:r>
      <w:r>
        <w:rPr>
          <w:rFonts w:ascii="NewsGotT" w:hAnsi="NewsGotT"/>
          <w:sz w:val="22"/>
          <w:szCs w:val="22"/>
        </w:rPr>
        <w:t>:  IFCT64 ADMINISTRADOR DE MONGODB Y ATLAS</w:t>
      </w:r>
    </w:p>
    <w:p w:rsidR="006B2F50" w:rsidRDefault="006B2F50">
      <w:pPr>
        <w:rPr>
          <w:rFonts w:ascii="NewsGotT" w:hAnsi="NewsGotT"/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166"/>
        <w:gridCol w:w="1679"/>
        <w:gridCol w:w="1669"/>
      </w:tblGrid>
      <w:tr w:rsidR="006B2F50"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6B2F50" w:rsidRDefault="001A6F3E">
            <w:pPr>
              <w:widowControl w:val="0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6B2F50" w:rsidRDefault="001A6F3E">
            <w:pPr>
              <w:widowControl w:val="0"/>
              <w:jc w:val="center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Coste Unitario</w:t>
            </w:r>
          </w:p>
          <w:p w:rsidR="006B2F50" w:rsidRDefault="001A6F3E">
            <w:pPr>
              <w:widowControl w:val="0"/>
              <w:jc w:val="center"/>
              <w:rPr>
                <w:sz w:val="20"/>
              </w:rPr>
            </w:pPr>
            <w:r>
              <w:rPr>
                <w:rFonts w:ascii="NewsGotT" w:hAnsi="NewsGotT"/>
                <w:sz w:val="20"/>
              </w:rPr>
              <w:t>(Precio por alumno y hora)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B2F50" w:rsidRDefault="001A6F3E">
            <w:pPr>
              <w:widowControl w:val="0"/>
              <w:jc w:val="center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Importe</w:t>
            </w:r>
          </w:p>
          <w:p w:rsidR="006B2F50" w:rsidRDefault="001A6F3E">
            <w:pPr>
              <w:widowControl w:val="0"/>
              <w:jc w:val="center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(sin IVA)</w:t>
            </w:r>
          </w:p>
        </w:tc>
      </w:tr>
      <w:tr w:rsidR="006B2F50">
        <w:trPr>
          <w:trHeight w:val="492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50" w:rsidRDefault="001A6F3E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ADMINISTRADOR DE MONGODB Y ATLAS (Código IFCT64)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50" w:rsidRDefault="006B2F50">
            <w:pPr>
              <w:widowControl w:val="0"/>
              <w:snapToGrid w:val="0"/>
              <w:jc w:val="center"/>
              <w:rPr>
                <w:rFonts w:ascii="NewsGotT" w:hAnsi="NewsGotT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50" w:rsidRDefault="006B2F50">
            <w:pPr>
              <w:widowControl w:val="0"/>
              <w:snapToGrid w:val="0"/>
              <w:jc w:val="center"/>
              <w:rPr>
                <w:rFonts w:ascii="NewsGotT" w:hAnsi="NewsGotT"/>
                <w:sz w:val="22"/>
                <w:szCs w:val="22"/>
              </w:rPr>
            </w:pPr>
          </w:p>
        </w:tc>
      </w:tr>
      <w:tr w:rsidR="006B2F50">
        <w:tc>
          <w:tcPr>
            <w:tcW w:w="7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50" w:rsidRDefault="001A6F3E">
            <w:pPr>
              <w:widowControl w:val="0"/>
              <w:snapToGrid w:val="0"/>
              <w:jc w:val="right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Total sin IVA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50" w:rsidRDefault="006B2F50">
            <w:pPr>
              <w:widowControl w:val="0"/>
              <w:snapToGrid w:val="0"/>
              <w:jc w:val="center"/>
              <w:rPr>
                <w:rFonts w:ascii="NewsGotT" w:hAnsi="NewsGotT"/>
                <w:sz w:val="22"/>
                <w:szCs w:val="22"/>
              </w:rPr>
            </w:pPr>
          </w:p>
        </w:tc>
      </w:tr>
      <w:tr w:rsidR="006B2F50">
        <w:trPr>
          <w:trHeight w:val="829"/>
        </w:trPr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50" w:rsidRDefault="001A6F3E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Desglosar:</w:t>
            </w:r>
          </w:p>
          <w:p w:rsidR="006B2F50" w:rsidRDefault="001A6F3E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Costes directos (%):</w:t>
            </w:r>
          </w:p>
          <w:p w:rsidR="006B2F50" w:rsidRDefault="001A6F3E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Costes indirectos (%):</w:t>
            </w:r>
          </w:p>
        </w:tc>
      </w:tr>
    </w:tbl>
    <w:p w:rsidR="006B2F50" w:rsidRDefault="006B2F50">
      <w:pPr>
        <w:rPr>
          <w:rFonts w:ascii="NewsGotT" w:hAnsi="NewsGotT"/>
          <w:sz w:val="22"/>
          <w:szCs w:val="22"/>
        </w:rPr>
      </w:pPr>
    </w:p>
    <w:p w:rsidR="006B2F50" w:rsidRDefault="006B2F50">
      <w:pPr>
        <w:rPr>
          <w:rFonts w:ascii="NewsGotT" w:hAnsi="NewsGotT"/>
          <w:sz w:val="22"/>
          <w:szCs w:val="22"/>
        </w:rPr>
      </w:pPr>
    </w:p>
    <w:p w:rsidR="006B2F50" w:rsidRDefault="006B2F50">
      <w:pPr>
        <w:rPr>
          <w:rFonts w:ascii="NewsGotT" w:hAnsi="NewsGotT"/>
          <w:sz w:val="22"/>
          <w:szCs w:val="22"/>
        </w:rPr>
      </w:pPr>
    </w:p>
    <w:p w:rsidR="006B2F50" w:rsidRDefault="001A6F3E">
      <w:pPr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  <w:u w:val="single"/>
        </w:rPr>
        <w:t xml:space="preserve">PROGRAMA </w:t>
      </w:r>
      <w:r>
        <w:rPr>
          <w:rFonts w:ascii="NewsGotT" w:hAnsi="NewsGotT"/>
          <w:sz w:val="22"/>
          <w:szCs w:val="22"/>
          <w:u w:val="single"/>
        </w:rPr>
        <w:t>FORMATIVO 2</w:t>
      </w:r>
      <w:r>
        <w:rPr>
          <w:rFonts w:ascii="NewsGotT" w:hAnsi="NewsGotT"/>
          <w:sz w:val="22"/>
          <w:szCs w:val="22"/>
        </w:rPr>
        <w:t>:  IFCD31 DESARROLLO CON MEAN PARA WEB Y CLUB (FULL STARK)</w:t>
      </w:r>
    </w:p>
    <w:p w:rsidR="006B2F50" w:rsidRDefault="006B2F50">
      <w:pPr>
        <w:rPr>
          <w:rFonts w:ascii="NewsGotT" w:hAnsi="NewsGotT"/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166"/>
        <w:gridCol w:w="1679"/>
        <w:gridCol w:w="1669"/>
      </w:tblGrid>
      <w:tr w:rsidR="006B2F50"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6B2F50" w:rsidRDefault="001A6F3E">
            <w:pPr>
              <w:widowControl w:val="0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6B2F50" w:rsidRDefault="001A6F3E">
            <w:pPr>
              <w:widowControl w:val="0"/>
              <w:jc w:val="center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Coste Unitario</w:t>
            </w:r>
          </w:p>
          <w:p w:rsidR="006B2F50" w:rsidRDefault="001A6F3E">
            <w:pPr>
              <w:widowControl w:val="0"/>
              <w:jc w:val="center"/>
              <w:rPr>
                <w:sz w:val="20"/>
              </w:rPr>
            </w:pPr>
            <w:r>
              <w:rPr>
                <w:rFonts w:ascii="NewsGotT" w:hAnsi="NewsGotT"/>
                <w:sz w:val="20"/>
              </w:rPr>
              <w:t>(Precio por alumno y hora)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B2F50" w:rsidRDefault="001A6F3E">
            <w:pPr>
              <w:widowControl w:val="0"/>
              <w:jc w:val="center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Importe</w:t>
            </w:r>
          </w:p>
          <w:p w:rsidR="006B2F50" w:rsidRDefault="001A6F3E">
            <w:pPr>
              <w:widowControl w:val="0"/>
              <w:jc w:val="center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(sin IVA)</w:t>
            </w:r>
          </w:p>
        </w:tc>
      </w:tr>
      <w:tr w:rsidR="006B2F50">
        <w:trPr>
          <w:trHeight w:val="492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50" w:rsidRDefault="001A6F3E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DESARROLLO CON MEAN PARA WEB Y CLUB (FULL STARK). (Código IFCD31)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50" w:rsidRDefault="006B2F50">
            <w:pPr>
              <w:widowControl w:val="0"/>
              <w:snapToGrid w:val="0"/>
              <w:jc w:val="center"/>
              <w:rPr>
                <w:rFonts w:ascii="NewsGotT" w:hAnsi="NewsGotT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50" w:rsidRDefault="006B2F50">
            <w:pPr>
              <w:widowControl w:val="0"/>
              <w:snapToGrid w:val="0"/>
              <w:jc w:val="center"/>
              <w:rPr>
                <w:rFonts w:ascii="NewsGotT" w:hAnsi="NewsGotT"/>
                <w:sz w:val="22"/>
                <w:szCs w:val="22"/>
              </w:rPr>
            </w:pPr>
          </w:p>
        </w:tc>
      </w:tr>
      <w:tr w:rsidR="006B2F50">
        <w:tc>
          <w:tcPr>
            <w:tcW w:w="7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50" w:rsidRDefault="001A6F3E">
            <w:pPr>
              <w:widowControl w:val="0"/>
              <w:snapToGrid w:val="0"/>
              <w:jc w:val="right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Total sin IVA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50" w:rsidRDefault="006B2F50">
            <w:pPr>
              <w:widowControl w:val="0"/>
              <w:snapToGrid w:val="0"/>
              <w:jc w:val="center"/>
              <w:rPr>
                <w:rFonts w:ascii="NewsGotT" w:hAnsi="NewsGotT"/>
                <w:sz w:val="22"/>
                <w:szCs w:val="22"/>
              </w:rPr>
            </w:pPr>
          </w:p>
        </w:tc>
      </w:tr>
      <w:tr w:rsidR="006B2F50">
        <w:trPr>
          <w:trHeight w:val="829"/>
        </w:trPr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50" w:rsidRDefault="001A6F3E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Desglosar:</w:t>
            </w:r>
          </w:p>
          <w:p w:rsidR="006B2F50" w:rsidRDefault="001A6F3E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 xml:space="preserve">Costes directos </w:t>
            </w:r>
            <w:r>
              <w:rPr>
                <w:rFonts w:ascii="NewsGotT" w:hAnsi="NewsGotT"/>
                <w:sz w:val="22"/>
                <w:szCs w:val="22"/>
              </w:rPr>
              <w:t>(%):</w:t>
            </w:r>
          </w:p>
          <w:p w:rsidR="006B2F50" w:rsidRDefault="001A6F3E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Costes indirectos (%):</w:t>
            </w:r>
          </w:p>
        </w:tc>
      </w:tr>
    </w:tbl>
    <w:p w:rsidR="006B2F50" w:rsidRDefault="006B2F50">
      <w:pPr>
        <w:rPr>
          <w:rFonts w:ascii="NewsGotT" w:hAnsi="NewsGotT"/>
          <w:sz w:val="22"/>
          <w:szCs w:val="22"/>
        </w:rPr>
      </w:pPr>
    </w:p>
    <w:p w:rsidR="006B2F50" w:rsidRDefault="006B2F50">
      <w:pPr>
        <w:rPr>
          <w:rFonts w:ascii="NewsGotT" w:hAnsi="NewsGotT"/>
          <w:sz w:val="22"/>
          <w:szCs w:val="22"/>
        </w:rPr>
      </w:pPr>
    </w:p>
    <w:p w:rsidR="006B2F50" w:rsidRDefault="001A6F3E">
      <w:pPr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  <w:u w:val="single"/>
        </w:rPr>
        <w:t>PROGRAMA FORMATIVO 3</w:t>
      </w:r>
      <w:r>
        <w:rPr>
          <w:rFonts w:ascii="NewsGotT" w:hAnsi="NewsGotT"/>
          <w:sz w:val="22"/>
          <w:szCs w:val="22"/>
        </w:rPr>
        <w:t>:  IFCD82 JAVASCRIPT</w:t>
      </w:r>
    </w:p>
    <w:p w:rsidR="006B2F50" w:rsidRDefault="006B2F50">
      <w:pPr>
        <w:rPr>
          <w:rFonts w:ascii="NewsGotT" w:hAnsi="NewsGotT"/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166"/>
        <w:gridCol w:w="1679"/>
        <w:gridCol w:w="1669"/>
      </w:tblGrid>
      <w:tr w:rsidR="006B2F50"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6B2F50" w:rsidRDefault="001A6F3E">
            <w:pPr>
              <w:widowControl w:val="0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6B2F50" w:rsidRDefault="001A6F3E">
            <w:pPr>
              <w:widowControl w:val="0"/>
              <w:jc w:val="center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Coste Unitario</w:t>
            </w:r>
          </w:p>
          <w:p w:rsidR="006B2F50" w:rsidRDefault="001A6F3E">
            <w:pPr>
              <w:widowControl w:val="0"/>
              <w:jc w:val="center"/>
              <w:rPr>
                <w:sz w:val="20"/>
              </w:rPr>
            </w:pPr>
            <w:r>
              <w:rPr>
                <w:rFonts w:ascii="NewsGotT" w:hAnsi="NewsGotT"/>
                <w:sz w:val="20"/>
              </w:rPr>
              <w:t>(Precio por alumno y hora)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B2F50" w:rsidRDefault="001A6F3E">
            <w:pPr>
              <w:widowControl w:val="0"/>
              <w:jc w:val="center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Importe</w:t>
            </w:r>
          </w:p>
          <w:p w:rsidR="006B2F50" w:rsidRDefault="001A6F3E">
            <w:pPr>
              <w:widowControl w:val="0"/>
              <w:jc w:val="center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(sin IVA)</w:t>
            </w:r>
          </w:p>
        </w:tc>
      </w:tr>
      <w:tr w:rsidR="006B2F50">
        <w:trPr>
          <w:trHeight w:val="492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50" w:rsidRDefault="001A6F3E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JAVASCRIPT (Código IFCD82)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50" w:rsidRDefault="006B2F50">
            <w:pPr>
              <w:widowControl w:val="0"/>
              <w:snapToGrid w:val="0"/>
              <w:jc w:val="center"/>
              <w:rPr>
                <w:rFonts w:ascii="NewsGotT" w:hAnsi="NewsGotT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50" w:rsidRDefault="006B2F50">
            <w:pPr>
              <w:widowControl w:val="0"/>
              <w:snapToGrid w:val="0"/>
              <w:jc w:val="center"/>
              <w:rPr>
                <w:rFonts w:ascii="NewsGotT" w:hAnsi="NewsGotT"/>
                <w:sz w:val="22"/>
                <w:szCs w:val="22"/>
              </w:rPr>
            </w:pPr>
          </w:p>
        </w:tc>
      </w:tr>
      <w:tr w:rsidR="006B2F50">
        <w:tc>
          <w:tcPr>
            <w:tcW w:w="7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50" w:rsidRDefault="001A6F3E">
            <w:pPr>
              <w:widowControl w:val="0"/>
              <w:snapToGrid w:val="0"/>
              <w:jc w:val="right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Total sin IVA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50" w:rsidRDefault="006B2F50">
            <w:pPr>
              <w:widowControl w:val="0"/>
              <w:snapToGrid w:val="0"/>
              <w:jc w:val="center"/>
              <w:rPr>
                <w:rFonts w:ascii="NewsGotT" w:hAnsi="NewsGotT"/>
                <w:sz w:val="22"/>
                <w:szCs w:val="22"/>
              </w:rPr>
            </w:pPr>
          </w:p>
        </w:tc>
      </w:tr>
      <w:tr w:rsidR="006B2F50">
        <w:trPr>
          <w:trHeight w:val="829"/>
        </w:trPr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50" w:rsidRDefault="001A6F3E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Desglosar:</w:t>
            </w:r>
          </w:p>
          <w:p w:rsidR="006B2F50" w:rsidRDefault="001A6F3E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Costes directos (%):</w:t>
            </w:r>
          </w:p>
          <w:p w:rsidR="006B2F50" w:rsidRDefault="001A6F3E">
            <w:pPr>
              <w:widowControl w:val="0"/>
              <w:snapToGrid w:val="0"/>
              <w:rPr>
                <w:rFonts w:ascii="NewsGotT" w:hAnsi="NewsGotT"/>
                <w:sz w:val="22"/>
                <w:szCs w:val="22"/>
              </w:rPr>
            </w:pPr>
            <w:r>
              <w:rPr>
                <w:rFonts w:ascii="NewsGotT" w:hAnsi="NewsGotT"/>
                <w:sz w:val="22"/>
                <w:szCs w:val="22"/>
              </w:rPr>
              <w:t>Costes indirectos (%):</w:t>
            </w:r>
          </w:p>
        </w:tc>
      </w:tr>
    </w:tbl>
    <w:p w:rsidR="006B2F50" w:rsidRDefault="006B2F50">
      <w:pPr>
        <w:rPr>
          <w:rFonts w:ascii="NewsGotT" w:hAnsi="NewsGotT"/>
          <w:sz w:val="22"/>
          <w:szCs w:val="22"/>
        </w:rPr>
      </w:pPr>
    </w:p>
    <w:p w:rsidR="006B2F50" w:rsidRDefault="006B2F50">
      <w:pPr>
        <w:rPr>
          <w:rFonts w:ascii="NewsGotT" w:hAnsi="NewsGotT"/>
          <w:sz w:val="22"/>
          <w:szCs w:val="22"/>
        </w:rPr>
      </w:pPr>
    </w:p>
    <w:p w:rsidR="006B2F50" w:rsidRDefault="001A6F3E">
      <w:pPr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 xml:space="preserve">Fecha y </w:t>
      </w:r>
      <w:r>
        <w:rPr>
          <w:rFonts w:ascii="NewsGotT" w:hAnsi="NewsGotT"/>
          <w:sz w:val="22"/>
          <w:szCs w:val="22"/>
        </w:rPr>
        <w:t>firma del representante de la entidad:</w:t>
      </w:r>
    </w:p>
    <w:p w:rsidR="006B2F50" w:rsidRDefault="006B2F50">
      <w:pPr>
        <w:rPr>
          <w:rFonts w:ascii="NewsGotT" w:hAnsi="NewsGotT"/>
          <w:sz w:val="22"/>
          <w:szCs w:val="22"/>
        </w:rPr>
      </w:pPr>
    </w:p>
    <w:p w:rsidR="006B2F50" w:rsidRDefault="006B2F50">
      <w:pPr>
        <w:rPr>
          <w:rFonts w:ascii="NewsGotT" w:hAnsi="NewsGotT"/>
          <w:sz w:val="22"/>
          <w:szCs w:val="22"/>
        </w:rPr>
      </w:pPr>
    </w:p>
    <w:sectPr w:rsidR="006B2F50">
      <w:headerReference w:type="default" r:id="rId7"/>
      <w:footerReference w:type="default" r:id="rId8"/>
      <w:pgSz w:w="11906" w:h="16838"/>
      <w:pgMar w:top="2692" w:right="1134" w:bottom="1809" w:left="1474" w:header="720" w:footer="675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6F3E">
      <w:r>
        <w:separator/>
      </w:r>
    </w:p>
  </w:endnote>
  <w:endnote w:type="continuationSeparator" w:id="0">
    <w:p w:rsidR="00000000" w:rsidRDefault="001A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utura Lt BT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NewsGotT;Times New Roman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0">
    <w:altName w:val="Cambria"/>
    <w:panose1 w:val="00000000000000000000"/>
    <w:charset w:val="00"/>
    <w:family w:val="roman"/>
    <w:notTrueType/>
    <w:pitch w:val="default"/>
  </w:font>
  <w:font w:name="Eras Md BT">
    <w:panose1 w:val="020B05020305090308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F50" w:rsidRDefault="006B2F50">
    <w:pPr>
      <w:pStyle w:val="Piedepgina"/>
      <w:jc w:val="right"/>
    </w:pPr>
  </w:p>
  <w:p w:rsidR="006B2F50" w:rsidRDefault="001A6F3E">
    <w:pPr>
      <w:pStyle w:val="Piedepgina"/>
      <w:tabs>
        <w:tab w:val="clear" w:pos="4252"/>
        <w:tab w:val="clear" w:pos="8504"/>
        <w:tab w:val="left" w:pos="4536"/>
        <w:tab w:val="right" w:pos="9923"/>
      </w:tabs>
      <w:rPr>
        <w:i/>
        <w:iCs/>
        <w:sz w:val="18"/>
        <w:szCs w:val="18"/>
      </w:rPr>
    </w:pPr>
    <w:r>
      <w:rPr>
        <w:rStyle w:val="Nmerodepgina"/>
        <w:i/>
        <w:iCs/>
        <w:sz w:val="16"/>
        <w:szCs w:val="16"/>
      </w:rPr>
      <w:t xml:space="preserve">Consulta preliminar al mercado                                                                        </w:t>
    </w:r>
    <w:r>
      <w:rPr>
        <w:rFonts w:cs="Eras Md BT"/>
        <w:i/>
        <w:iCs/>
        <w:sz w:val="16"/>
        <w:szCs w:val="16"/>
      </w:rPr>
      <w:t xml:space="preserve">                                                                                                                   </w:t>
    </w:r>
    <w:r>
      <w:rPr>
        <w:rStyle w:val="Nmerodepgina"/>
        <w:i/>
        <w:iCs/>
        <w:sz w:val="16"/>
        <w:szCs w:val="16"/>
      </w:rPr>
      <w:fldChar w:fldCharType="begin"/>
    </w:r>
    <w:r>
      <w:rPr>
        <w:rStyle w:val="Nmerodepgina"/>
        <w:i/>
        <w:iCs/>
        <w:sz w:val="16"/>
        <w:szCs w:val="16"/>
      </w:rPr>
      <w:instrText xml:space="preserve"> PAGE </w:instrText>
    </w:r>
    <w:r>
      <w:rPr>
        <w:rStyle w:val="Nmerodepgina"/>
        <w:i/>
        <w:iCs/>
        <w:sz w:val="16"/>
        <w:szCs w:val="16"/>
      </w:rPr>
      <w:fldChar w:fldCharType="separate"/>
    </w:r>
    <w:r>
      <w:rPr>
        <w:rStyle w:val="Nmerodepgina"/>
        <w:i/>
        <w:iCs/>
        <w:sz w:val="16"/>
        <w:szCs w:val="16"/>
      </w:rPr>
      <w:t>3</w:t>
    </w:r>
    <w:r>
      <w:rPr>
        <w:rStyle w:val="Nmerodepgina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A6F3E">
      <w:r>
        <w:separator/>
      </w:r>
    </w:p>
  </w:footnote>
  <w:footnote w:type="continuationSeparator" w:id="0">
    <w:p w:rsidR="00000000" w:rsidRDefault="001A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F50" w:rsidRDefault="006B2F50">
    <w:pPr>
      <w:pStyle w:val="Encabezado"/>
      <w:tabs>
        <w:tab w:val="left" w:pos="220"/>
        <w:tab w:val="left" w:pos="3544"/>
        <w:tab w:val="center" w:pos="4819"/>
        <w:tab w:val="right" w:pos="8116"/>
        <w:tab w:val="right" w:pos="9638"/>
      </w:tabs>
    </w:pPr>
  </w:p>
  <w:tbl>
    <w:tblPr>
      <w:tblW w:w="9238" w:type="dxa"/>
      <w:tblInd w:w="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660"/>
      <w:gridCol w:w="6240"/>
    </w:tblGrid>
    <w:tr w:rsidR="006B2F50">
      <w:trPr>
        <w:trHeight w:val="703"/>
      </w:trPr>
      <w:tc>
        <w:tcPr>
          <w:tcW w:w="2338" w:type="dxa"/>
          <w:shd w:val="clear" w:color="auto" w:fill="auto"/>
          <w:vAlign w:val="center"/>
        </w:tcPr>
        <w:p w:rsidR="006B2F50" w:rsidRDefault="001A6F3E">
          <w:pPr>
            <w:pStyle w:val="Encabezado"/>
            <w:widowControl w:val="0"/>
          </w:pPr>
          <w:r>
            <w:rPr>
              <w:noProof/>
            </w:rPr>
            <w:drawing>
              <wp:inline distT="0" distB="0" distL="0" distR="0">
                <wp:extent cx="1045845" cy="705485"/>
                <wp:effectExtent l="0" t="0" r="0" b="0"/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845" cy="705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" w:type="dxa"/>
          <w:shd w:val="clear" w:color="auto" w:fill="auto"/>
          <w:tcMar>
            <w:left w:w="10" w:type="dxa"/>
            <w:right w:w="10" w:type="dxa"/>
          </w:tcMar>
          <w:vAlign w:val="center"/>
        </w:tcPr>
        <w:p w:rsidR="006B2F50" w:rsidRDefault="006B2F50">
          <w:pPr>
            <w:pStyle w:val="Encabezado"/>
            <w:widowControl w:val="0"/>
            <w:ind w:right="-70"/>
          </w:pPr>
        </w:p>
      </w:tc>
      <w:tc>
        <w:tcPr>
          <w:tcW w:w="6240" w:type="dxa"/>
          <w:shd w:val="clear" w:color="auto" w:fill="auto"/>
          <w:vAlign w:val="center"/>
        </w:tcPr>
        <w:p w:rsidR="006B2F50" w:rsidRDefault="001A6F3E">
          <w:pPr>
            <w:widowControl w:val="0"/>
            <w:spacing w:line="240" w:lineRule="exact"/>
            <w:textAlignment w:val="auto"/>
          </w:pPr>
          <w:r>
            <w:rPr>
              <w:rFonts w:eastAsia="Noto Sans HK" w:cs="Times New Roman"/>
              <w:b/>
              <w:bCs/>
              <w:color w:val="008000"/>
              <w:kern w:val="0"/>
              <w:sz w:val="20"/>
              <w:lang w:eastAsia="es-ES"/>
            </w:rPr>
            <w:t>CONSEJERÍA DE EMPLEO, EMPRESA Y TRABAJO AUTÓNOMO</w:t>
          </w:r>
        </w:p>
        <w:p w:rsidR="006B2F50" w:rsidRDefault="001A6F3E">
          <w:pPr>
            <w:widowControl w:val="0"/>
            <w:spacing w:line="240" w:lineRule="exact"/>
            <w:textAlignment w:val="auto"/>
          </w:pPr>
          <w:r>
            <w:rPr>
              <w:rFonts w:eastAsia="Noto Sans HK"/>
              <w:sz w:val="18"/>
              <w:szCs w:val="16"/>
              <w:lang w:eastAsia="en-US"/>
            </w:rPr>
            <w:t>Dirección General de Formación Profesional para el Empleo</w:t>
          </w:r>
        </w:p>
      </w:tc>
    </w:tr>
  </w:tbl>
  <w:p w:rsidR="006B2F50" w:rsidRDefault="006B2F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36B0B"/>
    <w:multiLevelType w:val="multilevel"/>
    <w:tmpl w:val="CB1A453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DF66F6"/>
    <w:multiLevelType w:val="multilevel"/>
    <w:tmpl w:val="93BE8E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50"/>
    <w:rsid w:val="001A6F3E"/>
    <w:rsid w:val="006B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23B1B-A296-44F8-9596-FBF2F96A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oto Sans HK" w:eastAsia="SimSun" w:hAnsi="Noto Sans HK" w:cs="Mangal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extAlignment w:val="baseline"/>
    </w:pPr>
    <w:rPr>
      <w:rFonts w:eastAsia="Times New Roman" w:cs="NewsGotT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right="-142"/>
      <w:jc w:val="both"/>
      <w:outlineLvl w:val="0"/>
    </w:pPr>
    <w:rPr>
      <w:sz w:val="2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jc w:val="right"/>
      <w:outlineLvl w:val="1"/>
    </w:pPr>
    <w:rPr>
      <w:b/>
      <w:sz w:val="22"/>
      <w:lang w:val="zu-Z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b/>
      <w:sz w:val="28"/>
      <w:szCs w:val="28"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116"/>
      </w:tabs>
      <w:jc w:val="both"/>
      <w:outlineLvl w:val="6"/>
    </w:pPr>
    <w:rPr>
      <w:sz w:val="28"/>
      <w:szCs w:val="28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NewsGotT" w:eastAsia="Times New Roman" w:hAnsi="NewsGotT" w:cs="Times New Roman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1z3">
    <w:name w:val="WW8Num1z3"/>
    <w:qFormat/>
    <w:rPr>
      <w:rFonts w:ascii="Symbol" w:eastAsia="Symbol" w:hAnsi="Symbol" w:cs="Symbol"/>
    </w:rPr>
  </w:style>
  <w:style w:type="character" w:customStyle="1" w:styleId="WW8Num2z0">
    <w:name w:val="WW8Num2z0"/>
    <w:qFormat/>
    <w:rPr>
      <w:rFonts w:ascii="NewsGotT" w:eastAsia="Times New Roman" w:hAnsi="NewsGotT" w:cs="Times New Roman"/>
    </w:rPr>
  </w:style>
  <w:style w:type="character" w:customStyle="1" w:styleId="WW8Num2z1">
    <w:name w:val="WW8Num2z1"/>
    <w:qFormat/>
    <w:rPr>
      <w:rFonts w:ascii="Courier New" w:eastAsia="Courier New" w:hAnsi="Courier New" w:cs="Courier New"/>
    </w:rPr>
  </w:style>
  <w:style w:type="character" w:customStyle="1" w:styleId="WW8Num2z2">
    <w:name w:val="WW8Num2z2"/>
    <w:qFormat/>
    <w:rPr>
      <w:rFonts w:ascii="Wingdings" w:eastAsia="Wingdings" w:hAnsi="Wingdings" w:cs="Wingdings"/>
    </w:rPr>
  </w:style>
  <w:style w:type="character" w:customStyle="1" w:styleId="WW8Num2z3">
    <w:name w:val="WW8Num2z3"/>
    <w:qFormat/>
    <w:rPr>
      <w:rFonts w:ascii="Symbol" w:eastAsia="Symbol" w:hAnsi="Symbol" w:cs="Symbol"/>
    </w:rPr>
  </w:style>
  <w:style w:type="character" w:customStyle="1" w:styleId="WW8Num3z0">
    <w:name w:val="WW8Num3z0"/>
    <w:qFormat/>
    <w:rPr>
      <w:rFonts w:ascii="Symbol" w:eastAsia="Symbol" w:hAnsi="Symbol" w:cs="Symbol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Symbol" w:eastAsia="Symbol" w:hAnsi="Symbol" w:cs="Symbol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WW8Num5z2">
    <w:name w:val="WW8Num5z2"/>
    <w:qFormat/>
    <w:rPr>
      <w:rFonts w:ascii="Wingdings" w:eastAsia="Wingdings" w:hAnsi="Wingdings" w:cs="Wingdings"/>
    </w:rPr>
  </w:style>
  <w:style w:type="character" w:customStyle="1" w:styleId="WW8Num6z0">
    <w:name w:val="WW8Num6z0"/>
    <w:qFormat/>
    <w:rPr>
      <w:rFonts w:ascii="NewsGotT" w:eastAsia="Times New Roman" w:hAnsi="NewsGotT" w:cs="Times New Roman"/>
    </w:rPr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6z2">
    <w:name w:val="WW8Num6z2"/>
    <w:qFormat/>
    <w:rPr>
      <w:rFonts w:ascii="Wingdings" w:eastAsia="Wingdings" w:hAnsi="Wingdings" w:cs="Wingdings"/>
    </w:rPr>
  </w:style>
  <w:style w:type="character" w:customStyle="1" w:styleId="WW8Num6z3">
    <w:name w:val="WW8Num6z3"/>
    <w:qFormat/>
    <w:rPr>
      <w:rFonts w:ascii="Symbol" w:eastAsia="Symbol" w:hAnsi="Symbol" w:cs="Symbol"/>
    </w:rPr>
  </w:style>
  <w:style w:type="character" w:customStyle="1" w:styleId="Rtulodeencabezadodemensaje">
    <w:name w:val="Rótulo de encabezado de mensaje"/>
    <w:qFormat/>
    <w:rPr>
      <w:rFonts w:ascii="Arial" w:eastAsia="Arial" w:hAnsi="Arial" w:cs="Arial"/>
      <w:b/>
      <w:spacing w:val="-4"/>
      <w:sz w:val="18"/>
    </w:rPr>
  </w:style>
  <w:style w:type="character" w:customStyle="1" w:styleId="Destacado">
    <w:name w:val="Destacado"/>
    <w:qFormat/>
    <w:rPr>
      <w:rFonts w:ascii="Arial" w:eastAsia="Arial" w:hAnsi="Arial" w:cs="Arial"/>
      <w:b/>
      <w:spacing w:val="-10"/>
      <w:sz w:val="18"/>
    </w:rPr>
  </w:style>
  <w:style w:type="character" w:customStyle="1" w:styleId="Casilladeverificacin">
    <w:name w:val="Casilla de verificación"/>
    <w:qFormat/>
    <w:rPr>
      <w:spacing w:val="0"/>
      <w:sz w:val="22"/>
    </w:rPr>
  </w:style>
  <w:style w:type="character" w:styleId="Nmerodepgina">
    <w:name w:val="page number"/>
    <w:basedOn w:val="Fuentedeprrafopredeter"/>
    <w:qFormat/>
  </w:style>
  <w:style w:type="character" w:customStyle="1" w:styleId="textovalor">
    <w:name w:val="textovalor"/>
    <w:basedOn w:val="Fuentedeprrafopredeter"/>
    <w:qFormat/>
    <w:rPr>
      <w:rFonts w:ascii="Verdana" w:eastAsia="Verdana" w:hAnsi="Verdana" w:cs="Verdana"/>
      <w:b w:val="0"/>
      <w:bCs w:val="0"/>
      <w:color w:val="000000"/>
      <w:sz w:val="17"/>
      <w:szCs w:val="17"/>
    </w:rPr>
  </w:style>
  <w:style w:type="character" w:customStyle="1" w:styleId="textodireccion">
    <w:name w:val="textodireccion"/>
    <w:basedOn w:val="Fuentedeprrafopredeter"/>
    <w:qFormat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textopersonacargo">
    <w:name w:val="textopersonacargo"/>
    <w:basedOn w:val="Fuentedeprrafopredeter"/>
    <w:qFormat/>
    <w:rPr>
      <w:rFonts w:ascii="Verdana" w:eastAsia="Verdana" w:hAnsi="Verdana" w:cs="Verdana"/>
      <w:b/>
      <w:bCs/>
      <w:color w:val="333333"/>
      <w:sz w:val="17"/>
      <w:szCs w:val="17"/>
    </w:rPr>
  </w:style>
  <w:style w:type="character" w:customStyle="1" w:styleId="textotitulo">
    <w:name w:val="textotitulo"/>
    <w:basedOn w:val="Fuentedeprrafopredeter"/>
    <w:qFormat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EnlacedeInternet">
    <w:name w:val="Enlace de Internet"/>
    <w:basedOn w:val="Fuentedeprrafopredeter"/>
    <w:qFormat/>
    <w:rPr>
      <w:color w:val="0563C1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visitado">
    <w:name w:val="Enlace de Internet visitado"/>
    <w:rPr>
      <w:color w:val="800000"/>
      <w:u w:val="single"/>
    </w:rPr>
  </w:style>
  <w:style w:type="character" w:customStyle="1" w:styleId="Character20style">
    <w:name w:val="Character_20_style"/>
    <w:qFormat/>
  </w:style>
  <w:style w:type="character" w:customStyle="1" w:styleId="Smbolosdenumeracin">
    <w:name w:val="Símbolos de numeración"/>
    <w:qFormat/>
  </w:style>
  <w:style w:type="character" w:customStyle="1" w:styleId="PiedepginaCar">
    <w:name w:val="Pie de página Car"/>
    <w:basedOn w:val="Fuentedeprrafopredeter"/>
    <w:qFormat/>
    <w:rPr>
      <w:rFonts w:eastAsia="Times New Roman" w:cs="NewsGotT"/>
      <w:szCs w:val="20"/>
      <w:lang w:bidi="ar-SA"/>
    </w:rPr>
  </w:style>
  <w:style w:type="character" w:styleId="Mencinsinresolver">
    <w:name w:val="Unresolved Mention"/>
    <w:basedOn w:val="Fuentedeprrafopredeter"/>
    <w:qFormat/>
    <w:rPr>
      <w:color w:val="605E5C"/>
    </w:rPr>
  </w:style>
  <w:style w:type="character" w:customStyle="1" w:styleId="StandardCar">
    <w:name w:val="Standard Car"/>
    <w:basedOn w:val="Fuentedeprrafopredeter"/>
    <w:qFormat/>
    <w:rPr>
      <w:rFonts w:eastAsia="Times New Roman" w:cs="NewsGotT"/>
      <w:szCs w:val="20"/>
      <w:lang w:bidi="ar-SA"/>
    </w:rPr>
  </w:style>
  <w:style w:type="character" w:customStyle="1" w:styleId="TextocomentarioCar1">
    <w:name w:val="Texto comentario Car1"/>
    <w:basedOn w:val="StandardCar"/>
    <w:qFormat/>
    <w:rPr>
      <w:rFonts w:ascii="Liberation Serif" w:eastAsia="Times New Roman" w:hAnsi="Liberation Serif" w:cs="Liberation Serif"/>
      <w:sz w:val="20"/>
      <w:szCs w:val="18"/>
      <w:lang w:bidi="ar-SA"/>
    </w:rPr>
  </w:style>
  <w:style w:type="character" w:customStyle="1" w:styleId="AsuntodelcomentarioCar">
    <w:name w:val="Asunto del comentario Car"/>
    <w:basedOn w:val="TextocomentarioCar1"/>
    <w:qFormat/>
    <w:rPr>
      <w:rFonts w:ascii="Liberation Serif" w:eastAsia="Times New Roman" w:hAnsi="Liberation Serif" w:cs="Liberation Serif"/>
      <w:b/>
      <w:bCs/>
      <w:sz w:val="20"/>
      <w:szCs w:val="18"/>
      <w:lang w:bidi="ar-SA"/>
    </w:rPr>
  </w:style>
  <w:style w:type="character" w:styleId="Refdecomentario">
    <w:name w:val="annotation reference"/>
    <w:basedOn w:val="Fuentedeprrafopredeter"/>
    <w:qFormat/>
    <w:rPr>
      <w:rFonts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qFormat/>
    <w:rPr>
      <w:rFonts w:cs="Times New Roman"/>
      <w:sz w:val="18"/>
      <w:szCs w:val="18"/>
    </w:rPr>
  </w:style>
  <w:style w:type="character" w:customStyle="1" w:styleId="WWCharLFO31LVL1">
    <w:name w:val="WW_CharLFO31LVL1"/>
    <w:qFormat/>
    <w:rPr>
      <w:rFonts w:ascii="Wingdings" w:hAnsi="Wingdings"/>
    </w:rPr>
  </w:style>
  <w:style w:type="character" w:customStyle="1" w:styleId="WWCharLFO31LVL2">
    <w:name w:val="WW_CharLFO31LVL2"/>
    <w:qFormat/>
    <w:rPr>
      <w:rFonts w:ascii="Courier New" w:hAnsi="Courier New" w:cs="Courier New"/>
    </w:rPr>
  </w:style>
  <w:style w:type="character" w:customStyle="1" w:styleId="WWCharLFO31LVL3">
    <w:name w:val="WW_CharLFO31LVL3"/>
    <w:qFormat/>
    <w:rPr>
      <w:rFonts w:ascii="Wingdings" w:hAnsi="Wingdings"/>
    </w:rPr>
  </w:style>
  <w:style w:type="character" w:customStyle="1" w:styleId="WWCharLFO31LVL4">
    <w:name w:val="WW_CharLFO31LVL4"/>
    <w:qFormat/>
    <w:rPr>
      <w:rFonts w:ascii="Symbol" w:hAnsi="Symbol"/>
    </w:rPr>
  </w:style>
  <w:style w:type="character" w:customStyle="1" w:styleId="WWCharLFO31LVL5">
    <w:name w:val="WW_CharLFO31LVL5"/>
    <w:qFormat/>
    <w:rPr>
      <w:rFonts w:ascii="Courier New" w:hAnsi="Courier New" w:cs="Courier New"/>
    </w:rPr>
  </w:style>
  <w:style w:type="character" w:customStyle="1" w:styleId="WWCharLFO31LVL6">
    <w:name w:val="WW_CharLFO31LVL6"/>
    <w:qFormat/>
    <w:rPr>
      <w:rFonts w:ascii="Wingdings" w:hAnsi="Wingdings"/>
    </w:rPr>
  </w:style>
  <w:style w:type="character" w:customStyle="1" w:styleId="WWCharLFO31LVL7">
    <w:name w:val="WW_CharLFO31LVL7"/>
    <w:qFormat/>
    <w:rPr>
      <w:rFonts w:ascii="Symbol" w:hAnsi="Symbol"/>
    </w:rPr>
  </w:style>
  <w:style w:type="character" w:customStyle="1" w:styleId="WWCharLFO31LVL8">
    <w:name w:val="WW_CharLFO31LVL8"/>
    <w:qFormat/>
    <w:rPr>
      <w:rFonts w:ascii="Courier New" w:hAnsi="Courier New" w:cs="Courier New"/>
    </w:rPr>
  </w:style>
  <w:style w:type="character" w:customStyle="1" w:styleId="WWCharLFO31LVL9">
    <w:name w:val="WW_CharLFO31LVL9"/>
    <w:qFormat/>
    <w:rPr>
      <w:rFonts w:ascii="Wingdings" w:hAnsi="Wingdings"/>
    </w:rPr>
  </w:style>
  <w:style w:type="character" w:customStyle="1" w:styleId="WWCharLFO1LVL1">
    <w:name w:val="WW_CharLFO1LVL1"/>
    <w:qFormat/>
    <w:rPr>
      <w:rFonts w:ascii="NewsGotT" w:eastAsia="Times New Roman" w:hAnsi="NewsGotT" w:cs="Times New Roman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Symbol" w:hAnsi="Symbol" w:cs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Symbol" w:hAnsi="Symbol" w:cs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WWCharLFO2LVL1">
    <w:name w:val="WW_CharLFO2LVL1"/>
    <w:qFormat/>
    <w:rPr>
      <w:rFonts w:ascii="NewsGotT" w:eastAsia="Times New Roman" w:hAnsi="NewsGotT" w:cs="Times New Roman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 w:cs="Wingdings"/>
    </w:rPr>
  </w:style>
  <w:style w:type="character" w:customStyle="1" w:styleId="WWCharLFO2LVL4">
    <w:name w:val="WW_CharLFO2LVL4"/>
    <w:qFormat/>
    <w:rPr>
      <w:rFonts w:ascii="Symbol" w:hAnsi="Symbol" w:cs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 w:cs="Wingdings"/>
    </w:rPr>
  </w:style>
  <w:style w:type="character" w:customStyle="1" w:styleId="WWCharLFO2LVL7">
    <w:name w:val="WW_CharLFO2LVL7"/>
    <w:qFormat/>
    <w:rPr>
      <w:rFonts w:ascii="Symbol" w:hAnsi="Symbol" w:cs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 w:cs="Wingdings"/>
    </w:rPr>
  </w:style>
  <w:style w:type="character" w:customStyle="1" w:styleId="WWCharLFO3LVL1">
    <w:name w:val="WW_CharLFO3LVL1"/>
    <w:qFormat/>
    <w:rPr>
      <w:rFonts w:ascii="Symbol" w:hAnsi="Symbol" w:cs="Symbo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4LVL1">
    <w:name w:val="WW_CharLFO4LVL1"/>
    <w:qFormat/>
    <w:rPr>
      <w:rFonts w:ascii="Times New Roman" w:hAnsi="Times New Roman" w:cs="Times New Roman"/>
    </w:rPr>
  </w:style>
  <w:style w:type="character" w:customStyle="1" w:styleId="WWCharLFO5LVL1">
    <w:name w:val="WW_CharLFO5LVL1"/>
    <w:qFormat/>
    <w:rPr>
      <w:rFonts w:ascii="Symbol" w:hAnsi="Symbol" w:cs="Symbol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6LVL1">
    <w:name w:val="WW_CharLFO6LVL1"/>
    <w:qFormat/>
    <w:rPr>
      <w:rFonts w:ascii="NewsGotT" w:eastAsia="Times New Roman" w:hAnsi="NewsGotT" w:cs="Times New Roman"/>
    </w:rPr>
  </w:style>
  <w:style w:type="character" w:customStyle="1" w:styleId="WWCharLFO6LVL2">
    <w:name w:val="WW_CharLFO6LVL2"/>
    <w:qFormat/>
    <w:rPr>
      <w:rFonts w:ascii="Courier New" w:hAnsi="Courier New" w:cs="Courier New"/>
    </w:rPr>
  </w:style>
  <w:style w:type="character" w:customStyle="1" w:styleId="WWCharLFO6LVL3">
    <w:name w:val="WW_CharLFO6LVL3"/>
    <w:qFormat/>
    <w:rPr>
      <w:rFonts w:ascii="Wingdings" w:hAnsi="Wingdings" w:cs="Wingdings"/>
    </w:rPr>
  </w:style>
  <w:style w:type="character" w:customStyle="1" w:styleId="WWCharLFO6LVL4">
    <w:name w:val="WW_CharLFO6LVL4"/>
    <w:qFormat/>
    <w:rPr>
      <w:rFonts w:ascii="Symbol" w:hAnsi="Symbol" w:cs="Symbol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qFormat/>
    <w:rPr>
      <w:rFonts w:ascii="Wingdings" w:hAnsi="Wingdings" w:cs="Wingdings"/>
    </w:rPr>
  </w:style>
  <w:style w:type="character" w:customStyle="1" w:styleId="WWCharLFO6LVL7">
    <w:name w:val="WW_CharLFO6LVL7"/>
    <w:qFormat/>
    <w:rPr>
      <w:rFonts w:ascii="Symbol" w:hAnsi="Symbol" w:cs="Symbol"/>
    </w:rPr>
  </w:style>
  <w:style w:type="character" w:customStyle="1" w:styleId="WWCharLFO6LVL8">
    <w:name w:val="WW_CharLFO6LVL8"/>
    <w:qFormat/>
    <w:rPr>
      <w:rFonts w:ascii="Courier New" w:hAnsi="Courier New" w:cs="Courier New"/>
    </w:rPr>
  </w:style>
  <w:style w:type="character" w:customStyle="1" w:styleId="WWCharLFO6LVL9">
    <w:name w:val="WW_CharLFO6LVL9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rFonts w:ascii="Times New Roman" w:eastAsia="OpenSymbol" w:hAnsi="Times New Roman" w:cs="OpenSymbol"/>
    </w:rPr>
  </w:style>
  <w:style w:type="character" w:customStyle="1" w:styleId="WWCharLFO10LVL2">
    <w:name w:val="WW_CharLFO10LVL2"/>
    <w:qFormat/>
    <w:rPr>
      <w:rFonts w:ascii="NewsGotT" w:eastAsia="OpenSymbol" w:hAnsi="NewsGotT" w:cs="OpenSymbol"/>
    </w:rPr>
  </w:style>
  <w:style w:type="character" w:customStyle="1" w:styleId="WWCharLFO10LVL3">
    <w:name w:val="WW_CharLFO10LVL3"/>
    <w:qFormat/>
    <w:rPr>
      <w:rFonts w:ascii="NewsGotT" w:eastAsia="OpenSymbol" w:hAnsi="NewsGotT" w:cs="OpenSymbol"/>
    </w:rPr>
  </w:style>
  <w:style w:type="character" w:customStyle="1" w:styleId="WWCharLFO10LVL4">
    <w:name w:val="WW_CharLFO10LVL4"/>
    <w:qFormat/>
    <w:rPr>
      <w:rFonts w:ascii="Times New Roman" w:eastAsia="OpenSymbol" w:hAnsi="Times New Roman" w:cs="OpenSymbol"/>
    </w:rPr>
  </w:style>
  <w:style w:type="character" w:customStyle="1" w:styleId="WWCharLFO10LVL5">
    <w:name w:val="WW_CharLFO10LVL5"/>
    <w:qFormat/>
    <w:rPr>
      <w:rFonts w:ascii="Times New Roman" w:eastAsia="OpenSymbol" w:hAnsi="Times New Roman" w:cs="OpenSymbol"/>
    </w:rPr>
  </w:style>
  <w:style w:type="character" w:customStyle="1" w:styleId="WWCharLFO10LVL6">
    <w:name w:val="WW_CharLFO10LVL6"/>
    <w:qFormat/>
    <w:rPr>
      <w:rFonts w:ascii="Times New Roman" w:eastAsia="OpenSymbol" w:hAnsi="Times New Roman" w:cs="OpenSymbol"/>
    </w:rPr>
  </w:style>
  <w:style w:type="character" w:customStyle="1" w:styleId="WWCharLFO10LVL7">
    <w:name w:val="WW_CharLFO10LVL7"/>
    <w:qFormat/>
    <w:rPr>
      <w:rFonts w:ascii="Times New Roman" w:eastAsia="OpenSymbol" w:hAnsi="Times New Roman" w:cs="OpenSymbol"/>
    </w:rPr>
  </w:style>
  <w:style w:type="character" w:customStyle="1" w:styleId="WWCharLFO10LVL8">
    <w:name w:val="WW_CharLFO10LVL8"/>
    <w:qFormat/>
    <w:rPr>
      <w:rFonts w:ascii="Times New Roman" w:eastAsia="OpenSymbol" w:hAnsi="Times New Roman" w:cs="OpenSymbol"/>
    </w:rPr>
  </w:style>
  <w:style w:type="character" w:customStyle="1" w:styleId="WWCharLFO10LVL9">
    <w:name w:val="WW_CharLFO10LVL9"/>
    <w:qFormat/>
    <w:rPr>
      <w:rFonts w:ascii="Times New Roman" w:eastAsia="OpenSymbol" w:hAnsi="Times New Roman" w:cs="OpenSymbol"/>
    </w:rPr>
  </w:style>
  <w:style w:type="character" w:customStyle="1" w:styleId="WWCharLFO11LVL1">
    <w:name w:val="WW_CharLFO11LVL1"/>
    <w:qFormat/>
    <w:rPr>
      <w:rFonts w:ascii="NewsGotT" w:eastAsia="OpenSymbol" w:hAnsi="NewsGotT" w:cs="OpenSymbol"/>
      <w:b/>
    </w:rPr>
  </w:style>
  <w:style w:type="character" w:customStyle="1" w:styleId="WWCharLFO11LVL2">
    <w:name w:val="WW_CharLFO11LVL2"/>
    <w:qFormat/>
    <w:rPr>
      <w:rFonts w:ascii="Times New Roman" w:eastAsia="OpenSymbol" w:hAnsi="Times New Roman" w:cs="OpenSymbol"/>
    </w:rPr>
  </w:style>
  <w:style w:type="character" w:customStyle="1" w:styleId="WWCharLFO11LVL3">
    <w:name w:val="WW_CharLFO11LVL3"/>
    <w:qFormat/>
    <w:rPr>
      <w:rFonts w:ascii="Times New Roman" w:eastAsia="OpenSymbol" w:hAnsi="Times New Roman" w:cs="OpenSymbol"/>
    </w:rPr>
  </w:style>
  <w:style w:type="character" w:customStyle="1" w:styleId="WWCharLFO11LVL4">
    <w:name w:val="WW_CharLFO11LVL4"/>
    <w:qFormat/>
    <w:rPr>
      <w:rFonts w:ascii="Times New Roman" w:eastAsia="OpenSymbol" w:hAnsi="Times New Roman" w:cs="OpenSymbol"/>
    </w:rPr>
  </w:style>
  <w:style w:type="character" w:customStyle="1" w:styleId="WWCharLFO11LVL5">
    <w:name w:val="WW_CharLFO11LVL5"/>
    <w:qFormat/>
    <w:rPr>
      <w:rFonts w:ascii="Times New Roman" w:eastAsia="OpenSymbol" w:hAnsi="Times New Roman" w:cs="OpenSymbol"/>
    </w:rPr>
  </w:style>
  <w:style w:type="character" w:customStyle="1" w:styleId="WWCharLFO11LVL6">
    <w:name w:val="WW_CharLFO11LVL6"/>
    <w:qFormat/>
    <w:rPr>
      <w:rFonts w:ascii="Times New Roman" w:eastAsia="OpenSymbol" w:hAnsi="Times New Roman" w:cs="OpenSymbol"/>
    </w:rPr>
  </w:style>
  <w:style w:type="character" w:customStyle="1" w:styleId="WWCharLFO11LVL7">
    <w:name w:val="WW_CharLFO11LVL7"/>
    <w:qFormat/>
    <w:rPr>
      <w:rFonts w:ascii="Times New Roman" w:eastAsia="OpenSymbol" w:hAnsi="Times New Roman" w:cs="OpenSymbol"/>
    </w:rPr>
  </w:style>
  <w:style w:type="character" w:customStyle="1" w:styleId="WWCharLFO11LVL8">
    <w:name w:val="WW_CharLFO11LVL8"/>
    <w:qFormat/>
    <w:rPr>
      <w:rFonts w:ascii="Times New Roman" w:eastAsia="OpenSymbol" w:hAnsi="Times New Roman" w:cs="OpenSymbol"/>
    </w:rPr>
  </w:style>
  <w:style w:type="character" w:customStyle="1" w:styleId="WWCharLFO11LVL9">
    <w:name w:val="WW_CharLFO11LVL9"/>
    <w:qFormat/>
    <w:rPr>
      <w:rFonts w:ascii="Times New Roman" w:eastAsia="OpenSymbol" w:hAnsi="Times New Roman" w:cs="OpenSymbol"/>
    </w:rPr>
  </w:style>
  <w:style w:type="character" w:customStyle="1" w:styleId="WWCharLFO12LVL2">
    <w:name w:val="WW_CharLFO12LVL2"/>
    <w:qFormat/>
    <w:rPr>
      <w:rFonts w:cs="Times New Roman"/>
    </w:rPr>
  </w:style>
  <w:style w:type="character" w:customStyle="1" w:styleId="WWCharLFO12LVL3">
    <w:name w:val="WW_CharLFO12LVL3"/>
    <w:qFormat/>
    <w:rPr>
      <w:rFonts w:cs="Times New Roman"/>
    </w:rPr>
  </w:style>
  <w:style w:type="character" w:customStyle="1" w:styleId="WWCharLFO12LVL4">
    <w:name w:val="WW_CharLFO12LVL4"/>
    <w:qFormat/>
    <w:rPr>
      <w:rFonts w:cs="Times New Roman"/>
    </w:rPr>
  </w:style>
  <w:style w:type="character" w:customStyle="1" w:styleId="WWCharLFO12LVL5">
    <w:name w:val="WW_CharLFO12LVL5"/>
    <w:qFormat/>
    <w:rPr>
      <w:rFonts w:cs="Times New Roman"/>
    </w:rPr>
  </w:style>
  <w:style w:type="character" w:customStyle="1" w:styleId="WWCharLFO12LVL6">
    <w:name w:val="WW_CharLFO12LVL6"/>
    <w:qFormat/>
    <w:rPr>
      <w:rFonts w:cs="Times New Roman"/>
    </w:rPr>
  </w:style>
  <w:style w:type="character" w:customStyle="1" w:styleId="WWCharLFO12LVL7">
    <w:name w:val="WW_CharLFO12LVL7"/>
    <w:qFormat/>
    <w:rPr>
      <w:rFonts w:cs="Times New Roman"/>
    </w:rPr>
  </w:style>
  <w:style w:type="character" w:customStyle="1" w:styleId="WWCharLFO12LVL8">
    <w:name w:val="WW_CharLFO12LVL8"/>
    <w:qFormat/>
    <w:rPr>
      <w:rFonts w:cs="Times New Roman"/>
    </w:rPr>
  </w:style>
  <w:style w:type="character" w:customStyle="1" w:styleId="WWCharLFO12LVL9">
    <w:name w:val="WW_CharLFO12LVL9"/>
    <w:qFormat/>
    <w:rPr>
      <w:rFonts w:cs="Times New Roman"/>
    </w:rPr>
  </w:style>
  <w:style w:type="character" w:customStyle="1" w:styleId="WWCharLFO13LVL1">
    <w:name w:val="WW_CharLFO13LVL1"/>
    <w:qFormat/>
    <w:rPr>
      <w:rFonts w:ascii="NewsGotT" w:hAnsi="NewsGotT" w:cs="Times New Roman"/>
      <w:sz w:val="24"/>
    </w:rPr>
  </w:style>
  <w:style w:type="character" w:customStyle="1" w:styleId="WWCharLFO13LVL2">
    <w:name w:val="WW_CharLFO13LVL2"/>
    <w:qFormat/>
    <w:rPr>
      <w:rFonts w:cs="Times New Roman"/>
    </w:rPr>
  </w:style>
  <w:style w:type="character" w:customStyle="1" w:styleId="WWCharLFO13LVL3">
    <w:name w:val="WW_CharLFO13LVL3"/>
    <w:qFormat/>
    <w:rPr>
      <w:rFonts w:cs="Times New Roman"/>
    </w:rPr>
  </w:style>
  <w:style w:type="character" w:customStyle="1" w:styleId="WWCharLFO13LVL4">
    <w:name w:val="WW_CharLFO13LVL4"/>
    <w:qFormat/>
    <w:rPr>
      <w:rFonts w:cs="Times New Roman"/>
    </w:rPr>
  </w:style>
  <w:style w:type="character" w:customStyle="1" w:styleId="WWCharLFO13LVL5">
    <w:name w:val="WW_CharLFO13LVL5"/>
    <w:qFormat/>
    <w:rPr>
      <w:rFonts w:cs="Times New Roman"/>
    </w:rPr>
  </w:style>
  <w:style w:type="character" w:customStyle="1" w:styleId="WWCharLFO13LVL6">
    <w:name w:val="WW_CharLFO13LVL6"/>
    <w:qFormat/>
    <w:rPr>
      <w:rFonts w:cs="Times New Roman"/>
    </w:rPr>
  </w:style>
  <w:style w:type="character" w:customStyle="1" w:styleId="WWCharLFO13LVL7">
    <w:name w:val="WW_CharLFO13LVL7"/>
    <w:qFormat/>
    <w:rPr>
      <w:rFonts w:cs="Times New Roman"/>
    </w:rPr>
  </w:style>
  <w:style w:type="character" w:customStyle="1" w:styleId="WWCharLFO13LVL8">
    <w:name w:val="WW_CharLFO13LVL8"/>
    <w:qFormat/>
    <w:rPr>
      <w:rFonts w:cs="Times New Roman"/>
    </w:rPr>
  </w:style>
  <w:style w:type="character" w:customStyle="1" w:styleId="WWCharLFO13LVL9">
    <w:name w:val="WW_CharLFO13LVL9"/>
    <w:qFormat/>
    <w:rPr>
      <w:rFonts w:cs="Times New Roman"/>
    </w:rPr>
  </w:style>
  <w:style w:type="character" w:customStyle="1" w:styleId="WWCharLFO14LVL1">
    <w:name w:val="WW_CharLFO14LVL1"/>
    <w:qFormat/>
    <w:rPr>
      <w:rFonts w:ascii="NewsGotT" w:hAnsi="NewsGotT" w:cs="Times New Roman"/>
      <w:sz w:val="24"/>
    </w:rPr>
  </w:style>
  <w:style w:type="character" w:customStyle="1" w:styleId="WWCharLFO14LVL2">
    <w:name w:val="WW_CharLFO14LVL2"/>
    <w:qFormat/>
    <w:rPr>
      <w:rFonts w:cs="Times New Roman"/>
    </w:rPr>
  </w:style>
  <w:style w:type="character" w:customStyle="1" w:styleId="WWCharLFO14LVL3">
    <w:name w:val="WW_CharLFO14LVL3"/>
    <w:qFormat/>
    <w:rPr>
      <w:rFonts w:cs="Times New Roman"/>
    </w:rPr>
  </w:style>
  <w:style w:type="character" w:customStyle="1" w:styleId="WWCharLFO14LVL4">
    <w:name w:val="WW_CharLFO14LVL4"/>
    <w:qFormat/>
    <w:rPr>
      <w:rFonts w:cs="Times New Roman"/>
    </w:rPr>
  </w:style>
  <w:style w:type="character" w:customStyle="1" w:styleId="WWCharLFO14LVL5">
    <w:name w:val="WW_CharLFO14LVL5"/>
    <w:qFormat/>
    <w:rPr>
      <w:rFonts w:cs="Times New Roman"/>
    </w:rPr>
  </w:style>
  <w:style w:type="character" w:customStyle="1" w:styleId="WWCharLFO14LVL6">
    <w:name w:val="WW_CharLFO14LVL6"/>
    <w:qFormat/>
    <w:rPr>
      <w:rFonts w:cs="Times New Roman"/>
    </w:rPr>
  </w:style>
  <w:style w:type="character" w:customStyle="1" w:styleId="WWCharLFO14LVL7">
    <w:name w:val="WW_CharLFO14LVL7"/>
    <w:qFormat/>
    <w:rPr>
      <w:rFonts w:cs="Times New Roman"/>
    </w:rPr>
  </w:style>
  <w:style w:type="character" w:customStyle="1" w:styleId="WWCharLFO14LVL8">
    <w:name w:val="WW_CharLFO14LVL8"/>
    <w:qFormat/>
    <w:rPr>
      <w:rFonts w:cs="Times New Roman"/>
    </w:rPr>
  </w:style>
  <w:style w:type="character" w:customStyle="1" w:styleId="WWCharLFO14LVL9">
    <w:name w:val="WW_CharLFO14LVL9"/>
    <w:qFormat/>
    <w:rPr>
      <w:rFonts w:cs="Times New Roman"/>
    </w:rPr>
  </w:style>
  <w:style w:type="character" w:customStyle="1" w:styleId="WWCharLFO15LVL1">
    <w:name w:val="WW_CharLFO15LVL1"/>
    <w:qFormat/>
    <w:rPr>
      <w:rFonts w:ascii="NewsGotT" w:hAnsi="NewsGotT" w:cs="Times New Roman"/>
    </w:rPr>
  </w:style>
  <w:style w:type="character" w:customStyle="1" w:styleId="WWCharLFO15LVL2">
    <w:name w:val="WW_CharLFO15LVL2"/>
    <w:qFormat/>
    <w:rPr>
      <w:rFonts w:cs="Times New Roman"/>
    </w:rPr>
  </w:style>
  <w:style w:type="character" w:customStyle="1" w:styleId="WWCharLFO15LVL3">
    <w:name w:val="WW_CharLFO15LVL3"/>
    <w:qFormat/>
    <w:rPr>
      <w:rFonts w:cs="Times New Roman"/>
    </w:rPr>
  </w:style>
  <w:style w:type="character" w:customStyle="1" w:styleId="WWCharLFO15LVL4">
    <w:name w:val="WW_CharLFO15LVL4"/>
    <w:qFormat/>
    <w:rPr>
      <w:rFonts w:cs="Times New Roman"/>
    </w:rPr>
  </w:style>
  <w:style w:type="character" w:customStyle="1" w:styleId="WWCharLFO15LVL5">
    <w:name w:val="WW_CharLFO15LVL5"/>
    <w:qFormat/>
    <w:rPr>
      <w:rFonts w:cs="Times New Roman"/>
    </w:rPr>
  </w:style>
  <w:style w:type="character" w:customStyle="1" w:styleId="WWCharLFO15LVL6">
    <w:name w:val="WW_CharLFO15LVL6"/>
    <w:qFormat/>
    <w:rPr>
      <w:rFonts w:cs="Times New Roman"/>
    </w:rPr>
  </w:style>
  <w:style w:type="character" w:customStyle="1" w:styleId="WWCharLFO15LVL7">
    <w:name w:val="WW_CharLFO15LVL7"/>
    <w:qFormat/>
    <w:rPr>
      <w:rFonts w:cs="Times New Roman"/>
    </w:rPr>
  </w:style>
  <w:style w:type="character" w:customStyle="1" w:styleId="WWCharLFO15LVL8">
    <w:name w:val="WW_CharLFO15LVL8"/>
    <w:qFormat/>
    <w:rPr>
      <w:rFonts w:cs="Times New Roman"/>
    </w:rPr>
  </w:style>
  <w:style w:type="character" w:customStyle="1" w:styleId="WWCharLFO15LVL9">
    <w:name w:val="WW_CharLFO15LVL9"/>
    <w:qFormat/>
    <w:rPr>
      <w:rFonts w:cs="Times New Roman"/>
    </w:rPr>
  </w:style>
  <w:style w:type="character" w:customStyle="1" w:styleId="WWCharLFO16LVL2">
    <w:name w:val="WW_CharLFO16LVL2"/>
    <w:qFormat/>
    <w:rPr>
      <w:rFonts w:cs="Times New Roman"/>
    </w:rPr>
  </w:style>
  <w:style w:type="character" w:customStyle="1" w:styleId="WWCharLFO16LVL3">
    <w:name w:val="WW_CharLFO16LVL3"/>
    <w:qFormat/>
    <w:rPr>
      <w:rFonts w:cs="Times New Roman"/>
    </w:rPr>
  </w:style>
  <w:style w:type="character" w:customStyle="1" w:styleId="WWCharLFO16LVL4">
    <w:name w:val="WW_CharLFO16LVL4"/>
    <w:qFormat/>
    <w:rPr>
      <w:rFonts w:cs="Times New Roman"/>
    </w:rPr>
  </w:style>
  <w:style w:type="character" w:customStyle="1" w:styleId="WWCharLFO16LVL5">
    <w:name w:val="WW_CharLFO16LVL5"/>
    <w:qFormat/>
    <w:rPr>
      <w:rFonts w:cs="Times New Roman"/>
    </w:rPr>
  </w:style>
  <w:style w:type="character" w:customStyle="1" w:styleId="WWCharLFO16LVL6">
    <w:name w:val="WW_CharLFO16LVL6"/>
    <w:qFormat/>
    <w:rPr>
      <w:rFonts w:cs="Times New Roman"/>
    </w:rPr>
  </w:style>
  <w:style w:type="character" w:customStyle="1" w:styleId="WWCharLFO16LVL7">
    <w:name w:val="WW_CharLFO16LVL7"/>
    <w:qFormat/>
    <w:rPr>
      <w:rFonts w:cs="Times New Roman"/>
    </w:rPr>
  </w:style>
  <w:style w:type="character" w:customStyle="1" w:styleId="WWCharLFO16LVL8">
    <w:name w:val="WW_CharLFO16LVL8"/>
    <w:qFormat/>
    <w:rPr>
      <w:rFonts w:cs="Times New Roman"/>
    </w:rPr>
  </w:style>
  <w:style w:type="character" w:customStyle="1" w:styleId="WWCharLFO16LVL9">
    <w:name w:val="WW_CharLFO16LVL9"/>
    <w:qFormat/>
    <w:rPr>
      <w:rFonts w:cs="Times New Roman"/>
    </w:rPr>
  </w:style>
  <w:style w:type="character" w:customStyle="1" w:styleId="WWCharLFO17LVL1">
    <w:name w:val="WW_CharLFO17LVL1"/>
    <w:qFormat/>
    <w:rPr>
      <w:rFonts w:ascii="NewsGotT" w:hAnsi="NewsGotT" w:cs="Times New Roman"/>
      <w:sz w:val="24"/>
    </w:rPr>
  </w:style>
  <w:style w:type="character" w:customStyle="1" w:styleId="WWCharLFO17LVL2">
    <w:name w:val="WW_CharLFO17LVL2"/>
    <w:qFormat/>
    <w:rPr>
      <w:rFonts w:cs="Times New Roman"/>
    </w:rPr>
  </w:style>
  <w:style w:type="character" w:customStyle="1" w:styleId="WWCharLFO17LVL3">
    <w:name w:val="WW_CharLFO17LVL3"/>
    <w:qFormat/>
    <w:rPr>
      <w:rFonts w:cs="Times New Roman"/>
    </w:rPr>
  </w:style>
  <w:style w:type="character" w:customStyle="1" w:styleId="WWCharLFO17LVL4">
    <w:name w:val="WW_CharLFO17LVL4"/>
    <w:qFormat/>
    <w:rPr>
      <w:rFonts w:cs="Times New Roman"/>
    </w:rPr>
  </w:style>
  <w:style w:type="character" w:customStyle="1" w:styleId="WWCharLFO17LVL5">
    <w:name w:val="WW_CharLFO17LVL5"/>
    <w:qFormat/>
    <w:rPr>
      <w:rFonts w:cs="Times New Roman"/>
    </w:rPr>
  </w:style>
  <w:style w:type="character" w:customStyle="1" w:styleId="WWCharLFO17LVL6">
    <w:name w:val="WW_CharLFO17LVL6"/>
    <w:qFormat/>
    <w:rPr>
      <w:rFonts w:cs="Times New Roman"/>
    </w:rPr>
  </w:style>
  <w:style w:type="character" w:customStyle="1" w:styleId="WWCharLFO17LVL7">
    <w:name w:val="WW_CharLFO17LVL7"/>
    <w:qFormat/>
    <w:rPr>
      <w:rFonts w:cs="Times New Roman"/>
    </w:rPr>
  </w:style>
  <w:style w:type="character" w:customStyle="1" w:styleId="WWCharLFO17LVL8">
    <w:name w:val="WW_CharLFO17LVL8"/>
    <w:qFormat/>
    <w:rPr>
      <w:rFonts w:cs="Times New Roman"/>
    </w:rPr>
  </w:style>
  <w:style w:type="character" w:customStyle="1" w:styleId="WWCharLFO17LVL9">
    <w:name w:val="WW_CharLFO17LVL9"/>
    <w:qFormat/>
    <w:rPr>
      <w:rFonts w:cs="Times New Roman"/>
    </w:rPr>
  </w:style>
  <w:style w:type="character" w:customStyle="1" w:styleId="WWCharLFO24LVL1">
    <w:name w:val="WW_CharLFO24LVL1"/>
    <w:qFormat/>
    <w:rPr>
      <w:rFonts w:ascii="OpenSymbol" w:eastAsia="OpenSymbol" w:hAnsi="OpenSymbol" w:cs="OpenSymbol"/>
    </w:rPr>
  </w:style>
  <w:style w:type="character" w:customStyle="1" w:styleId="WWCharLFO24LVL2">
    <w:name w:val="WW_CharLFO24LVL2"/>
    <w:qFormat/>
    <w:rPr>
      <w:rFonts w:ascii="OpenSymbol" w:eastAsia="OpenSymbol" w:hAnsi="OpenSymbol" w:cs="OpenSymbol"/>
    </w:rPr>
  </w:style>
  <w:style w:type="character" w:customStyle="1" w:styleId="WWCharLFO24LVL3">
    <w:name w:val="WW_CharLFO24LVL3"/>
    <w:qFormat/>
    <w:rPr>
      <w:rFonts w:ascii="OpenSymbol" w:eastAsia="OpenSymbol" w:hAnsi="OpenSymbol" w:cs="OpenSymbol"/>
    </w:rPr>
  </w:style>
  <w:style w:type="character" w:customStyle="1" w:styleId="WWCharLFO24LVL4">
    <w:name w:val="WW_CharLFO24LVL4"/>
    <w:qFormat/>
    <w:rPr>
      <w:rFonts w:ascii="OpenSymbol" w:eastAsia="OpenSymbol" w:hAnsi="OpenSymbol" w:cs="OpenSymbol"/>
    </w:rPr>
  </w:style>
  <w:style w:type="character" w:customStyle="1" w:styleId="WWCharLFO24LVL5">
    <w:name w:val="WW_CharLFO24LVL5"/>
    <w:qFormat/>
    <w:rPr>
      <w:rFonts w:ascii="OpenSymbol" w:eastAsia="OpenSymbol" w:hAnsi="OpenSymbol" w:cs="OpenSymbol"/>
    </w:rPr>
  </w:style>
  <w:style w:type="character" w:customStyle="1" w:styleId="WWCharLFO24LVL6">
    <w:name w:val="WW_CharLFO24LVL6"/>
    <w:qFormat/>
    <w:rPr>
      <w:rFonts w:ascii="OpenSymbol" w:eastAsia="OpenSymbol" w:hAnsi="OpenSymbol" w:cs="OpenSymbol"/>
    </w:rPr>
  </w:style>
  <w:style w:type="character" w:customStyle="1" w:styleId="WWCharLFO24LVL7">
    <w:name w:val="WW_CharLFO24LVL7"/>
    <w:qFormat/>
    <w:rPr>
      <w:rFonts w:ascii="OpenSymbol" w:eastAsia="OpenSymbol" w:hAnsi="OpenSymbol" w:cs="OpenSymbol"/>
    </w:rPr>
  </w:style>
  <w:style w:type="character" w:customStyle="1" w:styleId="WWCharLFO24LVL8">
    <w:name w:val="WW_CharLFO24LVL8"/>
    <w:qFormat/>
    <w:rPr>
      <w:rFonts w:ascii="OpenSymbol" w:eastAsia="OpenSymbol" w:hAnsi="OpenSymbol" w:cs="OpenSymbol"/>
    </w:rPr>
  </w:style>
  <w:style w:type="character" w:customStyle="1" w:styleId="WWCharLFO24LVL9">
    <w:name w:val="WW_CharLFO24LVL9"/>
    <w:qFormat/>
    <w:rPr>
      <w:rFonts w:ascii="OpenSymbol" w:eastAsia="OpenSymbol" w:hAnsi="OpenSymbol" w:cs="OpenSymbol"/>
    </w:rPr>
  </w:style>
  <w:style w:type="character" w:customStyle="1" w:styleId="WWCharLFO25LVL1">
    <w:name w:val="WW_CharLFO25LVL1"/>
    <w:qFormat/>
    <w:rPr>
      <w:rFonts w:ascii="OpenSymbol" w:eastAsia="OpenSymbol" w:hAnsi="OpenSymbol" w:cs="OpenSymbol"/>
    </w:rPr>
  </w:style>
  <w:style w:type="character" w:customStyle="1" w:styleId="WWCharLFO25LVL2">
    <w:name w:val="WW_CharLFO25LVL2"/>
    <w:qFormat/>
    <w:rPr>
      <w:rFonts w:ascii="OpenSymbol" w:eastAsia="OpenSymbol" w:hAnsi="OpenSymbol" w:cs="OpenSymbol"/>
    </w:rPr>
  </w:style>
  <w:style w:type="character" w:customStyle="1" w:styleId="WWCharLFO25LVL3">
    <w:name w:val="WW_CharLFO25LVL3"/>
    <w:qFormat/>
    <w:rPr>
      <w:rFonts w:ascii="OpenSymbol" w:eastAsia="OpenSymbol" w:hAnsi="OpenSymbol" w:cs="OpenSymbol"/>
    </w:rPr>
  </w:style>
  <w:style w:type="character" w:customStyle="1" w:styleId="WWCharLFO25LVL4">
    <w:name w:val="WW_CharLFO25LVL4"/>
    <w:qFormat/>
    <w:rPr>
      <w:rFonts w:ascii="OpenSymbol" w:eastAsia="OpenSymbol" w:hAnsi="OpenSymbol" w:cs="OpenSymbol"/>
    </w:rPr>
  </w:style>
  <w:style w:type="character" w:customStyle="1" w:styleId="WWCharLFO25LVL5">
    <w:name w:val="WW_CharLFO25LVL5"/>
    <w:qFormat/>
    <w:rPr>
      <w:rFonts w:ascii="OpenSymbol" w:eastAsia="OpenSymbol" w:hAnsi="OpenSymbol" w:cs="OpenSymbol"/>
    </w:rPr>
  </w:style>
  <w:style w:type="character" w:customStyle="1" w:styleId="WWCharLFO25LVL6">
    <w:name w:val="WW_CharLFO25LVL6"/>
    <w:qFormat/>
    <w:rPr>
      <w:rFonts w:ascii="OpenSymbol" w:eastAsia="OpenSymbol" w:hAnsi="OpenSymbol" w:cs="OpenSymbol"/>
    </w:rPr>
  </w:style>
  <w:style w:type="character" w:customStyle="1" w:styleId="WWCharLFO25LVL7">
    <w:name w:val="WW_CharLFO25LVL7"/>
    <w:qFormat/>
    <w:rPr>
      <w:rFonts w:ascii="OpenSymbol" w:eastAsia="OpenSymbol" w:hAnsi="OpenSymbol" w:cs="OpenSymbol"/>
    </w:rPr>
  </w:style>
  <w:style w:type="character" w:customStyle="1" w:styleId="WWCharLFO25LVL8">
    <w:name w:val="WW_CharLFO25LVL8"/>
    <w:qFormat/>
    <w:rPr>
      <w:rFonts w:ascii="OpenSymbol" w:eastAsia="OpenSymbol" w:hAnsi="OpenSymbol" w:cs="OpenSymbol"/>
    </w:rPr>
  </w:style>
  <w:style w:type="character" w:customStyle="1" w:styleId="WWCharLFO25LVL9">
    <w:name w:val="WW_CharLFO25LVL9"/>
    <w:qFormat/>
    <w:rPr>
      <w:rFonts w:ascii="OpenSymbol" w:eastAsia="OpenSymbol" w:hAnsi="OpenSymbol" w:cs="OpenSymbol"/>
    </w:rPr>
  </w:style>
  <w:style w:type="character" w:customStyle="1" w:styleId="WWCharLFO26LVL1">
    <w:name w:val="WW_CharLFO26LVL1"/>
    <w:qFormat/>
    <w:rPr>
      <w:rFonts w:ascii="OpenSymbol" w:eastAsia="OpenSymbol" w:hAnsi="OpenSymbol" w:cs="OpenSymbol"/>
    </w:rPr>
  </w:style>
  <w:style w:type="character" w:customStyle="1" w:styleId="WWCharLFO26LVL2">
    <w:name w:val="WW_CharLFO26LVL2"/>
    <w:qFormat/>
    <w:rPr>
      <w:rFonts w:ascii="OpenSymbol" w:eastAsia="OpenSymbol" w:hAnsi="OpenSymbol" w:cs="OpenSymbol"/>
    </w:rPr>
  </w:style>
  <w:style w:type="character" w:customStyle="1" w:styleId="WWCharLFO26LVL3">
    <w:name w:val="WW_CharLFO26LVL3"/>
    <w:qFormat/>
    <w:rPr>
      <w:rFonts w:ascii="OpenSymbol" w:eastAsia="OpenSymbol" w:hAnsi="OpenSymbol" w:cs="OpenSymbol"/>
    </w:rPr>
  </w:style>
  <w:style w:type="character" w:customStyle="1" w:styleId="WWCharLFO26LVL4">
    <w:name w:val="WW_CharLFO26LVL4"/>
    <w:qFormat/>
    <w:rPr>
      <w:rFonts w:ascii="OpenSymbol" w:eastAsia="OpenSymbol" w:hAnsi="OpenSymbol" w:cs="OpenSymbol"/>
    </w:rPr>
  </w:style>
  <w:style w:type="character" w:customStyle="1" w:styleId="WWCharLFO26LVL5">
    <w:name w:val="WW_CharLFO26LVL5"/>
    <w:qFormat/>
    <w:rPr>
      <w:rFonts w:ascii="OpenSymbol" w:eastAsia="OpenSymbol" w:hAnsi="OpenSymbol" w:cs="OpenSymbol"/>
    </w:rPr>
  </w:style>
  <w:style w:type="character" w:customStyle="1" w:styleId="WWCharLFO26LVL6">
    <w:name w:val="WW_CharLFO26LVL6"/>
    <w:qFormat/>
    <w:rPr>
      <w:rFonts w:ascii="OpenSymbol" w:eastAsia="OpenSymbol" w:hAnsi="OpenSymbol" w:cs="OpenSymbol"/>
    </w:rPr>
  </w:style>
  <w:style w:type="character" w:customStyle="1" w:styleId="WWCharLFO26LVL7">
    <w:name w:val="WW_CharLFO26LVL7"/>
    <w:qFormat/>
    <w:rPr>
      <w:rFonts w:ascii="OpenSymbol" w:eastAsia="OpenSymbol" w:hAnsi="OpenSymbol" w:cs="OpenSymbol"/>
    </w:rPr>
  </w:style>
  <w:style w:type="character" w:customStyle="1" w:styleId="WWCharLFO26LVL8">
    <w:name w:val="WW_CharLFO26LVL8"/>
    <w:qFormat/>
    <w:rPr>
      <w:rFonts w:ascii="OpenSymbol" w:eastAsia="OpenSymbol" w:hAnsi="OpenSymbol" w:cs="OpenSymbol"/>
    </w:rPr>
  </w:style>
  <w:style w:type="character" w:customStyle="1" w:styleId="WWCharLFO26LVL9">
    <w:name w:val="WW_CharLFO26LVL9"/>
    <w:qFormat/>
    <w:rPr>
      <w:rFonts w:ascii="OpenSymbol" w:eastAsia="OpenSymbol" w:hAnsi="OpenSymbol" w:cs="OpenSymbol"/>
    </w:rPr>
  </w:style>
  <w:style w:type="character" w:customStyle="1" w:styleId="WWCharLFO27LVL1">
    <w:name w:val="WW_CharLFO27LVL1"/>
    <w:qFormat/>
    <w:rPr>
      <w:rFonts w:ascii="OpenSymbol" w:eastAsia="OpenSymbol" w:hAnsi="OpenSymbol" w:cs="OpenSymbol"/>
    </w:rPr>
  </w:style>
  <w:style w:type="character" w:customStyle="1" w:styleId="WWCharLFO27LVL2">
    <w:name w:val="WW_CharLFO27LVL2"/>
    <w:qFormat/>
    <w:rPr>
      <w:rFonts w:ascii="OpenSymbol" w:eastAsia="OpenSymbol" w:hAnsi="OpenSymbol" w:cs="OpenSymbol"/>
    </w:rPr>
  </w:style>
  <w:style w:type="character" w:customStyle="1" w:styleId="WWCharLFO27LVL3">
    <w:name w:val="WW_CharLFO27LVL3"/>
    <w:qFormat/>
    <w:rPr>
      <w:rFonts w:ascii="OpenSymbol" w:eastAsia="OpenSymbol" w:hAnsi="OpenSymbol" w:cs="OpenSymbol"/>
    </w:rPr>
  </w:style>
  <w:style w:type="character" w:customStyle="1" w:styleId="WWCharLFO27LVL4">
    <w:name w:val="WW_CharLFO27LVL4"/>
    <w:qFormat/>
    <w:rPr>
      <w:rFonts w:ascii="OpenSymbol" w:eastAsia="OpenSymbol" w:hAnsi="OpenSymbol" w:cs="OpenSymbol"/>
    </w:rPr>
  </w:style>
  <w:style w:type="character" w:customStyle="1" w:styleId="WWCharLFO27LVL5">
    <w:name w:val="WW_CharLFO27LVL5"/>
    <w:qFormat/>
    <w:rPr>
      <w:rFonts w:ascii="OpenSymbol" w:eastAsia="OpenSymbol" w:hAnsi="OpenSymbol" w:cs="OpenSymbol"/>
    </w:rPr>
  </w:style>
  <w:style w:type="character" w:customStyle="1" w:styleId="WWCharLFO27LVL6">
    <w:name w:val="WW_CharLFO27LVL6"/>
    <w:qFormat/>
    <w:rPr>
      <w:rFonts w:ascii="OpenSymbol" w:eastAsia="OpenSymbol" w:hAnsi="OpenSymbol" w:cs="OpenSymbol"/>
    </w:rPr>
  </w:style>
  <w:style w:type="character" w:customStyle="1" w:styleId="WWCharLFO27LVL7">
    <w:name w:val="WW_CharLFO27LVL7"/>
    <w:qFormat/>
    <w:rPr>
      <w:rFonts w:ascii="OpenSymbol" w:eastAsia="OpenSymbol" w:hAnsi="OpenSymbol" w:cs="OpenSymbol"/>
    </w:rPr>
  </w:style>
  <w:style w:type="character" w:customStyle="1" w:styleId="WWCharLFO27LVL8">
    <w:name w:val="WW_CharLFO27LVL8"/>
    <w:qFormat/>
    <w:rPr>
      <w:rFonts w:ascii="OpenSymbol" w:eastAsia="OpenSymbol" w:hAnsi="OpenSymbol" w:cs="OpenSymbol"/>
    </w:rPr>
  </w:style>
  <w:style w:type="character" w:customStyle="1" w:styleId="WWCharLFO27LVL9">
    <w:name w:val="WW_CharLFO27LVL9"/>
    <w:qFormat/>
    <w:rPr>
      <w:rFonts w:ascii="OpenSymbol" w:eastAsia="OpenSymbol" w:hAnsi="OpenSymbol" w:cs="OpenSymbol"/>
    </w:rPr>
  </w:style>
  <w:style w:type="character" w:customStyle="1" w:styleId="WWCharLFO28LVL1">
    <w:name w:val="WW_CharLFO28LVL1"/>
    <w:qFormat/>
    <w:rPr>
      <w:rFonts w:ascii="OpenSymbol" w:eastAsia="OpenSymbol" w:hAnsi="OpenSymbol" w:cs="OpenSymbol"/>
    </w:rPr>
  </w:style>
  <w:style w:type="character" w:customStyle="1" w:styleId="WWCharLFO28LVL2">
    <w:name w:val="WW_CharLFO28LVL2"/>
    <w:qFormat/>
    <w:rPr>
      <w:rFonts w:ascii="OpenSymbol" w:eastAsia="OpenSymbol" w:hAnsi="OpenSymbol" w:cs="OpenSymbol"/>
    </w:rPr>
  </w:style>
  <w:style w:type="character" w:customStyle="1" w:styleId="WWCharLFO28LVL3">
    <w:name w:val="WW_CharLFO28LVL3"/>
    <w:qFormat/>
    <w:rPr>
      <w:rFonts w:ascii="OpenSymbol" w:eastAsia="OpenSymbol" w:hAnsi="OpenSymbol" w:cs="OpenSymbol"/>
    </w:rPr>
  </w:style>
  <w:style w:type="character" w:customStyle="1" w:styleId="WWCharLFO28LVL4">
    <w:name w:val="WW_CharLFO28LVL4"/>
    <w:qFormat/>
    <w:rPr>
      <w:rFonts w:ascii="OpenSymbol" w:eastAsia="OpenSymbol" w:hAnsi="OpenSymbol" w:cs="OpenSymbol"/>
    </w:rPr>
  </w:style>
  <w:style w:type="character" w:customStyle="1" w:styleId="WWCharLFO28LVL5">
    <w:name w:val="WW_CharLFO28LVL5"/>
    <w:qFormat/>
    <w:rPr>
      <w:rFonts w:ascii="OpenSymbol" w:eastAsia="OpenSymbol" w:hAnsi="OpenSymbol" w:cs="OpenSymbol"/>
    </w:rPr>
  </w:style>
  <w:style w:type="character" w:customStyle="1" w:styleId="WWCharLFO28LVL6">
    <w:name w:val="WW_CharLFO28LVL6"/>
    <w:qFormat/>
    <w:rPr>
      <w:rFonts w:ascii="OpenSymbol" w:eastAsia="OpenSymbol" w:hAnsi="OpenSymbol" w:cs="OpenSymbol"/>
    </w:rPr>
  </w:style>
  <w:style w:type="character" w:customStyle="1" w:styleId="WWCharLFO28LVL7">
    <w:name w:val="WW_CharLFO28LVL7"/>
    <w:qFormat/>
    <w:rPr>
      <w:rFonts w:ascii="OpenSymbol" w:eastAsia="OpenSymbol" w:hAnsi="OpenSymbol" w:cs="OpenSymbol"/>
    </w:rPr>
  </w:style>
  <w:style w:type="character" w:customStyle="1" w:styleId="WWCharLFO28LVL8">
    <w:name w:val="WW_CharLFO28LVL8"/>
    <w:qFormat/>
    <w:rPr>
      <w:rFonts w:ascii="OpenSymbol" w:eastAsia="OpenSymbol" w:hAnsi="OpenSymbol" w:cs="OpenSymbol"/>
    </w:rPr>
  </w:style>
  <w:style w:type="character" w:customStyle="1" w:styleId="WWCharLFO28LVL9">
    <w:name w:val="WW_CharLFO28LVL9"/>
    <w:qFormat/>
    <w:rPr>
      <w:rFonts w:ascii="OpenSymbol" w:eastAsia="OpenSymbol" w:hAnsi="OpenSymbol" w:cs="OpenSymbol"/>
    </w:rPr>
  </w:style>
  <w:style w:type="character" w:customStyle="1" w:styleId="WWCharLFO29LVL1">
    <w:name w:val="WW_CharLFO29LVL1"/>
    <w:qFormat/>
    <w:rPr>
      <w:rFonts w:ascii="OpenSymbol" w:eastAsia="OpenSymbol" w:hAnsi="OpenSymbol" w:cs="OpenSymbol"/>
    </w:rPr>
  </w:style>
  <w:style w:type="character" w:customStyle="1" w:styleId="WWCharLFO29LVL2">
    <w:name w:val="WW_CharLFO29LVL2"/>
    <w:qFormat/>
    <w:rPr>
      <w:rFonts w:ascii="OpenSymbol" w:eastAsia="OpenSymbol" w:hAnsi="OpenSymbol" w:cs="OpenSymbol"/>
    </w:rPr>
  </w:style>
  <w:style w:type="character" w:customStyle="1" w:styleId="WWCharLFO29LVL3">
    <w:name w:val="WW_CharLFO29LVL3"/>
    <w:qFormat/>
    <w:rPr>
      <w:rFonts w:ascii="OpenSymbol" w:eastAsia="OpenSymbol" w:hAnsi="OpenSymbol" w:cs="OpenSymbol"/>
    </w:rPr>
  </w:style>
  <w:style w:type="character" w:customStyle="1" w:styleId="WWCharLFO29LVL4">
    <w:name w:val="WW_CharLFO29LVL4"/>
    <w:qFormat/>
    <w:rPr>
      <w:rFonts w:ascii="OpenSymbol" w:eastAsia="OpenSymbol" w:hAnsi="OpenSymbol" w:cs="OpenSymbol"/>
    </w:rPr>
  </w:style>
  <w:style w:type="character" w:customStyle="1" w:styleId="WWCharLFO29LVL5">
    <w:name w:val="WW_CharLFO29LVL5"/>
    <w:qFormat/>
    <w:rPr>
      <w:rFonts w:ascii="OpenSymbol" w:eastAsia="OpenSymbol" w:hAnsi="OpenSymbol" w:cs="OpenSymbol"/>
    </w:rPr>
  </w:style>
  <w:style w:type="character" w:customStyle="1" w:styleId="WWCharLFO29LVL6">
    <w:name w:val="WW_CharLFO29LVL6"/>
    <w:qFormat/>
    <w:rPr>
      <w:rFonts w:ascii="OpenSymbol" w:eastAsia="OpenSymbol" w:hAnsi="OpenSymbol" w:cs="OpenSymbol"/>
    </w:rPr>
  </w:style>
  <w:style w:type="character" w:customStyle="1" w:styleId="WWCharLFO29LVL7">
    <w:name w:val="WW_CharLFO29LVL7"/>
    <w:qFormat/>
    <w:rPr>
      <w:rFonts w:ascii="OpenSymbol" w:eastAsia="OpenSymbol" w:hAnsi="OpenSymbol" w:cs="OpenSymbol"/>
    </w:rPr>
  </w:style>
  <w:style w:type="character" w:customStyle="1" w:styleId="WWCharLFO29LVL8">
    <w:name w:val="WW_CharLFO29LVL8"/>
    <w:qFormat/>
    <w:rPr>
      <w:rFonts w:ascii="OpenSymbol" w:eastAsia="OpenSymbol" w:hAnsi="OpenSymbol" w:cs="OpenSymbol"/>
    </w:rPr>
  </w:style>
  <w:style w:type="character" w:customStyle="1" w:styleId="WWCharLFO29LVL9">
    <w:name w:val="WW_CharLFO29LVL9"/>
    <w:qFormat/>
    <w:rPr>
      <w:rFonts w:ascii="OpenSymbol" w:eastAsia="OpenSymbol" w:hAnsi="OpenSymbol" w:cs="OpenSymbol"/>
    </w:rPr>
  </w:style>
  <w:style w:type="character" w:customStyle="1" w:styleId="WWCharLFO30LVL1">
    <w:name w:val="WW_CharLFO30LVL1"/>
    <w:qFormat/>
    <w:rPr>
      <w:rFonts w:ascii="OpenSymbol" w:eastAsia="OpenSymbol" w:hAnsi="OpenSymbol" w:cs="OpenSymbol"/>
    </w:rPr>
  </w:style>
  <w:style w:type="character" w:customStyle="1" w:styleId="WWCharLFO30LVL2">
    <w:name w:val="WW_CharLFO30LVL2"/>
    <w:qFormat/>
    <w:rPr>
      <w:rFonts w:ascii="OpenSymbol" w:eastAsia="OpenSymbol" w:hAnsi="OpenSymbol" w:cs="OpenSymbol"/>
    </w:rPr>
  </w:style>
  <w:style w:type="character" w:customStyle="1" w:styleId="WWCharLFO30LVL3">
    <w:name w:val="WW_CharLFO30LVL3"/>
    <w:qFormat/>
    <w:rPr>
      <w:rFonts w:ascii="OpenSymbol" w:eastAsia="OpenSymbol" w:hAnsi="OpenSymbol" w:cs="OpenSymbol"/>
    </w:rPr>
  </w:style>
  <w:style w:type="character" w:customStyle="1" w:styleId="WWCharLFO30LVL4">
    <w:name w:val="WW_CharLFO30LVL4"/>
    <w:qFormat/>
    <w:rPr>
      <w:rFonts w:ascii="OpenSymbol" w:eastAsia="OpenSymbol" w:hAnsi="OpenSymbol" w:cs="OpenSymbol"/>
    </w:rPr>
  </w:style>
  <w:style w:type="character" w:customStyle="1" w:styleId="WWCharLFO30LVL5">
    <w:name w:val="WW_CharLFO30LVL5"/>
    <w:qFormat/>
    <w:rPr>
      <w:rFonts w:ascii="OpenSymbol" w:eastAsia="OpenSymbol" w:hAnsi="OpenSymbol" w:cs="OpenSymbol"/>
    </w:rPr>
  </w:style>
  <w:style w:type="character" w:customStyle="1" w:styleId="WWCharLFO30LVL6">
    <w:name w:val="WW_CharLFO30LVL6"/>
    <w:qFormat/>
    <w:rPr>
      <w:rFonts w:ascii="OpenSymbol" w:eastAsia="OpenSymbol" w:hAnsi="OpenSymbol" w:cs="OpenSymbol"/>
    </w:rPr>
  </w:style>
  <w:style w:type="character" w:customStyle="1" w:styleId="WWCharLFO30LVL7">
    <w:name w:val="WW_CharLFO30LVL7"/>
    <w:qFormat/>
    <w:rPr>
      <w:rFonts w:ascii="OpenSymbol" w:eastAsia="OpenSymbol" w:hAnsi="OpenSymbol" w:cs="OpenSymbol"/>
    </w:rPr>
  </w:style>
  <w:style w:type="character" w:customStyle="1" w:styleId="WWCharLFO30LVL8">
    <w:name w:val="WW_CharLFO30LVL8"/>
    <w:qFormat/>
    <w:rPr>
      <w:rFonts w:ascii="OpenSymbol" w:eastAsia="OpenSymbol" w:hAnsi="OpenSymbol" w:cs="OpenSymbol"/>
    </w:rPr>
  </w:style>
  <w:style w:type="character" w:customStyle="1" w:styleId="WWCharLFO30LVL9">
    <w:name w:val="WW_CharLFO30LVL9"/>
    <w:qFormat/>
    <w:rPr>
      <w:rFonts w:ascii="OpenSymbol" w:eastAsia="OpenSymbol" w:hAnsi="OpenSymbol" w:cs="OpenSymbol"/>
    </w:rPr>
  </w:style>
  <w:style w:type="character" w:customStyle="1" w:styleId="WWCharLFO33LVL1">
    <w:name w:val="WW_CharLFO33LVL1"/>
    <w:qFormat/>
    <w:rPr>
      <w:rFonts w:ascii="Noto Sans HK" w:eastAsia="Symbol" w:hAnsi="Noto Sans HK" w:cs="NewsGotT"/>
      <w:sz w:val="20"/>
      <w:szCs w:val="20"/>
    </w:rPr>
  </w:style>
  <w:style w:type="character" w:customStyle="1" w:styleId="WWCharLFO34LVL1">
    <w:name w:val="WW_CharLFO34LVL1"/>
    <w:qFormat/>
    <w:rPr>
      <w:rFonts w:ascii="Noto Sans HK" w:eastAsia="Symbol" w:hAnsi="Noto Sans HK" w:cs="Times New Roman"/>
      <w:color w:val="auto"/>
      <w:sz w:val="20"/>
    </w:rPr>
  </w:style>
  <w:style w:type="character" w:customStyle="1" w:styleId="WWCharLFO37LVL1">
    <w:name w:val="WW_CharLFO37LVL1"/>
    <w:qFormat/>
    <w:rPr>
      <w:rFonts w:ascii="Arial" w:hAnsi="Arial"/>
      <w:b/>
      <w:bCs/>
      <w:color w:val="auto"/>
      <w:sz w:val="22"/>
    </w:rPr>
  </w:style>
  <w:style w:type="character" w:customStyle="1" w:styleId="WWCharLFO38LVL1">
    <w:name w:val="WW_CharLFO38LVL1"/>
    <w:qFormat/>
    <w:rPr>
      <w:rFonts w:ascii="Arial" w:hAnsi="Arial" w:cs="Arial"/>
      <w:sz w:val="22"/>
    </w:rPr>
  </w:style>
  <w:style w:type="character" w:customStyle="1" w:styleId="WWCharLFO38LVL2">
    <w:name w:val="WW_CharLFO38LVL2"/>
    <w:qFormat/>
    <w:rPr>
      <w:rFonts w:ascii="Courier New" w:hAnsi="Courier New" w:cs="Courier New"/>
    </w:rPr>
  </w:style>
  <w:style w:type="character" w:customStyle="1" w:styleId="WWCharLFO38LVL3">
    <w:name w:val="WW_CharLFO38LVL3"/>
    <w:qFormat/>
    <w:rPr>
      <w:rFonts w:ascii="Wingdings" w:hAnsi="Wingdings" w:cs="Wingdings"/>
    </w:rPr>
  </w:style>
  <w:style w:type="character" w:customStyle="1" w:styleId="WWCharLFO38LVL4">
    <w:name w:val="WW_CharLFO38LVL4"/>
    <w:qFormat/>
    <w:rPr>
      <w:rFonts w:ascii="Symbol" w:hAnsi="Symbol" w:cs="Symbol"/>
    </w:rPr>
  </w:style>
  <w:style w:type="character" w:customStyle="1" w:styleId="WWCharLFO38LVL5">
    <w:name w:val="WW_CharLFO38LVL5"/>
    <w:qFormat/>
    <w:rPr>
      <w:rFonts w:ascii="Courier New" w:hAnsi="Courier New" w:cs="Courier New"/>
    </w:rPr>
  </w:style>
  <w:style w:type="character" w:customStyle="1" w:styleId="WWCharLFO38LVL6">
    <w:name w:val="WW_CharLFO38LVL6"/>
    <w:qFormat/>
    <w:rPr>
      <w:rFonts w:ascii="Wingdings" w:hAnsi="Wingdings" w:cs="Wingdings"/>
    </w:rPr>
  </w:style>
  <w:style w:type="character" w:customStyle="1" w:styleId="WWCharLFO38LVL7">
    <w:name w:val="WW_CharLFO38LVL7"/>
    <w:qFormat/>
    <w:rPr>
      <w:rFonts w:ascii="Symbol" w:hAnsi="Symbol" w:cs="Symbol"/>
    </w:rPr>
  </w:style>
  <w:style w:type="character" w:customStyle="1" w:styleId="WWCharLFO38LVL8">
    <w:name w:val="WW_CharLFO38LVL8"/>
    <w:qFormat/>
    <w:rPr>
      <w:rFonts w:ascii="Courier New" w:hAnsi="Courier New" w:cs="Courier New"/>
    </w:rPr>
  </w:style>
  <w:style w:type="character" w:customStyle="1" w:styleId="WWCharLFO38LVL9">
    <w:name w:val="WW_CharLFO38LVL9"/>
    <w:qFormat/>
    <w:rPr>
      <w:rFonts w:ascii="Wingdings" w:hAnsi="Wingdings" w:cs="Wingdings"/>
    </w:rPr>
  </w:style>
  <w:style w:type="character" w:customStyle="1" w:styleId="Ttulo4Car">
    <w:name w:val="Título 4 Car"/>
    <w:qFormat/>
    <w:rPr>
      <w:rFonts w:ascii="Source Sans Pro" w:eastAsia="Times New Roman" w:hAnsi="Source Sans Pro" w:cs="Times New Roman"/>
      <w:i/>
      <w:iCs/>
      <w:color w:val="367D3C"/>
      <w:szCs w:val="18"/>
      <w:lang w:eastAsia="en-US"/>
    </w:rPr>
  </w:style>
  <w:style w:type="character" w:customStyle="1" w:styleId="SubttuloCar">
    <w:name w:val="Subtítulo Car"/>
    <w:qFormat/>
    <w:rPr>
      <w:rFonts w:ascii="Calibri" w:eastAsia="Times New Roman" w:hAnsi="Calibri" w:cs="Times New Roman"/>
      <w:color w:val="5A5A5A"/>
      <w:spacing w:val="15"/>
      <w:sz w:val="21"/>
      <w:szCs w:val="22"/>
      <w:lang w:eastAsia="en-US"/>
    </w:rPr>
  </w:style>
  <w:style w:type="character" w:customStyle="1" w:styleId="Ttulo3Car">
    <w:name w:val="Título 3 Car"/>
    <w:qFormat/>
    <w:rPr>
      <w:rFonts w:ascii="Source Sans Pro Light" w:eastAsia="Times New Roman" w:hAnsi="Source Sans Pro Light" w:cs="Times New Roman"/>
      <w:color w:val="367D3C"/>
      <w:sz w:val="28"/>
      <w:lang w:eastAsia="en-US"/>
    </w:rPr>
  </w:style>
  <w:style w:type="character" w:customStyle="1" w:styleId="Ttulo2Car">
    <w:name w:val="Título 2 Car"/>
    <w:qFormat/>
    <w:rPr>
      <w:rFonts w:ascii="Source Sans Pro Semibold" w:eastAsia="Noto Sans HK Medium" w:hAnsi="Source Sans Pro Semibold"/>
      <w:bCs/>
      <w:iCs/>
      <w:color w:val="000000"/>
      <w:sz w:val="36"/>
      <w:szCs w:val="32"/>
      <w:lang w:eastAsia="en-US"/>
    </w:rPr>
  </w:style>
  <w:style w:type="character" w:customStyle="1" w:styleId="Ttulo1Car">
    <w:name w:val="Título 1 Car"/>
    <w:qFormat/>
    <w:rPr>
      <w:rFonts w:ascii="Source Sans Pro Bold" w:eastAsia="Times New Roman" w:hAnsi="Source Sans Pro Bold"/>
      <w:bCs/>
      <w:color w:val="367D3C"/>
      <w:kern w:val="2"/>
      <w:sz w:val="52"/>
      <w:szCs w:val="32"/>
      <w:lang w:eastAsia="en-US"/>
    </w:rPr>
  </w:style>
  <w:style w:type="character" w:customStyle="1" w:styleId="EncabezadoCar">
    <w:name w:val="Encabezado Car"/>
    <w:qFormat/>
    <w:rPr>
      <w:rFonts w:ascii="Source Sans Pro" w:eastAsia="Noto Sans HK" w:hAnsi="Source Sans Pro" w:cs="Times New Roman"/>
      <w:color w:val="21211E"/>
      <w:sz w:val="21"/>
      <w:szCs w:val="18"/>
      <w:lang w:eastAsia="en-US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widowControl w:val="0"/>
      <w:spacing w:line="480" w:lineRule="auto"/>
      <w:ind w:left="840" w:right="-120"/>
    </w:pPr>
    <w:rPr>
      <w:rFonts w:ascii="Times New Roman" w:hAnsi="Times New Roman" w:cs="Times New Roman"/>
      <w:sz w:val="20"/>
    </w:rPr>
  </w:style>
  <w:style w:type="paragraph" w:styleId="Lista">
    <w:name w:val="List"/>
    <w:basedOn w:val="Textoindependiente"/>
    <w:rPr>
      <w:rFonts w:cs="Mangal"/>
      <w:sz w:val="24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1">
    <w:name w:val="LO-Normal1"/>
    <w:qFormat/>
    <w:pPr>
      <w:widowControl w:val="0"/>
      <w:textAlignment w:val="baseline"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qFormat/>
    <w:pPr>
      <w:tabs>
        <w:tab w:val="center" w:pos="4252"/>
        <w:tab w:val="right" w:pos="8504"/>
      </w:tabs>
      <w:jc w:val="both"/>
    </w:pPr>
    <w:rPr>
      <w:rFonts w:ascii="Source Sans Pro" w:eastAsia="Noto Sans HK" w:hAnsi="Source Sans Pro"/>
      <w:color w:val="21211E"/>
      <w:sz w:val="21"/>
      <w:szCs w:val="18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sillasdeverificacin">
    <w:name w:val="Casillas de verificación"/>
    <w:basedOn w:val="Normal"/>
    <w:qFormat/>
    <w:pPr>
      <w:widowControl w:val="0"/>
      <w:spacing w:before="360" w:after="360"/>
    </w:pPr>
    <w:rPr>
      <w:rFonts w:ascii="Times New Roman" w:hAnsi="Times New Roman" w:cs="Times New Roman"/>
      <w:sz w:val="20"/>
    </w:rPr>
  </w:style>
  <w:style w:type="paragraph" w:customStyle="1" w:styleId="Encabezadodefax">
    <w:name w:val="Encabezado de fax"/>
    <w:basedOn w:val="Normal"/>
    <w:qFormat/>
    <w:pPr>
      <w:widowControl w:val="0"/>
      <w:spacing w:before="240" w:after="60"/>
    </w:pPr>
    <w:rPr>
      <w:rFonts w:ascii="Times New Roman" w:hAnsi="Times New Roman" w:cs="Times New Roman"/>
      <w:sz w:val="20"/>
    </w:rPr>
  </w:style>
  <w:style w:type="paragraph" w:customStyle="1" w:styleId="Ttulodeldocumento">
    <w:name w:val="Título del documento"/>
    <w:next w:val="Normal"/>
    <w:qFormat/>
    <w:pPr>
      <w:widowControl w:val="0"/>
      <w:spacing w:before="100" w:after="720" w:line="480" w:lineRule="auto"/>
      <w:ind w:left="84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bidi="ar-SA"/>
    </w:rPr>
  </w:style>
  <w:style w:type="paragraph" w:customStyle="1" w:styleId="Logotipo">
    <w:name w:val="Logotipo"/>
    <w:basedOn w:val="Normal"/>
    <w:qFormat/>
    <w:pPr>
      <w:widowControl w:val="0"/>
    </w:pPr>
    <w:rPr>
      <w:rFonts w:ascii="Times New Roman" w:hAnsi="Times New Roman" w:cs="Times New Roman"/>
      <w:sz w:val="20"/>
    </w:rPr>
  </w:style>
  <w:style w:type="paragraph" w:customStyle="1" w:styleId="Eslogan">
    <w:name w:val="Eslogan"/>
    <w:basedOn w:val="Normal"/>
    <w:qFormat/>
    <w:pPr>
      <w:widowControl w:val="0"/>
    </w:pPr>
    <w:rPr>
      <w:rFonts w:ascii="Impact" w:eastAsia="Impact" w:hAnsi="Impact" w:cs="Impact"/>
      <w:caps/>
      <w:color w:val="FFFFFF"/>
      <w:spacing w:val="20"/>
      <w:sz w:val="48"/>
      <w:vertAlign w:val="superscript"/>
    </w:rPr>
  </w:style>
  <w:style w:type="paragraph" w:customStyle="1" w:styleId="Organizacin">
    <w:name w:val="Organización"/>
    <w:basedOn w:val="Normal"/>
    <w:qFormat/>
    <w:pPr>
      <w:keepLines/>
      <w:widowControl w:val="0"/>
      <w:spacing w:line="192" w:lineRule="auto"/>
      <w:ind w:left="840" w:right="-120"/>
    </w:pPr>
    <w:rPr>
      <w:rFonts w:ascii="Times New Roman" w:hAnsi="Times New Roman" w:cs="Times New Roman"/>
      <w:sz w:val="16"/>
    </w:rPr>
  </w:style>
  <w:style w:type="paragraph" w:customStyle="1" w:styleId="Encabezado-base">
    <w:name w:val="Encabezado - base"/>
    <w:basedOn w:val="Normal"/>
    <w:qFormat/>
    <w:pPr>
      <w:keepLines/>
      <w:widowControl w:val="0"/>
      <w:tabs>
        <w:tab w:val="left" w:pos="-1080"/>
        <w:tab w:val="center" w:pos="4320"/>
        <w:tab w:val="right" w:pos="9480"/>
      </w:tabs>
      <w:ind w:left="-1080" w:right="-840"/>
    </w:pPr>
    <w:rPr>
      <w:rFonts w:ascii="Arial" w:eastAsia="Arial" w:hAnsi="Arial" w:cs="Arial"/>
      <w:sz w:val="20"/>
    </w:rPr>
  </w:style>
  <w:style w:type="paragraph" w:customStyle="1" w:styleId="Ttulo-base">
    <w:name w:val="Título - base"/>
    <w:basedOn w:val="Normal"/>
    <w:next w:val="Textoindependiente"/>
    <w:qFormat/>
    <w:pPr>
      <w:keepNext/>
      <w:keepLines/>
      <w:widowControl w:val="0"/>
      <w:spacing w:line="480" w:lineRule="auto"/>
      <w:ind w:left="840" w:right="-240"/>
    </w:pPr>
    <w:rPr>
      <w:rFonts w:ascii="Arial" w:eastAsia="Arial" w:hAnsi="Arial" w:cs="Arial"/>
      <w:spacing w:val="-10"/>
      <w:sz w:val="20"/>
    </w:rPr>
  </w:style>
  <w:style w:type="paragraph" w:styleId="Encabezadodemensaje">
    <w:name w:val="Message Header"/>
    <w:basedOn w:val="Textoindependiente"/>
    <w:qFormat/>
    <w:pPr>
      <w:keepLines/>
      <w:tabs>
        <w:tab w:val="left" w:pos="1560"/>
        <w:tab w:val="left" w:pos="4920"/>
        <w:tab w:val="left" w:pos="5640"/>
      </w:tabs>
      <w:ind w:left="1560" w:right="0" w:hanging="720"/>
    </w:pPr>
  </w:style>
  <w:style w:type="paragraph" w:customStyle="1" w:styleId="Encabezadodemensaje-primera">
    <w:name w:val="Encabezado de mensaje - primera"/>
    <w:basedOn w:val="Encabezadodemensaje"/>
    <w:next w:val="Encabezadodemensaje"/>
    <w:qFormat/>
  </w:style>
  <w:style w:type="paragraph" w:customStyle="1" w:styleId="Encabezadodemensaje-ltima">
    <w:name w:val="Encabezado de mensaje - última"/>
    <w:basedOn w:val="Encabezadodemensaje"/>
    <w:next w:val="Textoindependiente"/>
    <w:qFormat/>
    <w:pPr>
      <w:tabs>
        <w:tab w:val="clear" w:pos="1560"/>
        <w:tab w:val="clear" w:pos="4920"/>
        <w:tab w:val="clear" w:pos="5640"/>
        <w:tab w:val="left" w:pos="1980"/>
        <w:tab w:val="left" w:pos="3510"/>
        <w:tab w:val="left" w:pos="5490"/>
        <w:tab w:val="left" w:pos="7110"/>
      </w:tabs>
      <w:spacing w:before="100" w:after="920"/>
      <w:ind w:left="840" w:firstLine="0"/>
    </w:pPr>
    <w:rPr>
      <w:spacing w:val="-6"/>
    </w:rPr>
  </w:style>
  <w:style w:type="paragraph" w:customStyle="1" w:styleId="Firmanombre">
    <w:name w:val="Firma nombre"/>
    <w:basedOn w:val="Normal"/>
    <w:next w:val="Normal"/>
    <w:qFormat/>
    <w:pPr>
      <w:keepNext/>
      <w:keepLines/>
      <w:widowControl w:val="0"/>
      <w:spacing w:before="660"/>
      <w:ind w:left="840" w:right="-120"/>
    </w:pPr>
    <w:rPr>
      <w:rFonts w:ascii="Times New Roman" w:hAnsi="Times New Roman" w:cs="Times New Roman"/>
      <w:sz w:val="20"/>
    </w:rPr>
  </w:style>
  <w:style w:type="paragraph" w:styleId="Remitedesobre">
    <w:name w:val="envelope return"/>
    <w:basedOn w:val="Normal"/>
    <w:qFormat/>
    <w:pPr>
      <w:keepLines/>
      <w:widowControl w:val="0"/>
      <w:spacing w:line="192" w:lineRule="auto"/>
      <w:ind w:right="-120"/>
    </w:pPr>
    <w:rPr>
      <w:rFonts w:ascii="Times New Roman" w:hAnsi="Times New Roman" w:cs="Times New Roman"/>
      <w:sz w:val="16"/>
    </w:rPr>
  </w:style>
  <w:style w:type="paragraph" w:styleId="Textoindependiente2">
    <w:name w:val="Body Text 2"/>
    <w:basedOn w:val="Normal"/>
    <w:qFormat/>
    <w:pPr>
      <w:jc w:val="both"/>
    </w:pPr>
    <w:rPr>
      <w:sz w:val="22"/>
    </w:rPr>
  </w:style>
  <w:style w:type="paragraph" w:styleId="Sangradetextonormal">
    <w:name w:val="Body Text Indent"/>
    <w:basedOn w:val="Normal"/>
    <w:pPr>
      <w:ind w:left="700" w:hanging="700"/>
    </w:pPr>
    <w:rPr>
      <w:rFonts w:ascii="Arial" w:eastAsia="Arial" w:hAnsi="Arial" w:cs="Arial"/>
      <w:sz w:val="20"/>
    </w:rPr>
  </w:style>
  <w:style w:type="paragraph" w:styleId="Textoindependiente3">
    <w:name w:val="Body Text 3"/>
    <w:basedOn w:val="Normal"/>
    <w:qFormat/>
    <w:rPr>
      <w:sz w:val="22"/>
    </w:rPr>
  </w:style>
  <w:style w:type="paragraph" w:customStyle="1" w:styleId="Normal-1">
    <w:name w:val="Normal-1"/>
    <w:basedOn w:val="Normal"/>
    <w:qFormat/>
    <w:pPr>
      <w:spacing w:after="120"/>
      <w:jc w:val="both"/>
    </w:pPr>
    <w:rPr>
      <w:rFonts w:ascii="Futura Lt BT" w:eastAsia="Futura Lt BT" w:hAnsi="Futura Lt BT" w:cs="Futura Lt BT"/>
      <w:sz w:val="20"/>
    </w:rPr>
  </w:style>
  <w:style w:type="paragraph" w:styleId="Textodeglobo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HTMLconformatoprevio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Default">
    <w:name w:val="Default"/>
    <w:qFormat/>
    <w:pPr>
      <w:widowControl w:val="0"/>
      <w:textAlignment w:val="baseline"/>
    </w:pPr>
    <w:rPr>
      <w:rFonts w:ascii="Arial" w:eastAsia="Arial" w:hAnsi="Arial" w:cs="Arial"/>
      <w:color w:val="000000"/>
    </w:rPr>
  </w:style>
  <w:style w:type="paragraph" w:customStyle="1" w:styleId="Pa11">
    <w:name w:val="Pa11"/>
    <w:basedOn w:val="Default"/>
    <w:qFormat/>
    <w:pPr>
      <w:spacing w:line="201" w:lineRule="atLeast"/>
    </w:pPr>
  </w:style>
  <w:style w:type="paragraph" w:customStyle="1" w:styleId="Pa6">
    <w:name w:val="Pa6"/>
    <w:basedOn w:val="Default"/>
    <w:qFormat/>
    <w:pPr>
      <w:spacing w:line="201" w:lineRule="atLeast"/>
    </w:pPr>
  </w:style>
  <w:style w:type="paragraph" w:styleId="Prrafodelista">
    <w:name w:val="List Paragraph"/>
    <w:qFormat/>
    <w:pPr>
      <w:spacing w:after="400"/>
      <w:ind w:left="720"/>
      <w:jc w:val="both"/>
    </w:pPr>
    <w:rPr>
      <w:rFonts w:ascii="Source Sans Pro" w:eastAsia="Noto Sans HK" w:hAnsi="Source Sans Pro"/>
      <w:color w:val="21211E"/>
      <w:sz w:val="21"/>
      <w:szCs w:val="18"/>
      <w:lang w:eastAsia="en-US"/>
    </w:rPr>
  </w:style>
  <w:style w:type="paragraph" w:customStyle="1" w:styleId="Textopreformateado">
    <w:name w:val="Texto preformateado"/>
    <w:basedOn w:val="Normal"/>
    <w:qFormat/>
  </w:style>
  <w:style w:type="paragraph" w:customStyle="1" w:styleId="Standard">
    <w:name w:val="Standard"/>
    <w:qFormat/>
    <w:pPr>
      <w:textAlignment w:val="baseline"/>
    </w:pPr>
    <w:rPr>
      <w:rFonts w:ascii="NewsGotT;Times New Roman" w:eastAsia="Times New Roman" w:hAnsi="NewsGotT;Times New Roman" w:cs="NewsGotT;Times New Roman"/>
      <w:szCs w:val="20"/>
      <w:lang w:bidi="ar-SA"/>
    </w:rPr>
  </w:style>
  <w:style w:type="paragraph" w:customStyle="1" w:styleId="Textbody">
    <w:name w:val="Text body"/>
    <w:basedOn w:val="Standard"/>
    <w:qFormat/>
    <w:pPr>
      <w:widowControl w:val="0"/>
      <w:spacing w:line="480" w:lineRule="auto"/>
      <w:ind w:left="840" w:right="-120"/>
    </w:pPr>
    <w:rPr>
      <w:rFonts w:ascii="Times New Roman" w:hAnsi="Times New Roman" w:cs="Times New Roman"/>
      <w:sz w:val="20"/>
    </w:rPr>
  </w:style>
  <w:style w:type="paragraph" w:styleId="NormalWeb">
    <w:name w:val="Normal (Web)"/>
    <w:basedOn w:val="Normal"/>
    <w:qFormat/>
    <w:pPr>
      <w:suppressAutoHyphens w:val="0"/>
      <w:spacing w:before="280" w:after="280"/>
      <w:textAlignment w:val="auto"/>
    </w:pPr>
    <w:rPr>
      <w:rFonts w:ascii="Times New Roman" w:hAnsi="Times New Roman" w:cs="Times New Roman"/>
      <w:kern w:val="0"/>
    </w:rPr>
  </w:style>
  <w:style w:type="paragraph" w:customStyle="1" w:styleId="LO-Normal">
    <w:name w:val="LO-Normal"/>
    <w:qFormat/>
    <w:pPr>
      <w:textAlignment w:val="baseline"/>
    </w:pPr>
    <w:rPr>
      <w:color w:val="000000"/>
    </w:rPr>
  </w:style>
  <w:style w:type="paragraph" w:customStyle="1" w:styleId="Cuerpodeltexto">
    <w:name w:val="Cuerpo del texto"/>
    <w:basedOn w:val="LO-Normal"/>
    <w:qFormat/>
    <w:pPr>
      <w:spacing w:after="120"/>
      <w:ind w:firstLine="567"/>
      <w:jc w:val="both"/>
    </w:pPr>
    <w:rPr>
      <w:rFonts w:ascii="NewsGotT" w:eastAsia="Arial" w:hAnsi="NewsGotT" w:cs="Arial"/>
      <w:color w:val="00000A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a7">
    <w:name w:val="Pa7"/>
    <w:basedOn w:val="Default"/>
    <w:qFormat/>
    <w:pPr>
      <w:spacing w:line="201" w:lineRule="atLeast"/>
    </w:pPr>
  </w:style>
  <w:style w:type="paragraph" w:customStyle="1" w:styleId="Pa8">
    <w:name w:val="Pa8"/>
    <w:basedOn w:val="Default"/>
    <w:qFormat/>
    <w:pPr>
      <w:spacing w:line="201" w:lineRule="atLeast"/>
    </w:pPr>
  </w:style>
  <w:style w:type="paragraph" w:styleId="Revisin">
    <w:name w:val="Revision"/>
    <w:qFormat/>
    <w:rPr>
      <w:szCs w:val="21"/>
    </w:rPr>
  </w:style>
  <w:style w:type="paragraph" w:customStyle="1" w:styleId="Mapadeldocumento1">
    <w:name w:val="Mapa del documento1"/>
    <w:qFormat/>
    <w:pPr>
      <w:widowControl w:val="0"/>
      <w:textAlignment w:val="baseline"/>
    </w:pPr>
    <w:rPr>
      <w:rFonts w:ascii="Liberation Serif" w:eastAsia="Liberation Serif" w:hAnsi="Liberation Serif" w:cs="Liberation Serif"/>
    </w:rPr>
  </w:style>
  <w:style w:type="paragraph" w:styleId="Textocomentario">
    <w:name w:val="annotation text"/>
    <w:basedOn w:val="Normal"/>
    <w:qFormat/>
    <w:pPr>
      <w:widowControl w:val="0"/>
    </w:pPr>
    <w:rPr>
      <w:rFonts w:ascii="Liberation Serif" w:eastAsia="SimSun" w:hAnsi="Liberation Serif" w:cs="Liberation Serif"/>
      <w:sz w:val="20"/>
      <w:szCs w:val="18"/>
      <w:lang w:bidi="hi-IN"/>
    </w:rPr>
  </w:style>
  <w:style w:type="paragraph" w:styleId="Asuntodelcomentario">
    <w:name w:val="annotation subject"/>
    <w:basedOn w:val="Textocomentario"/>
    <w:next w:val="Textocomentario"/>
    <w:qFormat/>
    <w:rPr>
      <w:rFonts w:ascii="Noto Sans HK" w:eastAsia="Noto Sans HK" w:hAnsi="Noto Sans HK" w:cs="Mangal"/>
      <w:b/>
      <w:bCs/>
    </w:rPr>
  </w:style>
  <w:style w:type="paragraph" w:customStyle="1" w:styleId="western">
    <w:name w:val="western"/>
    <w:basedOn w:val="Normal"/>
    <w:qFormat/>
    <w:pPr>
      <w:spacing w:before="100"/>
    </w:pPr>
    <w:rPr>
      <w:rFonts w:ascii="Arial" w:eastAsia="Arial" w:hAnsi="Arial" w:cs="Arial"/>
      <w:color w:val="000000"/>
      <w:szCs w:val="24"/>
      <w:lang w:bidi="hi-IN"/>
    </w:rPr>
  </w:style>
  <w:style w:type="paragraph" w:customStyle="1" w:styleId="Ttulo30">
    <w:name w:val="Título #3"/>
    <w:basedOn w:val="LO-Normal"/>
    <w:qFormat/>
    <w:pPr>
      <w:spacing w:after="6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Sangra3detindependiente1">
    <w:name w:val="Sangría 3 de t. independiente1"/>
    <w:basedOn w:val="Normal"/>
    <w:qFormat/>
    <w:pPr>
      <w:suppressAutoHyphens w:val="0"/>
      <w:spacing w:after="120"/>
      <w:ind w:left="283"/>
      <w:jc w:val="both"/>
    </w:pPr>
    <w:rPr>
      <w:rFonts w:ascii="NewsGotT" w:hAnsi="NewsGotT" w:cs="Arial"/>
      <w:sz w:val="16"/>
      <w:szCs w:val="16"/>
    </w:rPr>
  </w:style>
  <w:style w:type="paragraph" w:customStyle="1" w:styleId="JATexto">
    <w:name w:val="JA_Texto"/>
    <w:basedOn w:val="Normal"/>
    <w:qFormat/>
    <w:pPr>
      <w:spacing w:after="170"/>
      <w:ind w:firstLine="567"/>
      <w:jc w:val="both"/>
    </w:pPr>
  </w:style>
  <w:style w:type="paragraph" w:styleId="Subttulo">
    <w:name w:val="Subtitle"/>
    <w:basedOn w:val="Ttulo"/>
    <w:next w:val="Textoindependiente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Piedepgina-Centrado">
    <w:name w:val="Pie de página - Centrado"/>
    <w:qFormat/>
    <w:pPr>
      <w:spacing w:before="80" w:after="80"/>
      <w:ind w:left="5783"/>
      <w:jc w:val="center"/>
    </w:pPr>
    <w:rPr>
      <w:rFonts w:ascii="Source Sans Pro" w:eastAsia="Noto Sans HK" w:hAnsi="Source Sans Pro"/>
      <w:sz w:val="16"/>
      <w:szCs w:val="14"/>
      <w:lang w:eastAsia="en-US"/>
    </w:rPr>
  </w:style>
  <w:style w:type="paragraph" w:customStyle="1" w:styleId="Cabecera-Delegacindelgobierno">
    <w:name w:val="Cabecera - Delegación del gobierno"/>
    <w:qFormat/>
    <w:pPr>
      <w:spacing w:after="57"/>
    </w:pPr>
    <w:rPr>
      <w:rFonts w:ascii="Source Sans Pro Semibold" w:eastAsia="Noto Sans HK Medium" w:hAnsi="Source Sans Pro Semibold"/>
      <w:sz w:val="18"/>
      <w:szCs w:val="17"/>
      <w:lang w:eastAsia="en-US"/>
    </w:rPr>
  </w:style>
  <w:style w:type="paragraph" w:customStyle="1" w:styleId="Tabla-Ttulodecampo">
    <w:name w:val="Tabla - Título de campo"/>
    <w:qFormat/>
    <w:pPr>
      <w:spacing w:before="120"/>
      <w:textAlignment w:val="baseline"/>
    </w:pPr>
    <w:rPr>
      <w:rFonts w:ascii="Source Sans Pro" w:eastAsia="Noto Sans HK" w:hAnsi="Source Sans Pro" w:cs="0"/>
      <w:color w:val="367D3C"/>
      <w:sz w:val="18"/>
      <w:szCs w:val="19"/>
      <w:lang w:eastAsia="en-US"/>
    </w:rPr>
  </w:style>
  <w:style w:type="paragraph" w:customStyle="1" w:styleId="Tabla-Ttulo">
    <w:name w:val="Tabla - Título"/>
    <w:qFormat/>
    <w:pPr>
      <w:textAlignment w:val="baseline"/>
    </w:pPr>
    <w:rPr>
      <w:rFonts w:ascii="Source Sans Pro Semibold" w:eastAsia="Noto Sans HK Medium" w:hAnsi="Source Sans Pro Semibold" w:cs="0"/>
      <w:color w:val="FFFFFF"/>
      <w:sz w:val="22"/>
      <w:szCs w:val="19"/>
      <w:lang w:eastAsia="en-US"/>
    </w:rPr>
  </w:style>
  <w:style w:type="paragraph" w:customStyle="1" w:styleId="Tabla-Contenidodesarrollo">
    <w:name w:val="Tabla - Contenido desarrollo"/>
    <w:qFormat/>
    <w:pPr>
      <w:tabs>
        <w:tab w:val="left" w:pos="4394"/>
      </w:tabs>
      <w:spacing w:before="120" w:after="120"/>
      <w:ind w:left="448"/>
      <w:textAlignment w:val="baseline"/>
    </w:pPr>
    <w:rPr>
      <w:rFonts w:ascii="Source Sans Pro" w:eastAsia="Noto Sans HK" w:hAnsi="Source Sans Pro" w:cs="0"/>
      <w:color w:val="367D3C"/>
      <w:sz w:val="18"/>
      <w:szCs w:val="19"/>
      <w:lang w:eastAsia="en-US"/>
    </w:rPr>
  </w:style>
  <w:style w:type="paragraph" w:customStyle="1" w:styleId="Tabla-CheckList">
    <w:name w:val="Tabla - Check List"/>
    <w:qFormat/>
    <w:pPr>
      <w:spacing w:before="120" w:after="120"/>
      <w:textAlignment w:val="baseline"/>
    </w:pPr>
    <w:rPr>
      <w:rFonts w:ascii="Source Sans Pro" w:eastAsia="Noto Sans HK" w:hAnsi="Source Sans Pro" w:cs="0"/>
      <w:color w:val="367D3C"/>
      <w:sz w:val="18"/>
      <w:szCs w:val="19"/>
      <w:lang w:eastAsia="en-US"/>
    </w:rPr>
  </w:style>
  <w:style w:type="paragraph" w:styleId="Sinespaciado">
    <w:name w:val="No Spacing"/>
    <w:qFormat/>
    <w:pPr>
      <w:jc w:val="both"/>
      <w:textAlignment w:val="baseline"/>
    </w:pPr>
    <w:rPr>
      <w:rFonts w:ascii="Source Sans Pro Light" w:eastAsia="Noto Sans HK" w:hAnsi="Source Sans Pro Light" w:cs="0"/>
      <w:color w:val="21211E"/>
      <w:szCs w:val="18"/>
      <w:lang w:eastAsia="en-US"/>
    </w:rPr>
  </w:style>
  <w:style w:type="paragraph" w:customStyle="1" w:styleId="Piedepgina-Datos">
    <w:name w:val="Pie de página - Datos"/>
    <w:qFormat/>
    <w:pPr>
      <w:spacing w:before="80" w:after="80"/>
      <w:ind w:left="5783"/>
      <w:textAlignment w:val="baseline"/>
    </w:pPr>
    <w:rPr>
      <w:rFonts w:ascii="Source Sans Pro" w:eastAsia="Noto Sans HK" w:hAnsi="Source Sans Pro" w:cs="0"/>
      <w:sz w:val="16"/>
      <w:szCs w:val="14"/>
      <w:lang w:eastAsia="en-US"/>
    </w:rPr>
  </w:style>
  <w:style w:type="paragraph" w:customStyle="1" w:styleId="Invitacin-Ttulo">
    <w:name w:val="Invitación - Título"/>
    <w:qFormat/>
    <w:pPr>
      <w:spacing w:after="160" w:line="163" w:lineRule="auto"/>
    </w:pPr>
    <w:rPr>
      <w:rFonts w:ascii="Source Sans Pro" w:eastAsia="Noto Sans HK" w:hAnsi="Source Sans Pro"/>
      <w:sz w:val="48"/>
      <w:szCs w:val="44"/>
      <w:lang w:eastAsia="en-US"/>
    </w:rPr>
  </w:style>
  <w:style w:type="paragraph" w:customStyle="1" w:styleId="Invitacin-Texto">
    <w:name w:val="Invitación - Texto"/>
    <w:qFormat/>
    <w:pPr>
      <w:spacing w:line="163" w:lineRule="auto"/>
    </w:pPr>
    <w:rPr>
      <w:rFonts w:ascii="Source Sans Pro" w:eastAsia="Noto Sans HK" w:hAnsi="Source Sans Pro"/>
      <w:sz w:val="22"/>
      <w:szCs w:val="20"/>
      <w:lang w:eastAsia="en-US"/>
    </w:rPr>
  </w:style>
  <w:style w:type="paragraph" w:customStyle="1" w:styleId="Invitacin-Nombreyapellidos">
    <w:name w:val="Invitación - Nombre y apellidos"/>
    <w:qFormat/>
    <w:pPr>
      <w:spacing w:line="163" w:lineRule="auto"/>
    </w:pPr>
    <w:rPr>
      <w:rFonts w:ascii="Source Sans Pro Bold" w:eastAsia="Noto Sans HK" w:hAnsi="Source Sans Pro Bold"/>
      <w:bCs/>
      <w:sz w:val="26"/>
      <w:lang w:eastAsia="en-US"/>
    </w:rPr>
  </w:style>
  <w:style w:type="paragraph" w:customStyle="1" w:styleId="Invitacin-Cierre">
    <w:name w:val="Invitación - Cierre"/>
    <w:qFormat/>
    <w:pPr>
      <w:spacing w:after="400" w:line="163" w:lineRule="auto"/>
      <w:jc w:val="both"/>
    </w:pPr>
    <w:rPr>
      <w:rFonts w:ascii="Source Sans Pro Semibold" w:eastAsia="Noto Sans HK Medium" w:hAnsi="Source Sans Pro Semibold"/>
      <w:color w:val="007942"/>
      <w:sz w:val="22"/>
      <w:szCs w:val="20"/>
      <w:lang w:eastAsia="en-US"/>
    </w:rPr>
  </w:style>
  <w:style w:type="paragraph" w:customStyle="1" w:styleId="Invitacin-Cargocompleto">
    <w:name w:val="Invitación - Cargo completo"/>
    <w:qFormat/>
    <w:pPr>
      <w:spacing w:before="120" w:line="163" w:lineRule="auto"/>
    </w:pPr>
    <w:rPr>
      <w:rFonts w:ascii="Source Sans Pro" w:eastAsia="Noto Sans HK" w:hAnsi="Source Sans Pro"/>
      <w:sz w:val="22"/>
      <w:szCs w:val="20"/>
      <w:lang w:eastAsia="en-US"/>
    </w:rPr>
  </w:style>
  <w:style w:type="paragraph" w:customStyle="1" w:styleId="H6-Anotaciones">
    <w:name w:val="H6 - Anotaciones"/>
    <w:qFormat/>
    <w:pPr>
      <w:textAlignment w:val="baseline"/>
    </w:pPr>
    <w:rPr>
      <w:rFonts w:ascii="Source Sans Pro" w:eastAsia="Noto Sans HK" w:hAnsi="Source Sans Pro" w:cs="0"/>
      <w:color w:val="21211E"/>
      <w:sz w:val="17"/>
      <w:szCs w:val="14"/>
      <w:lang w:eastAsia="en-US"/>
    </w:rPr>
  </w:style>
  <w:style w:type="paragraph" w:customStyle="1" w:styleId="Formulario-Destinatario">
    <w:name w:val="Formulario - Destinatario"/>
    <w:qFormat/>
    <w:pPr>
      <w:textAlignment w:val="baseline"/>
    </w:pPr>
    <w:rPr>
      <w:rFonts w:ascii="Source Sans Pro" w:eastAsia="Noto Sans HK" w:hAnsi="Source Sans Pro" w:cs="0"/>
      <w:color w:val="007942"/>
      <w:sz w:val="21"/>
      <w:szCs w:val="19"/>
      <w:lang w:eastAsia="en-US"/>
    </w:rPr>
  </w:style>
  <w:style w:type="paragraph" w:customStyle="1" w:styleId="Formulario-Datos">
    <w:name w:val="Formulario - Datos"/>
    <w:qFormat/>
    <w:pPr>
      <w:spacing w:before="56" w:line="276" w:lineRule="auto"/>
    </w:pPr>
    <w:rPr>
      <w:rFonts w:ascii="Source Sans Pro" w:eastAsia="Noto Sans HK" w:hAnsi="Source Sans Pro"/>
      <w:color w:val="C9211E"/>
      <w:sz w:val="21"/>
      <w:szCs w:val="19"/>
      <w:lang w:eastAsia="en-US"/>
    </w:rPr>
  </w:style>
  <w:style w:type="paragraph" w:customStyle="1" w:styleId="Formulario-Ttulos">
    <w:name w:val="Formulario - Títulos"/>
    <w:qFormat/>
    <w:pPr>
      <w:textAlignment w:val="baseline"/>
    </w:pPr>
    <w:rPr>
      <w:rFonts w:ascii="Source Sans Pro Bold" w:eastAsia="Noto Sans HK" w:hAnsi="Source Sans Pro Bold" w:cs="0"/>
      <w:bCs/>
      <w:color w:val="367D3C"/>
      <w:szCs w:val="19"/>
      <w:lang w:eastAsia="en-US"/>
    </w:rPr>
  </w:style>
  <w:style w:type="paragraph" w:customStyle="1" w:styleId="Formulario-ComuDatos">
    <w:name w:val="Formulario - Comu. Datos"/>
    <w:qFormat/>
    <w:pPr>
      <w:tabs>
        <w:tab w:val="center" w:pos="4252"/>
        <w:tab w:val="right" w:pos="8504"/>
      </w:tabs>
    </w:pPr>
    <w:rPr>
      <w:rFonts w:ascii="Source Sans Pro" w:eastAsia="Noto Sans HK Medium" w:hAnsi="Source Sans Pro"/>
      <w:color w:val="000000"/>
      <w:sz w:val="21"/>
      <w:szCs w:val="18"/>
      <w:lang w:eastAsia="en-US"/>
    </w:rPr>
  </w:style>
  <w:style w:type="paragraph" w:customStyle="1" w:styleId="FAX-Mensaje">
    <w:name w:val="FAX - Mensaje"/>
    <w:qFormat/>
    <w:pPr>
      <w:spacing w:before="120"/>
    </w:pPr>
    <w:rPr>
      <w:rFonts w:ascii="Source Sans Pro Semibold" w:eastAsia="Noto Sans HK" w:hAnsi="Source Sans Pro Semibold"/>
      <w:color w:val="21211E"/>
      <w:sz w:val="22"/>
      <w:szCs w:val="18"/>
      <w:lang w:eastAsia="en-US"/>
    </w:rPr>
  </w:style>
  <w:style w:type="paragraph" w:customStyle="1" w:styleId="FAX-Datos">
    <w:name w:val="FAX - Datos"/>
    <w:qFormat/>
    <w:pPr>
      <w:spacing w:after="120"/>
      <w:jc w:val="both"/>
    </w:pPr>
    <w:rPr>
      <w:rFonts w:ascii="Source Sans Pro Semibold" w:eastAsia="Noto Sans HK Medium" w:hAnsi="Source Sans Pro Semibold"/>
      <w:color w:val="000000"/>
      <w:sz w:val="22"/>
      <w:szCs w:val="18"/>
      <w:lang w:eastAsia="en-US"/>
    </w:rPr>
  </w:style>
  <w:style w:type="paragraph" w:customStyle="1" w:styleId="Cabecera-NombreConsejeraCentrado">
    <w:name w:val="Cabecera - Nombre Consejería Centrado"/>
    <w:qFormat/>
    <w:pPr>
      <w:spacing w:after="280"/>
      <w:jc w:val="center"/>
    </w:pPr>
    <w:rPr>
      <w:rFonts w:ascii="Source Sans Pro Semibold" w:eastAsia="Noto Sans HK Medium" w:hAnsi="Source Sans Pro Semibold"/>
      <w:color w:val="21211E"/>
      <w:sz w:val="18"/>
      <w:szCs w:val="14"/>
      <w:lang w:eastAsia="en-US"/>
    </w:rPr>
  </w:style>
  <w:style w:type="paragraph" w:customStyle="1" w:styleId="Cabecera-Consejera">
    <w:name w:val="Cabecera - Consejería"/>
    <w:qFormat/>
    <w:pPr>
      <w:spacing w:after="57"/>
      <w:textAlignment w:val="baseline"/>
    </w:pPr>
    <w:rPr>
      <w:rFonts w:ascii="Source Sans Pro Semibold" w:eastAsia="Noto Sans HK Medium" w:hAnsi="Source Sans Pro Semibold" w:cs="0"/>
      <w:sz w:val="18"/>
      <w:szCs w:val="17"/>
      <w:lang w:eastAsia="en-US"/>
    </w:rPr>
  </w:style>
  <w:style w:type="paragraph" w:customStyle="1" w:styleId="Cabecera-Centrodirectivo">
    <w:name w:val="Cabecera - Centro directivo"/>
    <w:qFormat/>
    <w:pPr>
      <w:spacing w:after="283"/>
      <w:textAlignment w:val="baseline"/>
    </w:pPr>
    <w:rPr>
      <w:rFonts w:ascii="Source Sans Pro" w:eastAsia="Noto Sans HK" w:hAnsi="Source Sans Pro" w:cs="0"/>
      <w:sz w:val="18"/>
      <w:szCs w:val="16"/>
      <w:lang w:eastAsia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OutlineListStyle9">
    <w:name w:val="WW_OutlineListStyle_9"/>
    <w:qFormat/>
  </w:style>
  <w:style w:type="numbering" w:customStyle="1" w:styleId="WWOutlineListStyle7">
    <w:name w:val="WW_OutlineListStyle_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EIE/985/2017, de 7 de julio, por la que se establecen las bases reguladoras para la concesión de subvenciones en el ámbito de la Comunidad Autónoma de Aragón, de los Programas de Escuelas Taller y Talleres de Empleo.</vt:lpstr>
    </vt:vector>
  </TitlesOfParts>
  <Company>Junta de Andalucía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EIE/985/2017, de 7 de julio, por la que se establecen las bases reguladoras para la concesión de subvenciones en el ámbito de la Comunidad Autónoma de Aragón, de los Programas de Escuelas Taller y Talleres de Empleo.</dc:title>
  <dc:subject>Extracto del Boletín Oficial de Aragón publicado con número 135 en fecha 17/07/2017</dc:subject>
  <dc:creator>DEPARTAMENTO DE ECONOMÍA, INDUSTRIA Y EMPLEO</dc:creator>
  <cp:keywords>BOE-A-2000-15060 BOE Legislación consolidada Agencia Estatal Boletín Oficial del Estado</cp:keywords>
  <dc:description/>
  <cp:lastModifiedBy>Jorge Enrique Martin Martin</cp:lastModifiedBy>
  <cp:revision>2</cp:revision>
  <cp:lastPrinted>2023-06-22T11:31:00Z</cp:lastPrinted>
  <dcterms:created xsi:type="dcterms:W3CDTF">2023-06-27T14:44:00Z</dcterms:created>
  <dcterms:modified xsi:type="dcterms:W3CDTF">2023-06-27T14:44:00Z</dcterms:modified>
  <dc:language>es-ES</dc:language>
</cp:coreProperties>
</file>