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EC" w:rsidRPr="00DA28DB" w:rsidRDefault="00007713" w:rsidP="00DA28DB">
      <w:pPr>
        <w:spacing w:before="120" w:after="240" w:line="240" w:lineRule="auto"/>
        <w:jc w:val="both"/>
        <w:rPr>
          <w:rFonts w:ascii="Source Sans Pro" w:hAnsi="Source Sans Pro" w:cs="Noto Sans"/>
          <w:b/>
          <w:bCs/>
          <w:sz w:val="21"/>
          <w:szCs w:val="21"/>
        </w:rPr>
      </w:pPr>
      <w:bookmarkStart w:id="0" w:name="_GoBack"/>
      <w:bookmarkEnd w:id="0"/>
      <w:r w:rsidRPr="00DA28DB">
        <w:rPr>
          <w:rFonts w:ascii="Source Sans Pro" w:hAnsi="Source Sans Pro" w:cs="Noto Sans"/>
          <w:b/>
          <w:bCs/>
          <w:sz w:val="21"/>
          <w:szCs w:val="21"/>
        </w:rPr>
        <w:t>CONSULTA PRELIMINAR DEL MERCADO EN RELACIÓN AL FUTURO EXPEDIENTE DE ACUERDO MARCO CON VARIAS EMPRESAS PARA LA CONTRATACIÓN DE LA PRESTACIÓN DEL SERVICIO DE ASISTENCIA SANITARIA MEDIANTE TERAPIAS RESPIRATORIAS DOMICILIARIAS A PACIENTES BENEFICIARIOS DE LA ASISTENCIA SANITARIA PRESTADA POR EL SERVICIO ANDALUZ DE SALUD.</w:t>
      </w:r>
    </w:p>
    <w:p w:rsidR="009641D7" w:rsidRPr="00DA28DB" w:rsidRDefault="009641D7" w:rsidP="00DA28DB">
      <w:pPr>
        <w:spacing w:before="120" w:after="240" w:line="240" w:lineRule="auto"/>
        <w:jc w:val="center"/>
        <w:rPr>
          <w:rFonts w:ascii="Source Sans Pro" w:hAnsi="Source Sans Pro" w:cs="Noto Sans"/>
          <w:b/>
          <w:bCs/>
          <w:sz w:val="21"/>
          <w:szCs w:val="21"/>
        </w:rPr>
      </w:pPr>
      <w:r w:rsidRPr="00DA28DB">
        <w:rPr>
          <w:rFonts w:ascii="Source Sans Pro" w:hAnsi="Source Sans Pro" w:cs="Noto Sans"/>
          <w:b/>
          <w:bCs/>
          <w:sz w:val="21"/>
          <w:szCs w:val="21"/>
        </w:rPr>
        <w:t>CUESTIONARIO</w:t>
      </w:r>
    </w:p>
    <w:p w:rsidR="009641D7" w:rsidRPr="00DA28DB" w:rsidRDefault="009641D7" w:rsidP="00DA28DB">
      <w:pPr>
        <w:spacing w:before="120" w:after="240" w:line="240" w:lineRule="auto"/>
        <w:jc w:val="center"/>
        <w:rPr>
          <w:rFonts w:ascii="Source Sans Pro" w:hAnsi="Source Sans Pro" w:cs="Noto Sans"/>
          <w:b/>
          <w:bCs/>
          <w:sz w:val="21"/>
          <w:szCs w:val="21"/>
        </w:rPr>
      </w:pPr>
    </w:p>
    <w:p w:rsidR="009641D7" w:rsidRPr="00DA28DB" w:rsidRDefault="009641D7"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INSTRUCCIONES</w:t>
      </w:r>
    </w:p>
    <w:p w:rsidR="009641D7" w:rsidRPr="00DA28DB" w:rsidRDefault="009641D7"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El cuestionario se compone de un listado de preguntas de las cuales se ruega responder a todas ellas.</w:t>
      </w:r>
    </w:p>
    <w:p w:rsidR="009641D7" w:rsidRPr="00DA28DB" w:rsidRDefault="009641D7"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Para cualquier consulta se puede contactar por email en la dirección especificada en la convocatoria o por teléfono en el número 955013330.</w:t>
      </w:r>
    </w:p>
    <w:p w:rsidR="009641D7" w:rsidRPr="00DA28DB" w:rsidRDefault="009641D7"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IDENTIFICACIÓN Y CONSENTIMIENTO</w:t>
      </w:r>
    </w:p>
    <w:p w:rsidR="009641D7" w:rsidRPr="00DA28DB" w:rsidRDefault="009641D7"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primer lugar cumplimente los campos relativos para su identificación:</w:t>
      </w:r>
    </w:p>
    <w:tbl>
      <w:tblPr>
        <w:tblStyle w:val="Tablaconcuadrcula"/>
        <w:tblW w:w="0" w:type="auto"/>
        <w:tblLook w:val="04A0" w:firstRow="1" w:lastRow="0" w:firstColumn="1" w:lastColumn="0" w:noHBand="0" w:noVBand="1"/>
      </w:tblPr>
      <w:tblGrid>
        <w:gridCol w:w="4247"/>
        <w:gridCol w:w="4247"/>
      </w:tblGrid>
      <w:tr w:rsidR="009641D7" w:rsidRPr="00DA28DB" w:rsidTr="00396C8C">
        <w:trPr>
          <w:trHeight w:val="851"/>
        </w:trPr>
        <w:tc>
          <w:tcPr>
            <w:tcW w:w="4247" w:type="dxa"/>
          </w:tcPr>
          <w:p w:rsidR="009641D7" w:rsidRPr="00DA28DB" w:rsidRDefault="009641D7"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Nombre de la Entidad</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Dirección (calle, código postal, ciudad, país)</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Tipo de Organización (PIME, gran empresa, corporativa, start-up, consorcio,…)</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Persona de contacto</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Posición de la persona de contacto</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Teléfono</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r w:rsidR="009641D7" w:rsidRPr="00DA28DB" w:rsidTr="00396C8C">
        <w:trPr>
          <w:trHeight w:val="851"/>
        </w:trPr>
        <w:tc>
          <w:tcPr>
            <w:tcW w:w="4247" w:type="dxa"/>
          </w:tcPr>
          <w:p w:rsidR="009641D7" w:rsidRPr="00DA28DB" w:rsidRDefault="00396C8C"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Correo electrónico</w:t>
            </w:r>
          </w:p>
        </w:tc>
        <w:tc>
          <w:tcPr>
            <w:tcW w:w="4247" w:type="dxa"/>
          </w:tcPr>
          <w:p w:rsidR="009641D7" w:rsidRPr="00DA28DB" w:rsidRDefault="009641D7" w:rsidP="00DA28DB">
            <w:pPr>
              <w:spacing w:before="120" w:after="240"/>
              <w:jc w:val="both"/>
              <w:rPr>
                <w:rFonts w:ascii="Source Sans Pro" w:hAnsi="Source Sans Pro" w:cs="Noto Sans"/>
                <w:sz w:val="21"/>
                <w:szCs w:val="21"/>
              </w:rPr>
            </w:pPr>
          </w:p>
        </w:tc>
      </w:tr>
    </w:tbl>
    <w:p w:rsidR="009641D7" w:rsidRPr="00DA28DB" w:rsidRDefault="009641D7" w:rsidP="00DA28DB">
      <w:pPr>
        <w:spacing w:before="120" w:after="240" w:line="240" w:lineRule="auto"/>
        <w:jc w:val="both"/>
        <w:rPr>
          <w:rFonts w:ascii="Source Sans Pro" w:hAnsi="Source Sans Pro" w:cs="Noto Sans"/>
          <w:sz w:val="21"/>
          <w:szCs w:val="21"/>
        </w:rPr>
      </w:pPr>
    </w:p>
    <w:p w:rsidR="00396C8C" w:rsidRPr="00DA28DB" w:rsidRDefault="00396C8C"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Manifiesto mi consentimiento para que el SAS pueda difundir los datos facilitados en este cuestionario: Sí/NO (especificar).</w:t>
      </w:r>
    </w:p>
    <w:p w:rsidR="009641D7" w:rsidRPr="00DA28DB" w:rsidRDefault="00396C8C"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lastRenderedPageBreak/>
        <w:t>En caso de que la respuesta sea negativa, indique qué apartados, o frases, o términos son confidenciales.</w:t>
      </w:r>
    </w:p>
    <w:p w:rsidR="00396C8C" w:rsidRPr="00DA28DB" w:rsidRDefault="00396C8C"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Las respuestas deberán justificarse razonadamente. El documento completo de respuestas no podrá tener una extensión superior a 15 folios a una cara, escritos con letra arial tamaño 11 puntos, interlineado simple. En caso de presentar una extensión superior a la indicada, el órgano de contratación se reserva el derecho a no considerar la respuesta.</w:t>
      </w:r>
    </w:p>
    <w:p w:rsidR="000244C2" w:rsidRPr="00DA28DB" w:rsidRDefault="000244C2"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C36615" w:rsidRPr="00DA28DB">
        <w:rPr>
          <w:rFonts w:ascii="Source Sans Pro" w:hAnsi="Source Sans Pro" w:cs="Noto Sans"/>
          <w:b/>
          <w:bCs/>
          <w:sz w:val="21"/>
          <w:szCs w:val="21"/>
        </w:rPr>
        <w:t xml:space="preserve"> Lotes y Agrupaciones de </w:t>
      </w:r>
      <w:r w:rsidR="00672568" w:rsidRPr="00DA28DB">
        <w:rPr>
          <w:rFonts w:ascii="Source Sans Pro" w:hAnsi="Source Sans Pro" w:cs="Noto Sans"/>
          <w:b/>
          <w:bCs/>
          <w:sz w:val="21"/>
          <w:szCs w:val="21"/>
        </w:rPr>
        <w:t>L</w:t>
      </w:r>
      <w:r w:rsidR="00C36615" w:rsidRPr="00DA28DB">
        <w:rPr>
          <w:rFonts w:ascii="Source Sans Pro" w:hAnsi="Source Sans Pro" w:cs="Noto Sans"/>
          <w:b/>
          <w:bCs/>
          <w:sz w:val="21"/>
          <w:szCs w:val="21"/>
        </w:rPr>
        <w:t>otes</w:t>
      </w:r>
    </w:p>
    <w:p w:rsidR="000244C2" w:rsidRPr="00DA28DB" w:rsidRDefault="00E47F81"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xml:space="preserve">En el modelo actual de Andalucía, el servicio de terapias respiratorias domiciliarias (TRD) se encuentra contratado </w:t>
      </w:r>
      <w:r w:rsidR="00DB55AC" w:rsidRPr="00DA28DB">
        <w:rPr>
          <w:rFonts w:ascii="Source Sans Pro" w:hAnsi="Source Sans Pro" w:cs="Noto Sans"/>
          <w:sz w:val="21"/>
          <w:szCs w:val="21"/>
        </w:rPr>
        <w:t xml:space="preserve">como una agrupación de lotes de las distintas prestaciones que lo conforman </w:t>
      </w:r>
      <w:r w:rsidRPr="00DA28DB">
        <w:rPr>
          <w:rFonts w:ascii="Source Sans Pro" w:hAnsi="Source Sans Pro" w:cs="Noto Sans"/>
          <w:sz w:val="21"/>
          <w:szCs w:val="21"/>
        </w:rPr>
        <w:t>con una única empresa por provincia, en su opinión ¿Cuáles son las ventajas e inconvenientes de este modelo?</w:t>
      </w:r>
      <w:r w:rsidR="007008D9" w:rsidRPr="00DA28DB">
        <w:rPr>
          <w:rFonts w:ascii="Source Sans Pro" w:hAnsi="Source Sans Pro" w:cs="Noto Sans"/>
          <w:sz w:val="21"/>
          <w:szCs w:val="21"/>
        </w:rPr>
        <w:t>¿ Qué propuestas de mejora aportaría a dicho modelo?</w:t>
      </w:r>
      <w:r w:rsidR="00042A83" w:rsidRPr="00DA28DB">
        <w:rPr>
          <w:rFonts w:ascii="Source Sans Pro" w:hAnsi="Source Sans Pro" w:cs="Noto Sans"/>
          <w:sz w:val="21"/>
          <w:szCs w:val="21"/>
        </w:rPr>
        <w:t xml:space="preserve"> Razone la respuesta.</w:t>
      </w:r>
    </w:p>
    <w:p w:rsidR="00672568" w:rsidRPr="00DA28DB" w:rsidRDefault="00672568"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2: Limitación de Lotes</w:t>
      </w:r>
    </w:p>
    <w:p w:rsidR="00672568" w:rsidRPr="00DA28DB" w:rsidRDefault="00672568"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¿Estima adecuado limitar el número de lotes o agrupaciones a los que un licitador puede presentar oferta? En caso afirmativo, ¿por qué razón lo estima adecuado?</w:t>
      </w:r>
    </w:p>
    <w:p w:rsidR="00672568" w:rsidRPr="00DA28DB" w:rsidRDefault="00672568"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xml:space="preserve">¿Estima adecuado limitar el número de lotes </w:t>
      </w:r>
      <w:r w:rsidR="003D4237" w:rsidRPr="00DA28DB">
        <w:rPr>
          <w:rFonts w:ascii="Source Sans Pro" w:hAnsi="Source Sans Pro" w:cs="Noto Sans"/>
          <w:sz w:val="21"/>
          <w:szCs w:val="21"/>
        </w:rPr>
        <w:t xml:space="preserve">o agrupaciones </w:t>
      </w:r>
      <w:r w:rsidRPr="00DA28DB">
        <w:rPr>
          <w:rFonts w:ascii="Source Sans Pro" w:hAnsi="Source Sans Pro" w:cs="Noto Sans"/>
          <w:sz w:val="21"/>
          <w:szCs w:val="21"/>
        </w:rPr>
        <w:t>que pueden ser adjudicados a un mismo licitador?</w:t>
      </w:r>
    </w:p>
    <w:p w:rsidR="00672568" w:rsidRPr="00DA28DB" w:rsidRDefault="00672568"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caso afirmativo, ¿por qué razón lo estima adecuado?</w:t>
      </w:r>
    </w:p>
    <w:p w:rsidR="00E47F81" w:rsidRPr="00DA28DB" w:rsidRDefault="00E47F81"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3</w:t>
      </w:r>
      <w:r w:rsidRPr="00DA28DB">
        <w:rPr>
          <w:rFonts w:ascii="Source Sans Pro" w:hAnsi="Source Sans Pro" w:cs="Noto Sans"/>
          <w:b/>
          <w:bCs/>
          <w:sz w:val="21"/>
          <w:szCs w:val="21"/>
        </w:rPr>
        <w:t>:</w:t>
      </w:r>
      <w:r w:rsidR="00C36615" w:rsidRPr="00DA28DB">
        <w:rPr>
          <w:rFonts w:ascii="Source Sans Pro" w:hAnsi="Source Sans Pro" w:cs="Noto Sans"/>
          <w:b/>
          <w:bCs/>
          <w:sz w:val="21"/>
          <w:szCs w:val="21"/>
        </w:rPr>
        <w:t xml:space="preserve"> Tarifas </w:t>
      </w:r>
      <w:r w:rsidR="00CA7D71" w:rsidRPr="00DA28DB">
        <w:rPr>
          <w:rFonts w:ascii="Source Sans Pro" w:hAnsi="Source Sans Pro" w:cs="Noto Sans"/>
          <w:b/>
          <w:bCs/>
          <w:sz w:val="21"/>
          <w:szCs w:val="21"/>
        </w:rPr>
        <w:t>M</w:t>
      </w:r>
      <w:r w:rsidR="00C36615" w:rsidRPr="00DA28DB">
        <w:rPr>
          <w:rFonts w:ascii="Source Sans Pro" w:hAnsi="Source Sans Pro" w:cs="Noto Sans"/>
          <w:b/>
          <w:bCs/>
          <w:sz w:val="21"/>
          <w:szCs w:val="21"/>
        </w:rPr>
        <w:t>áximas</w:t>
      </w:r>
      <w:r w:rsidR="00CA7D71" w:rsidRPr="00DA28DB">
        <w:rPr>
          <w:rFonts w:ascii="Source Sans Pro" w:hAnsi="Source Sans Pro" w:cs="Noto Sans"/>
          <w:b/>
          <w:bCs/>
          <w:sz w:val="21"/>
          <w:szCs w:val="21"/>
        </w:rPr>
        <w:t xml:space="preserve"> y Nuevas Terapias</w:t>
      </w:r>
    </w:p>
    <w:p w:rsidR="00E47F81" w:rsidRPr="00DA28DB" w:rsidRDefault="00BB60F9"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xml:space="preserve">La Consejería </w:t>
      </w:r>
      <w:r w:rsidR="00DA28DB">
        <w:rPr>
          <w:rFonts w:ascii="Source Sans Pro" w:hAnsi="Source Sans Pro" w:cs="Noto Sans"/>
          <w:sz w:val="21"/>
          <w:szCs w:val="21"/>
        </w:rPr>
        <w:t xml:space="preserve">competente en materia </w:t>
      </w:r>
      <w:r w:rsidRPr="00DA28DB">
        <w:rPr>
          <w:rFonts w:ascii="Source Sans Pro" w:hAnsi="Source Sans Pro" w:cs="Noto Sans"/>
          <w:sz w:val="21"/>
          <w:szCs w:val="21"/>
        </w:rPr>
        <w:t>de Salud realizó la última actualización de tarifas en el año 2001 mediante la publicación de la ORDEN de 27 de diciembre de 2001, por la que se actualizan las condiciones económicas aplicables a los servicios de terapias respiratorias domiciliarias concertados con el Servicio Andaluz de Salud. (BOJA 12/2002). Según el anexo las tarifas máximas son las siguientes:</w:t>
      </w:r>
    </w:p>
    <w:p w:rsidR="00BB60F9" w:rsidRPr="00DA28DB" w:rsidRDefault="00042A83" w:rsidP="00DA28DB">
      <w:pPr>
        <w:spacing w:before="120" w:after="240" w:line="240" w:lineRule="auto"/>
        <w:jc w:val="both"/>
        <w:rPr>
          <w:rFonts w:ascii="Source Sans Pro" w:hAnsi="Source Sans Pro" w:cs="Noto Sans"/>
          <w:i/>
          <w:iCs/>
          <w:sz w:val="21"/>
          <w:szCs w:val="21"/>
        </w:rPr>
      </w:pPr>
      <w:r w:rsidRPr="00DA28DB">
        <w:rPr>
          <w:rFonts w:ascii="Source Sans Pro" w:hAnsi="Source Sans Pro" w:cs="Noto Sans"/>
          <w:i/>
          <w:iCs/>
          <w:sz w:val="21"/>
          <w:szCs w:val="21"/>
        </w:rPr>
        <w:t>“</w:t>
      </w:r>
      <w:r w:rsidR="00BB60F9" w:rsidRPr="00DA28DB">
        <w:rPr>
          <w:rFonts w:ascii="Source Sans Pro" w:hAnsi="Source Sans Pro" w:cs="Noto Sans"/>
          <w:i/>
          <w:iCs/>
          <w:sz w:val="21"/>
          <w:szCs w:val="21"/>
        </w:rPr>
        <w:t>A N E X O</w:t>
      </w:r>
    </w:p>
    <w:p w:rsidR="00BB60F9" w:rsidRPr="00DA28DB" w:rsidRDefault="00BB60F9" w:rsidP="00DA28DB">
      <w:pPr>
        <w:spacing w:before="120" w:after="240" w:line="240" w:lineRule="auto"/>
        <w:jc w:val="both"/>
        <w:rPr>
          <w:rFonts w:ascii="Source Sans Pro" w:hAnsi="Source Sans Pro" w:cs="Noto Sans"/>
          <w:i/>
          <w:iCs/>
          <w:sz w:val="21"/>
          <w:szCs w:val="21"/>
        </w:rPr>
      </w:pPr>
      <w:r w:rsidRPr="00DA28DB">
        <w:rPr>
          <w:rFonts w:ascii="Source Sans Pro" w:hAnsi="Source Sans Pro" w:cs="Noto Sans"/>
          <w:i/>
          <w:iCs/>
          <w:sz w:val="21"/>
          <w:szCs w:val="21"/>
        </w:rPr>
        <w:t>TARIFAS MAXIMAS POR DIA COMPLETO DE TRATAMIENTO</w:t>
      </w:r>
    </w:p>
    <w:p w:rsidR="00487FBC" w:rsidRPr="00DA28DB" w:rsidRDefault="00487FBC" w:rsidP="00DA28DB">
      <w:pPr>
        <w:spacing w:before="120" w:after="240" w:line="240" w:lineRule="auto"/>
        <w:jc w:val="both"/>
        <w:rPr>
          <w:rFonts w:ascii="Source Sans Pro" w:hAnsi="Source Sans Pro" w:cs="Noto Sans"/>
          <w:i/>
          <w:iCs/>
          <w:sz w:val="21"/>
          <w:szCs w:val="21"/>
        </w:rPr>
      </w:pPr>
      <w:r w:rsidRPr="00DA28DB">
        <w:rPr>
          <w:rFonts w:ascii="Source Sans Pro" w:hAnsi="Source Sans Pro"/>
          <w:i/>
          <w:iCs/>
          <w:noProof/>
          <w:sz w:val="21"/>
          <w:szCs w:val="21"/>
          <w:lang w:eastAsia="es-ES"/>
        </w:rPr>
        <w:drawing>
          <wp:inline distT="0" distB="0" distL="0" distR="0">
            <wp:extent cx="4619625" cy="1914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914525"/>
                    </a:xfrm>
                    <a:prstGeom prst="rect">
                      <a:avLst/>
                    </a:prstGeom>
                    <a:noFill/>
                    <a:ln>
                      <a:noFill/>
                    </a:ln>
                  </pic:spPr>
                </pic:pic>
              </a:graphicData>
            </a:graphic>
          </wp:inline>
        </w:drawing>
      </w:r>
    </w:p>
    <w:p w:rsidR="00BB60F9" w:rsidRPr="00DA28DB" w:rsidRDefault="00487FBC"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i/>
          <w:iCs/>
          <w:sz w:val="21"/>
          <w:szCs w:val="21"/>
        </w:rPr>
        <w:lastRenderedPageBreak/>
        <w:t>(</w:t>
      </w:r>
      <w:r w:rsidR="00BB60F9" w:rsidRPr="00DA28DB">
        <w:rPr>
          <w:rFonts w:ascii="Source Sans Pro" w:hAnsi="Source Sans Pro" w:cs="Noto Sans"/>
          <w:i/>
          <w:iCs/>
          <w:sz w:val="21"/>
          <w:szCs w:val="21"/>
        </w:rPr>
        <w:t>A los s</w:t>
      </w:r>
      <w:r w:rsidR="00C3574E" w:rsidRPr="00DA28DB">
        <w:rPr>
          <w:rFonts w:ascii="Source Sans Pro" w:hAnsi="Source Sans Pro" w:cs="Noto Sans"/>
          <w:i/>
          <w:iCs/>
          <w:sz w:val="21"/>
          <w:szCs w:val="21"/>
        </w:rPr>
        <w:t>o</w:t>
      </w:r>
      <w:r w:rsidR="00BB60F9" w:rsidRPr="00DA28DB">
        <w:rPr>
          <w:rFonts w:ascii="Source Sans Pro" w:hAnsi="Source Sans Pro" w:cs="Noto Sans"/>
          <w:i/>
          <w:iCs/>
          <w:sz w:val="21"/>
          <w:szCs w:val="21"/>
        </w:rPr>
        <w:t>los efectos de facturaci</w:t>
      </w:r>
      <w:r w:rsidR="00C3574E" w:rsidRPr="00DA28DB">
        <w:rPr>
          <w:rFonts w:ascii="Source Sans Pro" w:hAnsi="Source Sans Pro" w:cs="Noto Sans"/>
          <w:i/>
          <w:iCs/>
          <w:sz w:val="21"/>
          <w:szCs w:val="21"/>
        </w:rPr>
        <w:t>ó</w:t>
      </w:r>
      <w:r w:rsidR="00BB60F9" w:rsidRPr="00DA28DB">
        <w:rPr>
          <w:rFonts w:ascii="Source Sans Pro" w:hAnsi="Source Sans Pro" w:cs="Noto Sans"/>
          <w:i/>
          <w:iCs/>
          <w:sz w:val="21"/>
          <w:szCs w:val="21"/>
        </w:rPr>
        <w:t>n, el n</w:t>
      </w:r>
      <w:r w:rsidR="00C3574E" w:rsidRPr="00DA28DB">
        <w:rPr>
          <w:rFonts w:ascii="Source Sans Pro" w:hAnsi="Source Sans Pro" w:cs="Noto Sans"/>
          <w:i/>
          <w:iCs/>
          <w:sz w:val="21"/>
          <w:szCs w:val="21"/>
        </w:rPr>
        <w:t>ú</w:t>
      </w:r>
      <w:r w:rsidR="00BB60F9" w:rsidRPr="00DA28DB">
        <w:rPr>
          <w:rFonts w:ascii="Source Sans Pro" w:hAnsi="Source Sans Pro" w:cs="Noto Sans"/>
          <w:i/>
          <w:iCs/>
          <w:sz w:val="21"/>
          <w:szCs w:val="21"/>
        </w:rPr>
        <w:t>mero de pacientes</w:t>
      </w:r>
      <w:r w:rsidR="00C3574E" w:rsidRPr="00DA28DB">
        <w:rPr>
          <w:rFonts w:ascii="Source Sans Pro" w:hAnsi="Source Sans Pro" w:cs="Noto Sans"/>
          <w:i/>
          <w:iCs/>
          <w:sz w:val="21"/>
          <w:szCs w:val="21"/>
        </w:rPr>
        <w:t xml:space="preserve"> </w:t>
      </w:r>
      <w:r w:rsidR="00BB60F9" w:rsidRPr="00DA28DB">
        <w:rPr>
          <w:rFonts w:ascii="Source Sans Pro" w:hAnsi="Source Sans Pro" w:cs="Noto Sans"/>
          <w:i/>
          <w:iCs/>
          <w:sz w:val="21"/>
          <w:szCs w:val="21"/>
        </w:rPr>
        <w:t>con tratamiento de ox</w:t>
      </w:r>
      <w:r w:rsidR="00C3574E" w:rsidRPr="00DA28DB">
        <w:rPr>
          <w:rFonts w:ascii="Source Sans Pro" w:hAnsi="Source Sans Pro" w:cs="Noto Sans"/>
          <w:i/>
          <w:iCs/>
          <w:sz w:val="21"/>
          <w:szCs w:val="21"/>
        </w:rPr>
        <w:t>í</w:t>
      </w:r>
      <w:r w:rsidR="00BB60F9" w:rsidRPr="00DA28DB">
        <w:rPr>
          <w:rFonts w:ascii="Source Sans Pro" w:hAnsi="Source Sans Pro" w:cs="Noto Sans"/>
          <w:i/>
          <w:iCs/>
          <w:sz w:val="21"/>
          <w:szCs w:val="21"/>
        </w:rPr>
        <w:t>geno l</w:t>
      </w:r>
      <w:r w:rsidR="00C3574E" w:rsidRPr="00DA28DB">
        <w:rPr>
          <w:rFonts w:ascii="Source Sans Pro" w:hAnsi="Source Sans Pro" w:cs="Noto Sans"/>
          <w:i/>
          <w:iCs/>
          <w:sz w:val="21"/>
          <w:szCs w:val="21"/>
        </w:rPr>
        <w:t>í</w:t>
      </w:r>
      <w:r w:rsidR="00BB60F9" w:rsidRPr="00DA28DB">
        <w:rPr>
          <w:rFonts w:ascii="Source Sans Pro" w:hAnsi="Source Sans Pro" w:cs="Noto Sans"/>
          <w:i/>
          <w:iCs/>
          <w:sz w:val="21"/>
          <w:szCs w:val="21"/>
        </w:rPr>
        <w:t>quido no podr</w:t>
      </w:r>
      <w:r w:rsidR="00C3574E" w:rsidRPr="00DA28DB">
        <w:rPr>
          <w:rFonts w:ascii="Source Sans Pro" w:hAnsi="Source Sans Pro" w:cs="Noto Sans"/>
          <w:i/>
          <w:iCs/>
          <w:sz w:val="21"/>
          <w:szCs w:val="21"/>
        </w:rPr>
        <w:t>á</w:t>
      </w:r>
      <w:r w:rsidR="00BB60F9" w:rsidRPr="00DA28DB">
        <w:rPr>
          <w:rFonts w:ascii="Source Sans Pro" w:hAnsi="Source Sans Pro" w:cs="Noto Sans"/>
          <w:i/>
          <w:iCs/>
          <w:sz w:val="21"/>
          <w:szCs w:val="21"/>
        </w:rPr>
        <w:t xml:space="preserve"> exceder del 7%</w:t>
      </w:r>
      <w:r w:rsidR="00C3574E" w:rsidRPr="00DA28DB">
        <w:rPr>
          <w:rFonts w:ascii="Source Sans Pro" w:hAnsi="Source Sans Pro" w:cs="Noto Sans"/>
          <w:i/>
          <w:iCs/>
          <w:sz w:val="21"/>
          <w:szCs w:val="21"/>
        </w:rPr>
        <w:t xml:space="preserve"> </w:t>
      </w:r>
      <w:r w:rsidR="00BB60F9" w:rsidRPr="00DA28DB">
        <w:rPr>
          <w:rFonts w:ascii="Source Sans Pro" w:hAnsi="Source Sans Pro" w:cs="Noto Sans"/>
          <w:i/>
          <w:iCs/>
          <w:sz w:val="21"/>
          <w:szCs w:val="21"/>
        </w:rPr>
        <w:t>del n</w:t>
      </w:r>
      <w:r w:rsidR="00C3574E" w:rsidRPr="00DA28DB">
        <w:rPr>
          <w:rFonts w:ascii="Source Sans Pro" w:hAnsi="Source Sans Pro" w:cs="Noto Sans"/>
          <w:i/>
          <w:iCs/>
          <w:sz w:val="21"/>
          <w:szCs w:val="21"/>
        </w:rPr>
        <w:t>ú</w:t>
      </w:r>
      <w:r w:rsidR="00BB60F9" w:rsidRPr="00DA28DB">
        <w:rPr>
          <w:rFonts w:ascii="Source Sans Pro" w:hAnsi="Source Sans Pro" w:cs="Noto Sans"/>
          <w:i/>
          <w:iCs/>
          <w:sz w:val="21"/>
          <w:szCs w:val="21"/>
        </w:rPr>
        <w:t>mero total de pacientes de cada concierto; el exceso</w:t>
      </w:r>
      <w:r w:rsidR="00C3574E" w:rsidRPr="00DA28DB">
        <w:rPr>
          <w:rFonts w:ascii="Source Sans Pro" w:hAnsi="Source Sans Pro" w:cs="Noto Sans"/>
          <w:i/>
          <w:iCs/>
          <w:sz w:val="21"/>
          <w:szCs w:val="21"/>
        </w:rPr>
        <w:t xml:space="preserve"> </w:t>
      </w:r>
      <w:r w:rsidR="00BB60F9" w:rsidRPr="00DA28DB">
        <w:rPr>
          <w:rFonts w:ascii="Source Sans Pro" w:hAnsi="Source Sans Pro" w:cs="Noto Sans"/>
          <w:i/>
          <w:iCs/>
          <w:sz w:val="21"/>
          <w:szCs w:val="21"/>
        </w:rPr>
        <w:t>sobre este porcentaje se facturar</w:t>
      </w:r>
      <w:r w:rsidR="00C3574E" w:rsidRPr="00DA28DB">
        <w:rPr>
          <w:rFonts w:ascii="Source Sans Pro" w:hAnsi="Source Sans Pro" w:cs="Noto Sans"/>
          <w:i/>
          <w:iCs/>
          <w:sz w:val="21"/>
          <w:szCs w:val="21"/>
        </w:rPr>
        <w:t>á</w:t>
      </w:r>
      <w:r w:rsidR="00BB60F9" w:rsidRPr="00DA28DB">
        <w:rPr>
          <w:rFonts w:ascii="Source Sans Pro" w:hAnsi="Source Sans Pro" w:cs="Noto Sans"/>
          <w:i/>
          <w:iCs/>
          <w:sz w:val="21"/>
          <w:szCs w:val="21"/>
        </w:rPr>
        <w:t xml:space="preserve"> al precio fijado para pacientes</w:t>
      </w:r>
      <w:r w:rsidR="00C3574E" w:rsidRPr="00DA28DB">
        <w:rPr>
          <w:rFonts w:ascii="Source Sans Pro" w:hAnsi="Source Sans Pro" w:cs="Noto Sans"/>
          <w:i/>
          <w:iCs/>
          <w:sz w:val="21"/>
          <w:szCs w:val="21"/>
        </w:rPr>
        <w:t xml:space="preserve"> </w:t>
      </w:r>
      <w:r w:rsidR="00BB60F9" w:rsidRPr="00DA28DB">
        <w:rPr>
          <w:rFonts w:ascii="Source Sans Pro" w:hAnsi="Source Sans Pro" w:cs="Noto Sans"/>
          <w:i/>
          <w:iCs/>
          <w:sz w:val="21"/>
          <w:szCs w:val="21"/>
        </w:rPr>
        <w:t>sometidos a oxigenoterapia con ox</w:t>
      </w:r>
      <w:r w:rsidR="00C3574E" w:rsidRPr="00DA28DB">
        <w:rPr>
          <w:rFonts w:ascii="Source Sans Pro" w:hAnsi="Source Sans Pro" w:cs="Noto Sans"/>
          <w:i/>
          <w:iCs/>
          <w:sz w:val="21"/>
          <w:szCs w:val="21"/>
        </w:rPr>
        <w:t>í</w:t>
      </w:r>
      <w:r w:rsidR="00BB60F9" w:rsidRPr="00DA28DB">
        <w:rPr>
          <w:rFonts w:ascii="Source Sans Pro" w:hAnsi="Source Sans Pro" w:cs="Noto Sans"/>
          <w:i/>
          <w:iCs/>
          <w:sz w:val="21"/>
          <w:szCs w:val="21"/>
        </w:rPr>
        <w:t>geno en cilindro/bala o</w:t>
      </w:r>
      <w:r w:rsidR="00C3574E" w:rsidRPr="00DA28DB">
        <w:rPr>
          <w:rFonts w:ascii="Source Sans Pro" w:hAnsi="Source Sans Pro" w:cs="Noto Sans"/>
          <w:i/>
          <w:iCs/>
          <w:sz w:val="21"/>
          <w:szCs w:val="21"/>
        </w:rPr>
        <w:t xml:space="preserve"> </w:t>
      </w:r>
      <w:r w:rsidR="00BB60F9" w:rsidRPr="00DA28DB">
        <w:rPr>
          <w:rFonts w:ascii="Source Sans Pro" w:hAnsi="Source Sans Pro" w:cs="Noto Sans"/>
          <w:i/>
          <w:iCs/>
          <w:sz w:val="21"/>
          <w:szCs w:val="21"/>
        </w:rPr>
        <w:t>concentrador.</w:t>
      </w:r>
      <w:r w:rsidRPr="00DA28DB">
        <w:rPr>
          <w:rFonts w:ascii="Source Sans Pro" w:hAnsi="Source Sans Pro" w:cs="Noto Sans"/>
          <w:i/>
          <w:iCs/>
          <w:sz w:val="21"/>
          <w:szCs w:val="21"/>
        </w:rPr>
        <w:t>)</w:t>
      </w:r>
      <w:r w:rsidR="00042A83" w:rsidRPr="00DA28DB">
        <w:rPr>
          <w:rFonts w:ascii="Source Sans Pro" w:hAnsi="Source Sans Pro" w:cs="Noto Sans"/>
          <w:i/>
          <w:iCs/>
          <w:sz w:val="21"/>
          <w:szCs w:val="21"/>
        </w:rPr>
        <w:t>”</w:t>
      </w:r>
    </w:p>
    <w:p w:rsidR="00CA7D71" w:rsidRPr="00DA28DB" w:rsidRDefault="00487FBC"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su opinión para actualizar las tarifas máximas en Andalucía</w:t>
      </w:r>
      <w:r w:rsidR="00CA7D71" w:rsidRPr="00DA28DB">
        <w:rPr>
          <w:rFonts w:ascii="Source Sans Pro" w:hAnsi="Source Sans Pro" w:cs="Noto Sans"/>
          <w:sz w:val="21"/>
          <w:szCs w:val="21"/>
        </w:rPr>
        <w:t xml:space="preserve"> ¿existen nuevas terapias en domicilio no contempladas?</w:t>
      </w:r>
      <w:r w:rsidRPr="00DA28DB">
        <w:rPr>
          <w:rFonts w:ascii="Source Sans Pro" w:hAnsi="Source Sans Pro" w:cs="Noto Sans"/>
          <w:sz w:val="21"/>
          <w:szCs w:val="21"/>
        </w:rPr>
        <w:t xml:space="preserve"> ¿Cuáles serían actualmente los conceptos facturables y su importe máximo diario? </w:t>
      </w:r>
    </w:p>
    <w:p w:rsidR="003D4237" w:rsidRPr="00DA28DB" w:rsidRDefault="003D4237"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4: Precio por Sesión a Licitar</w:t>
      </w:r>
    </w:p>
    <w:p w:rsidR="003D4237" w:rsidRPr="00DA28DB" w:rsidRDefault="003D4237"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¿Estima adecuado que se licite a un precio único por sesión para toda Andalucía, con independencia de la provincia de que se trate, y con independencia del número de sesiones que se liciten para cada lote? En caso de respuesta negativa a la pregunta anterior, ¿cómo considera que se debería licitar, es decir, considera que deben establecer precios de licitación por sesión diferentes según provincias, y/o precios de licitación por sesión diferentes según el número de sesiones del lote? Especificar con claridad cual estima sería la forma más adecuada de licitar (es decir, cuántos precios por sesión deberían considerarse en este acuerdo marco regional), justificando razonadamente la respuesta.</w:t>
      </w:r>
    </w:p>
    <w:p w:rsidR="007E5B0D" w:rsidRPr="00DA28DB" w:rsidRDefault="007E5B0D"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w:t>
      </w:r>
      <w:r w:rsidR="007B1ABA" w:rsidRPr="00DA28DB">
        <w:rPr>
          <w:rFonts w:ascii="Source Sans Pro" w:hAnsi="Source Sans Pro" w:cs="Noto Sans"/>
          <w:b/>
          <w:bCs/>
          <w:sz w:val="21"/>
          <w:szCs w:val="21"/>
        </w:rPr>
        <w:t xml:space="preserve"> </w:t>
      </w:r>
      <w:r w:rsidR="003D4237" w:rsidRPr="00DA28DB">
        <w:rPr>
          <w:rFonts w:ascii="Source Sans Pro" w:hAnsi="Source Sans Pro" w:cs="Noto Sans"/>
          <w:b/>
          <w:bCs/>
          <w:sz w:val="21"/>
          <w:szCs w:val="21"/>
        </w:rPr>
        <w:t>5</w:t>
      </w:r>
      <w:r w:rsidRPr="00DA28DB">
        <w:rPr>
          <w:rFonts w:ascii="Source Sans Pro" w:hAnsi="Source Sans Pro" w:cs="Noto Sans"/>
          <w:b/>
          <w:bCs/>
          <w:sz w:val="21"/>
          <w:szCs w:val="21"/>
        </w:rPr>
        <w:t>:</w:t>
      </w:r>
      <w:r w:rsidR="00C36615" w:rsidRPr="00DA28DB">
        <w:rPr>
          <w:rFonts w:ascii="Source Sans Pro" w:hAnsi="Source Sans Pro" w:cs="Noto Sans"/>
          <w:b/>
          <w:bCs/>
          <w:sz w:val="21"/>
          <w:szCs w:val="21"/>
        </w:rPr>
        <w:t xml:space="preserve"> Adherencia al </w:t>
      </w:r>
      <w:r w:rsidR="00700AE3" w:rsidRPr="00DA28DB">
        <w:rPr>
          <w:rFonts w:ascii="Source Sans Pro" w:hAnsi="Source Sans Pro" w:cs="Noto Sans"/>
          <w:b/>
          <w:bCs/>
          <w:sz w:val="21"/>
          <w:szCs w:val="21"/>
        </w:rPr>
        <w:t>T</w:t>
      </w:r>
      <w:r w:rsidR="00C36615" w:rsidRPr="00DA28DB">
        <w:rPr>
          <w:rFonts w:ascii="Source Sans Pro" w:hAnsi="Source Sans Pro" w:cs="Noto Sans"/>
          <w:b/>
          <w:bCs/>
          <w:sz w:val="21"/>
          <w:szCs w:val="21"/>
        </w:rPr>
        <w:t>ratamiento</w:t>
      </w:r>
    </w:p>
    <w:p w:rsidR="007E5B0D" w:rsidRPr="00DA28DB" w:rsidRDefault="00A974D8"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La falta de adherencia tiene consecuencias negativas que se pueden resumir en un empeoramiento de la calidad de vida del paciente, una falta de control de la enfermedad, una mayor probabilidad de recaídas y agravamientos o la aparición de efectos secundarios o intoxicaciones. ¿Qué métodos existen para su medición y comprobación</w:t>
      </w:r>
      <w:r w:rsidR="00042A83" w:rsidRPr="00DA28DB">
        <w:rPr>
          <w:rFonts w:ascii="Source Sans Pro" w:hAnsi="Source Sans Pro" w:cs="Noto Sans"/>
          <w:sz w:val="21"/>
          <w:szCs w:val="21"/>
        </w:rPr>
        <w:t xml:space="preserve"> por la administración</w:t>
      </w:r>
      <w:r w:rsidRPr="00DA28DB">
        <w:rPr>
          <w:rFonts w:ascii="Source Sans Pro" w:hAnsi="Source Sans Pro" w:cs="Noto Sans"/>
          <w:sz w:val="21"/>
          <w:szCs w:val="21"/>
        </w:rPr>
        <w:t>?</w:t>
      </w:r>
      <w:r w:rsidR="007E5B0D" w:rsidRPr="00DA28DB">
        <w:rPr>
          <w:rFonts w:ascii="Source Sans Pro" w:hAnsi="Source Sans Pro" w:cs="Noto Sans"/>
          <w:sz w:val="21"/>
          <w:szCs w:val="21"/>
        </w:rPr>
        <w:t xml:space="preserve"> ¿Qué medidas</w:t>
      </w:r>
      <w:r w:rsidR="007B1ABA" w:rsidRPr="00DA28DB">
        <w:rPr>
          <w:rFonts w:ascii="Source Sans Pro" w:hAnsi="Source Sans Pro" w:cs="Noto Sans"/>
          <w:sz w:val="21"/>
          <w:szCs w:val="21"/>
        </w:rPr>
        <w:t xml:space="preserve"> incentivadoras</w:t>
      </w:r>
      <w:r w:rsidR="007E5B0D" w:rsidRPr="00DA28DB">
        <w:rPr>
          <w:rFonts w:ascii="Source Sans Pro" w:hAnsi="Source Sans Pro" w:cs="Noto Sans"/>
          <w:sz w:val="21"/>
          <w:szCs w:val="21"/>
        </w:rPr>
        <w:t xml:space="preserve"> </w:t>
      </w:r>
      <w:r w:rsidR="007B1ABA" w:rsidRPr="00DA28DB">
        <w:rPr>
          <w:rFonts w:ascii="Source Sans Pro" w:hAnsi="Source Sans Pro" w:cs="Noto Sans"/>
          <w:sz w:val="21"/>
          <w:szCs w:val="21"/>
        </w:rPr>
        <w:t xml:space="preserve">o de penalización </w:t>
      </w:r>
      <w:r w:rsidR="007E5B0D" w:rsidRPr="00DA28DB">
        <w:rPr>
          <w:rFonts w:ascii="Source Sans Pro" w:hAnsi="Source Sans Pro" w:cs="Noto Sans"/>
          <w:sz w:val="21"/>
          <w:szCs w:val="21"/>
        </w:rPr>
        <w:t>propondría para atajar</w:t>
      </w:r>
      <w:r w:rsidRPr="00DA28DB">
        <w:rPr>
          <w:rFonts w:ascii="Source Sans Pro" w:hAnsi="Source Sans Pro" w:cs="Noto Sans"/>
          <w:sz w:val="21"/>
          <w:szCs w:val="21"/>
        </w:rPr>
        <w:t>la</w:t>
      </w:r>
      <w:r w:rsidR="007B1ABA" w:rsidRPr="00DA28DB">
        <w:rPr>
          <w:rFonts w:ascii="Source Sans Pro" w:hAnsi="Source Sans Pro" w:cs="Noto Sans"/>
          <w:sz w:val="21"/>
          <w:szCs w:val="21"/>
        </w:rPr>
        <w:t>?</w:t>
      </w:r>
    </w:p>
    <w:p w:rsidR="007B1ABA" w:rsidRPr="00DA28DB" w:rsidRDefault="007B1ABA"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6</w:t>
      </w:r>
      <w:r w:rsidR="001D5194" w:rsidRPr="00DA28DB">
        <w:rPr>
          <w:rFonts w:ascii="Source Sans Pro" w:hAnsi="Source Sans Pro" w:cs="Noto Sans"/>
          <w:b/>
          <w:bCs/>
          <w:sz w:val="21"/>
          <w:szCs w:val="21"/>
        </w:rPr>
        <w:t>:</w:t>
      </w:r>
      <w:r w:rsidR="00C36615" w:rsidRPr="00DA28DB">
        <w:rPr>
          <w:rFonts w:ascii="Source Sans Pro" w:hAnsi="Source Sans Pro" w:cs="Noto Sans"/>
          <w:b/>
          <w:bCs/>
          <w:sz w:val="21"/>
          <w:szCs w:val="21"/>
        </w:rPr>
        <w:t xml:space="preserve"> Estructura de Costes por Terapia</w:t>
      </w:r>
    </w:p>
    <w:p w:rsidR="007B1ABA" w:rsidRPr="00DA28DB" w:rsidRDefault="007B1ABA"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¿Nos podría indicar</w:t>
      </w:r>
      <w:r w:rsidR="00797BFB" w:rsidRPr="00DA28DB">
        <w:rPr>
          <w:rFonts w:ascii="Source Sans Pro" w:hAnsi="Source Sans Pro" w:cs="Noto Sans"/>
          <w:sz w:val="21"/>
          <w:szCs w:val="21"/>
        </w:rPr>
        <w:t>,</w:t>
      </w:r>
      <w:r w:rsidRPr="00DA28DB">
        <w:rPr>
          <w:rFonts w:ascii="Source Sans Pro" w:hAnsi="Source Sans Pro" w:cs="Noto Sans"/>
          <w:sz w:val="21"/>
          <w:szCs w:val="21"/>
        </w:rPr>
        <w:t xml:space="preserve"> según tipo de terapia</w:t>
      </w:r>
      <w:r w:rsidR="00797BFB" w:rsidRPr="00DA28DB">
        <w:rPr>
          <w:rFonts w:ascii="Source Sans Pro" w:hAnsi="Source Sans Pro" w:cs="Noto Sans"/>
          <w:sz w:val="21"/>
          <w:szCs w:val="21"/>
        </w:rPr>
        <w:t>,</w:t>
      </w:r>
      <w:r w:rsidRPr="00DA28DB">
        <w:rPr>
          <w:rFonts w:ascii="Source Sans Pro" w:hAnsi="Source Sans Pro" w:cs="Noto Sans"/>
          <w:sz w:val="21"/>
          <w:szCs w:val="21"/>
        </w:rPr>
        <w:t xml:space="preserve"> la estructura de costes en porcentaje según el desglose adjunto?</w:t>
      </w:r>
    </w:p>
    <w:p w:rsidR="007B1ABA" w:rsidRPr="00DA28DB" w:rsidRDefault="007B1ABA" w:rsidP="00DA28DB">
      <w:pPr>
        <w:spacing w:before="120" w:after="240" w:line="240" w:lineRule="auto"/>
        <w:jc w:val="both"/>
        <w:rPr>
          <w:rFonts w:ascii="Source Sans Pro" w:hAnsi="Source Sans Pro" w:cs="Noto Sans"/>
          <w:sz w:val="21"/>
          <w:szCs w:val="21"/>
        </w:rPr>
      </w:pPr>
    </w:p>
    <w:tbl>
      <w:tblPr>
        <w:tblStyle w:val="Tablaconcuadrcula"/>
        <w:tblW w:w="0" w:type="auto"/>
        <w:tblLook w:val="04A0" w:firstRow="1" w:lastRow="0" w:firstColumn="1" w:lastColumn="0" w:noHBand="0" w:noVBand="1"/>
      </w:tblPr>
      <w:tblGrid>
        <w:gridCol w:w="1393"/>
        <w:gridCol w:w="1568"/>
        <w:gridCol w:w="1390"/>
        <w:gridCol w:w="1384"/>
        <w:gridCol w:w="1345"/>
        <w:gridCol w:w="1414"/>
      </w:tblGrid>
      <w:tr w:rsidR="00DE4E51" w:rsidRPr="00DA28DB" w:rsidTr="007B1ABA">
        <w:tc>
          <w:tcPr>
            <w:tcW w:w="1415" w:type="dxa"/>
          </w:tcPr>
          <w:p w:rsidR="007B1ABA" w:rsidRPr="00DA28DB" w:rsidRDefault="007B1ABA"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COSTES</w:t>
            </w:r>
          </w:p>
        </w:tc>
        <w:tc>
          <w:tcPr>
            <w:tcW w:w="1415" w:type="dxa"/>
          </w:tcPr>
          <w:p w:rsidR="007B1ABA" w:rsidRPr="00DA28DB" w:rsidRDefault="007B1ABA"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Oxigenoterapia</w:t>
            </w:r>
          </w:p>
        </w:tc>
        <w:tc>
          <w:tcPr>
            <w:tcW w:w="1416" w:type="dxa"/>
          </w:tcPr>
          <w:p w:rsidR="007B1ABA" w:rsidRPr="00DA28DB" w:rsidRDefault="00DE4E51"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Apnea Obstructiva del sueño</w:t>
            </w:r>
          </w:p>
        </w:tc>
        <w:tc>
          <w:tcPr>
            <w:tcW w:w="1416" w:type="dxa"/>
          </w:tcPr>
          <w:p w:rsidR="007B1ABA" w:rsidRPr="00DA28DB" w:rsidRDefault="00DE4E51"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Ventilación Mecánica</w:t>
            </w:r>
          </w:p>
        </w:tc>
        <w:tc>
          <w:tcPr>
            <w:tcW w:w="1416" w:type="dxa"/>
          </w:tcPr>
          <w:p w:rsidR="007B1ABA" w:rsidRPr="00DA28DB" w:rsidRDefault="00DE4E51"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Aerosol</w:t>
            </w:r>
            <w:r w:rsidR="00557E6B" w:rsidRPr="00DA28DB">
              <w:rPr>
                <w:rFonts w:ascii="Source Sans Pro" w:hAnsi="Source Sans Pro" w:cs="Noto Sans"/>
                <w:sz w:val="21"/>
                <w:szCs w:val="21"/>
              </w:rPr>
              <w:t>-</w:t>
            </w:r>
            <w:r w:rsidRPr="00DA28DB">
              <w:rPr>
                <w:rFonts w:ascii="Source Sans Pro" w:hAnsi="Source Sans Pro" w:cs="Noto Sans"/>
                <w:sz w:val="21"/>
                <w:szCs w:val="21"/>
              </w:rPr>
              <w:t>terapia</w:t>
            </w:r>
          </w:p>
        </w:tc>
        <w:tc>
          <w:tcPr>
            <w:tcW w:w="1416" w:type="dxa"/>
          </w:tcPr>
          <w:p w:rsidR="007B1ABA" w:rsidRPr="00DA28DB" w:rsidRDefault="00DE4E51" w:rsidP="00DA28DB">
            <w:pPr>
              <w:spacing w:before="120" w:after="240"/>
              <w:jc w:val="center"/>
              <w:rPr>
                <w:rFonts w:ascii="Source Sans Pro" w:hAnsi="Source Sans Pro" w:cs="Noto Sans"/>
                <w:sz w:val="21"/>
                <w:szCs w:val="21"/>
              </w:rPr>
            </w:pPr>
            <w:r w:rsidRPr="00DA28DB">
              <w:rPr>
                <w:rFonts w:ascii="Source Sans Pro" w:hAnsi="Source Sans Pro" w:cs="Noto Sans"/>
                <w:sz w:val="21"/>
                <w:szCs w:val="21"/>
              </w:rPr>
              <w:t>Otros Tratamientos</w:t>
            </w:r>
          </w:p>
        </w:tc>
      </w:tr>
      <w:tr w:rsidR="00DE4E51" w:rsidRPr="00DA28DB" w:rsidTr="007B1ABA">
        <w:tc>
          <w:tcPr>
            <w:tcW w:w="1415" w:type="dxa"/>
          </w:tcPr>
          <w:p w:rsidR="007B1ABA" w:rsidRPr="00DA28DB" w:rsidRDefault="001D5194"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Salariales</w:t>
            </w:r>
            <w:r w:rsidR="00DE4E51" w:rsidRPr="00DA28DB">
              <w:rPr>
                <w:rFonts w:ascii="Source Sans Pro" w:hAnsi="Source Sans Pro" w:cs="Noto Sans"/>
                <w:sz w:val="21"/>
                <w:szCs w:val="21"/>
              </w:rPr>
              <w:t xml:space="preserve"> Direct</w:t>
            </w:r>
            <w:r w:rsidRPr="00DA28DB">
              <w:rPr>
                <w:rFonts w:ascii="Source Sans Pro" w:hAnsi="Source Sans Pro" w:cs="Noto Sans"/>
                <w:sz w:val="21"/>
                <w:szCs w:val="21"/>
              </w:rPr>
              <w:t>os</w:t>
            </w:r>
          </w:p>
        </w:tc>
        <w:tc>
          <w:tcPr>
            <w:tcW w:w="1415"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r>
      <w:tr w:rsidR="00DE4E51" w:rsidRPr="00DA28DB" w:rsidTr="007B1ABA">
        <w:tc>
          <w:tcPr>
            <w:tcW w:w="1415" w:type="dxa"/>
          </w:tcPr>
          <w:p w:rsidR="007B1ABA" w:rsidRPr="00DA28DB" w:rsidRDefault="00DE4E51"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Suministros Directos</w:t>
            </w:r>
          </w:p>
        </w:tc>
        <w:tc>
          <w:tcPr>
            <w:tcW w:w="1415"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r>
      <w:tr w:rsidR="00DE4E51" w:rsidRPr="00DA28DB" w:rsidTr="007B1ABA">
        <w:tc>
          <w:tcPr>
            <w:tcW w:w="1415" w:type="dxa"/>
          </w:tcPr>
          <w:p w:rsidR="007B1ABA"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Otros costes Directos</w:t>
            </w:r>
          </w:p>
        </w:tc>
        <w:tc>
          <w:tcPr>
            <w:tcW w:w="1415"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r>
      <w:tr w:rsidR="00DE4E51" w:rsidRPr="00DA28DB" w:rsidTr="007B1ABA">
        <w:tc>
          <w:tcPr>
            <w:tcW w:w="1415" w:type="dxa"/>
          </w:tcPr>
          <w:p w:rsidR="007B1ABA"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lastRenderedPageBreak/>
              <w:t>Costes indirectos</w:t>
            </w:r>
          </w:p>
        </w:tc>
        <w:tc>
          <w:tcPr>
            <w:tcW w:w="1415"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r>
      <w:tr w:rsidR="00DE4E51" w:rsidRPr="00DA28DB" w:rsidTr="007B1ABA">
        <w:tc>
          <w:tcPr>
            <w:tcW w:w="1415" w:type="dxa"/>
          </w:tcPr>
          <w:p w:rsidR="007B1ABA"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Beneficio</w:t>
            </w:r>
          </w:p>
        </w:tc>
        <w:tc>
          <w:tcPr>
            <w:tcW w:w="1415"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c>
          <w:tcPr>
            <w:tcW w:w="1416" w:type="dxa"/>
          </w:tcPr>
          <w:p w:rsidR="007B1ABA" w:rsidRPr="00DA28DB" w:rsidRDefault="007B1ABA" w:rsidP="00DA28DB">
            <w:pPr>
              <w:spacing w:before="120" w:after="240"/>
              <w:jc w:val="both"/>
              <w:rPr>
                <w:rFonts w:ascii="Source Sans Pro" w:hAnsi="Source Sans Pro" w:cs="Noto Sans"/>
                <w:sz w:val="21"/>
                <w:szCs w:val="21"/>
              </w:rPr>
            </w:pPr>
          </w:p>
        </w:tc>
      </w:tr>
      <w:tr w:rsidR="00557E6B" w:rsidRPr="00DA28DB" w:rsidTr="007B1ABA">
        <w:tc>
          <w:tcPr>
            <w:tcW w:w="1415"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TOTAL</w:t>
            </w:r>
          </w:p>
        </w:tc>
        <w:tc>
          <w:tcPr>
            <w:tcW w:w="1415"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100 %</w:t>
            </w:r>
          </w:p>
        </w:tc>
        <w:tc>
          <w:tcPr>
            <w:tcW w:w="1416"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100%</w:t>
            </w:r>
          </w:p>
        </w:tc>
        <w:tc>
          <w:tcPr>
            <w:tcW w:w="1416"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100%</w:t>
            </w:r>
          </w:p>
        </w:tc>
        <w:tc>
          <w:tcPr>
            <w:tcW w:w="1416"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100%</w:t>
            </w:r>
          </w:p>
        </w:tc>
        <w:tc>
          <w:tcPr>
            <w:tcW w:w="1416" w:type="dxa"/>
          </w:tcPr>
          <w:p w:rsidR="00557E6B" w:rsidRPr="00DA28DB" w:rsidRDefault="00557E6B"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100%</w:t>
            </w:r>
          </w:p>
        </w:tc>
      </w:tr>
    </w:tbl>
    <w:p w:rsidR="007B1ABA" w:rsidRPr="00DA28DB" w:rsidRDefault="007B1ABA" w:rsidP="00DA28DB">
      <w:pPr>
        <w:spacing w:before="120" w:after="240" w:line="240" w:lineRule="auto"/>
        <w:jc w:val="both"/>
        <w:rPr>
          <w:rFonts w:ascii="Source Sans Pro" w:hAnsi="Source Sans Pro" w:cs="Noto Sans"/>
          <w:sz w:val="21"/>
          <w:szCs w:val="21"/>
        </w:rPr>
      </w:pPr>
    </w:p>
    <w:p w:rsidR="007B1ABA" w:rsidRPr="00DA28DB" w:rsidRDefault="00D51135"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7</w:t>
      </w:r>
      <w:r w:rsidR="001D5194"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Formas de Prestación el Servicio</w:t>
      </w:r>
    </w:p>
    <w:p w:rsidR="00D51135" w:rsidRPr="00DA28DB" w:rsidRDefault="00D5113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xml:space="preserve">Para la correcta prestación del servicio existen distintas vías de atención al usuario (visita domiciliaria, centros de cuidado hospitalario o extrahospitalario, atención telefónica, videollamadas, telemonitorización, etc…). Según el tipo de terapia ¿cuál o </w:t>
      </w:r>
      <w:r w:rsidR="00DA28DB" w:rsidRPr="00DA28DB">
        <w:rPr>
          <w:rFonts w:ascii="Source Sans Pro" w:hAnsi="Source Sans Pro" w:cs="Noto Sans"/>
          <w:sz w:val="21"/>
          <w:szCs w:val="21"/>
        </w:rPr>
        <w:t>cuáles</w:t>
      </w:r>
      <w:r w:rsidRPr="00DA28DB">
        <w:rPr>
          <w:rFonts w:ascii="Source Sans Pro" w:hAnsi="Source Sans Pro" w:cs="Noto Sans"/>
          <w:sz w:val="21"/>
          <w:szCs w:val="21"/>
        </w:rPr>
        <w:t xml:space="preserve"> son las más optimas y en qué porcentaje</w:t>
      </w:r>
      <w:r w:rsidR="00042A83" w:rsidRPr="00DA28DB">
        <w:rPr>
          <w:rFonts w:ascii="Source Sans Pro" w:hAnsi="Source Sans Pro" w:cs="Noto Sans"/>
          <w:sz w:val="21"/>
          <w:szCs w:val="21"/>
        </w:rPr>
        <w:t xml:space="preserve"> de pacientes</w:t>
      </w:r>
      <w:r w:rsidR="009451AA" w:rsidRPr="00DA28DB">
        <w:rPr>
          <w:rFonts w:ascii="Source Sans Pro" w:hAnsi="Source Sans Pro" w:cs="Noto Sans"/>
          <w:sz w:val="21"/>
          <w:szCs w:val="21"/>
        </w:rPr>
        <w:t xml:space="preserve"> se deben utilizar</w:t>
      </w:r>
      <w:r w:rsidRPr="00DA28DB">
        <w:rPr>
          <w:rFonts w:ascii="Source Sans Pro" w:hAnsi="Source Sans Pro" w:cs="Noto Sans"/>
          <w:sz w:val="21"/>
          <w:szCs w:val="21"/>
        </w:rPr>
        <w:t>?</w:t>
      </w:r>
    </w:p>
    <w:p w:rsidR="00D51135" w:rsidRPr="00DA28DB" w:rsidRDefault="00D51135"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8</w:t>
      </w:r>
      <w:r w:rsidR="001D5194"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Medidas Sociales y Medio Ambientales</w:t>
      </w:r>
    </w:p>
    <w:p w:rsidR="001D5194" w:rsidRPr="00DA28DB" w:rsidRDefault="001D5194"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¿Qué medidas sociales y medio ambientales recomienda implementar para la contratación del servicio?</w:t>
      </w:r>
    </w:p>
    <w:p w:rsidR="001D5194" w:rsidRPr="00DA28DB" w:rsidRDefault="001D5194"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9</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Convenio Laboral</w:t>
      </w:r>
    </w:p>
    <w:p w:rsidR="001D5194" w:rsidRPr="00DA28DB" w:rsidRDefault="00042A83"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su caso, indique el convenio o convenios laborales aplicables en el ámbito de su empresa para la ejecución de los servicios para las distintas categorías profesionales.</w:t>
      </w:r>
    </w:p>
    <w:p w:rsidR="00042A83" w:rsidRPr="00DA28DB" w:rsidRDefault="002915B9"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10</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Frecuencias en la </w:t>
      </w:r>
      <w:r w:rsidR="00700AE3" w:rsidRPr="00DA28DB">
        <w:rPr>
          <w:rFonts w:ascii="Source Sans Pro" w:hAnsi="Source Sans Pro" w:cs="Noto Sans"/>
          <w:b/>
          <w:bCs/>
          <w:sz w:val="21"/>
          <w:szCs w:val="21"/>
        </w:rPr>
        <w:t>P</w:t>
      </w:r>
      <w:r w:rsidR="00672568" w:rsidRPr="00DA28DB">
        <w:rPr>
          <w:rFonts w:ascii="Source Sans Pro" w:hAnsi="Source Sans Pro" w:cs="Noto Sans"/>
          <w:b/>
          <w:bCs/>
          <w:sz w:val="21"/>
          <w:szCs w:val="21"/>
        </w:rPr>
        <w:t xml:space="preserve">restación del </w:t>
      </w:r>
      <w:r w:rsidR="00700AE3" w:rsidRPr="00DA28DB">
        <w:rPr>
          <w:rFonts w:ascii="Source Sans Pro" w:hAnsi="Source Sans Pro" w:cs="Noto Sans"/>
          <w:b/>
          <w:bCs/>
          <w:sz w:val="21"/>
          <w:szCs w:val="21"/>
        </w:rPr>
        <w:t>S</w:t>
      </w:r>
      <w:r w:rsidR="00672568" w:rsidRPr="00DA28DB">
        <w:rPr>
          <w:rFonts w:ascii="Source Sans Pro" w:hAnsi="Source Sans Pro" w:cs="Noto Sans"/>
          <w:b/>
          <w:bCs/>
          <w:sz w:val="21"/>
          <w:szCs w:val="21"/>
        </w:rPr>
        <w:t>ervicio</w:t>
      </w:r>
    </w:p>
    <w:p w:rsidR="00CA71E0" w:rsidRPr="00DA28DB" w:rsidRDefault="002915B9"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el pliego de prescripciones técnicas se indicará la periodicidad exigida para la prestación de determinadas</w:t>
      </w:r>
      <w:r w:rsidR="007321C0" w:rsidRPr="00DA28DB">
        <w:rPr>
          <w:rFonts w:ascii="Source Sans Pro" w:hAnsi="Source Sans Pro" w:cs="Noto Sans"/>
          <w:sz w:val="21"/>
          <w:szCs w:val="21"/>
        </w:rPr>
        <w:t xml:space="preserve"> </w:t>
      </w:r>
      <w:r w:rsidRPr="00DA28DB">
        <w:rPr>
          <w:rFonts w:ascii="Source Sans Pro" w:hAnsi="Source Sans Pro" w:cs="Noto Sans"/>
          <w:sz w:val="21"/>
          <w:szCs w:val="21"/>
        </w:rPr>
        <w:t>terapias respiratorias domiciliarias para asegurar la calidad. Con tal fin, le proponemos indique la que considere</w:t>
      </w:r>
      <w:r w:rsidR="007321C0" w:rsidRPr="00DA28DB">
        <w:rPr>
          <w:rFonts w:ascii="Source Sans Pro" w:hAnsi="Source Sans Pro" w:cs="Noto Sans"/>
          <w:sz w:val="21"/>
          <w:szCs w:val="21"/>
        </w:rPr>
        <w:t xml:space="preserve"> </w:t>
      </w:r>
      <w:r w:rsidRPr="00DA28DB">
        <w:rPr>
          <w:rFonts w:ascii="Source Sans Pro" w:hAnsi="Source Sans Pro" w:cs="Noto Sans"/>
          <w:sz w:val="21"/>
          <w:szCs w:val="21"/>
        </w:rPr>
        <w:t>frecuencia óptima de todos o alguno de los servicios que se indican en el cuadro que sigue. Rellene el dato en la</w:t>
      </w:r>
      <w:r w:rsidR="007321C0" w:rsidRPr="00DA28DB">
        <w:rPr>
          <w:rFonts w:ascii="Source Sans Pro" w:hAnsi="Source Sans Pro" w:cs="Noto Sans"/>
          <w:sz w:val="21"/>
          <w:szCs w:val="21"/>
        </w:rPr>
        <w:t xml:space="preserve"> </w:t>
      </w:r>
      <w:r w:rsidRPr="00DA28DB">
        <w:rPr>
          <w:rFonts w:ascii="Source Sans Pro" w:hAnsi="Source Sans Pro" w:cs="Noto Sans"/>
          <w:sz w:val="21"/>
          <w:szCs w:val="21"/>
        </w:rPr>
        <w:t>casilla correspondiente (no es necesario rellenar toda la tabla).</w:t>
      </w:r>
    </w:p>
    <w:tbl>
      <w:tblPr>
        <w:tblStyle w:val="Tablaconcuadrcula"/>
        <w:tblW w:w="8642" w:type="dxa"/>
        <w:tblLook w:val="04A0" w:firstRow="1" w:lastRow="0" w:firstColumn="1" w:lastColumn="0" w:noHBand="0" w:noVBand="1"/>
      </w:tblPr>
      <w:tblGrid>
        <w:gridCol w:w="7055"/>
        <w:gridCol w:w="1587"/>
      </w:tblGrid>
      <w:tr w:rsidR="007321C0" w:rsidRPr="00DA28DB" w:rsidTr="00672568">
        <w:trPr>
          <w:trHeight w:val="504"/>
        </w:trPr>
        <w:tc>
          <w:tcPr>
            <w:tcW w:w="7055" w:type="dxa"/>
            <w:vMerge w:val="restart"/>
            <w:noWrap/>
            <w:hideMark/>
          </w:tcPr>
          <w:p w:rsidR="007321C0" w:rsidRPr="00DA28DB" w:rsidRDefault="007321C0" w:rsidP="00DA28DB">
            <w:pPr>
              <w:spacing w:before="120" w:after="240"/>
              <w:jc w:val="center"/>
              <w:rPr>
                <w:rFonts w:ascii="Source Sans Pro" w:hAnsi="Source Sans Pro" w:cs="Noto Sans"/>
                <w:b/>
                <w:bCs/>
                <w:sz w:val="21"/>
                <w:szCs w:val="21"/>
              </w:rPr>
            </w:pPr>
            <w:r w:rsidRPr="00DA28DB">
              <w:rPr>
                <w:rFonts w:ascii="Source Sans Pro" w:hAnsi="Source Sans Pro" w:cs="Noto Sans"/>
                <w:b/>
                <w:bCs/>
                <w:sz w:val="21"/>
                <w:szCs w:val="21"/>
              </w:rPr>
              <w:t>TRD: Modalidades.</w:t>
            </w:r>
          </w:p>
        </w:tc>
        <w:tc>
          <w:tcPr>
            <w:tcW w:w="1587" w:type="dxa"/>
            <w:vMerge w:val="restart"/>
            <w:hideMark/>
          </w:tcPr>
          <w:p w:rsidR="007321C0" w:rsidRPr="00DA28DB" w:rsidRDefault="007321C0" w:rsidP="00DA28DB">
            <w:pPr>
              <w:spacing w:before="120" w:after="240"/>
              <w:jc w:val="center"/>
              <w:rPr>
                <w:rFonts w:ascii="Source Sans Pro" w:hAnsi="Source Sans Pro" w:cs="Noto Sans"/>
                <w:b/>
                <w:bCs/>
                <w:sz w:val="21"/>
                <w:szCs w:val="21"/>
              </w:rPr>
            </w:pPr>
            <w:r w:rsidRPr="00DA28DB">
              <w:rPr>
                <w:rFonts w:ascii="Source Sans Pro" w:hAnsi="Source Sans Pro" w:cs="Noto Sans"/>
                <w:b/>
                <w:bCs/>
                <w:sz w:val="21"/>
                <w:szCs w:val="21"/>
              </w:rPr>
              <w:t>Propuesta Periodicidad Prestación</w:t>
            </w:r>
          </w:p>
        </w:tc>
      </w:tr>
      <w:tr w:rsidR="007321C0" w:rsidRPr="00DA28DB" w:rsidTr="00672568">
        <w:trPr>
          <w:trHeight w:val="458"/>
        </w:trPr>
        <w:tc>
          <w:tcPr>
            <w:tcW w:w="7055" w:type="dxa"/>
            <w:vMerge/>
            <w:hideMark/>
          </w:tcPr>
          <w:p w:rsidR="007321C0" w:rsidRPr="00DA28DB" w:rsidRDefault="007321C0" w:rsidP="00DA28DB">
            <w:pPr>
              <w:spacing w:before="120" w:after="240"/>
              <w:jc w:val="both"/>
              <w:rPr>
                <w:rFonts w:ascii="Source Sans Pro" w:hAnsi="Source Sans Pro" w:cs="Noto Sans"/>
                <w:b/>
                <w:bCs/>
                <w:sz w:val="21"/>
                <w:szCs w:val="21"/>
              </w:rPr>
            </w:pPr>
          </w:p>
        </w:tc>
        <w:tc>
          <w:tcPr>
            <w:tcW w:w="1587" w:type="dxa"/>
            <w:vMerge/>
            <w:hideMark/>
          </w:tcPr>
          <w:p w:rsidR="007321C0" w:rsidRPr="00DA28DB" w:rsidRDefault="007321C0" w:rsidP="00DA28DB">
            <w:pPr>
              <w:spacing w:before="120" w:after="240"/>
              <w:jc w:val="both"/>
              <w:rPr>
                <w:rFonts w:ascii="Source Sans Pro" w:hAnsi="Source Sans Pro" w:cs="Noto Sans"/>
                <w:b/>
                <w:bCs/>
                <w:sz w:val="21"/>
                <w:szCs w:val="21"/>
              </w:rPr>
            </w:pPr>
          </w:p>
        </w:tc>
      </w:tr>
      <w:tr w:rsidR="007321C0" w:rsidRPr="00DA28DB" w:rsidTr="00672568">
        <w:trPr>
          <w:trHeight w:val="458"/>
        </w:trPr>
        <w:tc>
          <w:tcPr>
            <w:tcW w:w="7055" w:type="dxa"/>
            <w:vMerge/>
            <w:hideMark/>
          </w:tcPr>
          <w:p w:rsidR="007321C0" w:rsidRPr="00DA28DB" w:rsidRDefault="007321C0" w:rsidP="00DA28DB">
            <w:pPr>
              <w:spacing w:before="120" w:after="240"/>
              <w:jc w:val="both"/>
              <w:rPr>
                <w:rFonts w:ascii="Source Sans Pro" w:hAnsi="Source Sans Pro" w:cs="Noto Sans"/>
                <w:b/>
                <w:bCs/>
                <w:sz w:val="21"/>
                <w:szCs w:val="21"/>
              </w:rPr>
            </w:pPr>
          </w:p>
        </w:tc>
        <w:tc>
          <w:tcPr>
            <w:tcW w:w="1587" w:type="dxa"/>
            <w:vMerge/>
            <w:hideMark/>
          </w:tcPr>
          <w:p w:rsidR="007321C0" w:rsidRPr="00DA28DB" w:rsidRDefault="007321C0" w:rsidP="00DA28DB">
            <w:pPr>
              <w:spacing w:before="120" w:after="240"/>
              <w:jc w:val="both"/>
              <w:rPr>
                <w:rFonts w:ascii="Source Sans Pro" w:hAnsi="Source Sans Pro" w:cs="Noto Sans"/>
                <w:b/>
                <w:bCs/>
                <w:sz w:val="21"/>
                <w:szCs w:val="21"/>
              </w:rPr>
            </w:pPr>
          </w:p>
        </w:tc>
      </w:tr>
      <w:tr w:rsidR="007321C0" w:rsidRPr="00DA28DB" w:rsidTr="00672568">
        <w:trPr>
          <w:trHeight w:val="458"/>
        </w:trPr>
        <w:tc>
          <w:tcPr>
            <w:tcW w:w="7055" w:type="dxa"/>
            <w:vMerge/>
            <w:hideMark/>
          </w:tcPr>
          <w:p w:rsidR="007321C0" w:rsidRPr="00DA28DB" w:rsidRDefault="007321C0" w:rsidP="00DA28DB">
            <w:pPr>
              <w:spacing w:before="120" w:after="240"/>
              <w:jc w:val="both"/>
              <w:rPr>
                <w:rFonts w:ascii="Source Sans Pro" w:hAnsi="Source Sans Pro" w:cs="Noto Sans"/>
                <w:b/>
                <w:bCs/>
                <w:sz w:val="21"/>
                <w:szCs w:val="21"/>
              </w:rPr>
            </w:pPr>
          </w:p>
        </w:tc>
        <w:tc>
          <w:tcPr>
            <w:tcW w:w="1587" w:type="dxa"/>
            <w:vMerge/>
            <w:hideMark/>
          </w:tcPr>
          <w:p w:rsidR="007321C0" w:rsidRPr="00DA28DB" w:rsidRDefault="007321C0" w:rsidP="00DA28DB">
            <w:pPr>
              <w:spacing w:before="120" w:after="240"/>
              <w:jc w:val="both"/>
              <w:rPr>
                <w:rFonts w:ascii="Source Sans Pro" w:hAnsi="Source Sans Pro" w:cs="Noto Sans"/>
                <w:b/>
                <w:bCs/>
                <w:sz w:val="21"/>
                <w:szCs w:val="21"/>
              </w:rPr>
            </w:pP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A. Oxigenoterapia domiciliaria:</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A.1. Oxigenoterapia con cilindros de gas a presión.</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A.2. Oxigenoterapia con concentrador estático.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A.3. Oxigenoterapia de alto flujo.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A.4.Oxigenoterapia móvil</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A.4.1 Mediante oxígeno líquido.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A.4.2. Mediante concentrador portátil (mochila o maleta).</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A.5. Otros (especificar)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B. Tratamiento ventilatorio del Síndrome de Apnea del Sueño: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B.1. Ventilación con presión positiva continua en vía aérea (CPAP)</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B.2. AUTOCPAP.</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B.3. Servoventilación.</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b.4. Otros (especificar)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C. Ventilación Mecánica:</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C.1. Mediante ventilación de volumen.</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C.2. Mediante ventilación de presión o mixta (modos “hibridos o inteligentes”).</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C.3. Mediante Presión Positiva Binivel (BiPAP).</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C.4. Otros (especificar)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D. Monitor de Apnea infantil.</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E. Aerosolterapia:</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E.1. Nebulizador convencional.</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E.2. Nebulizador de alto flujo. Nebulizador JET.</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E.3. Nebulizador ultrasónico.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E.4. Nebulizador de malla.</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E.5. Otros (especificar)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b/>
                <w:bCs/>
                <w:sz w:val="21"/>
                <w:szCs w:val="21"/>
              </w:rPr>
            </w:pPr>
            <w:r w:rsidRPr="00DA28DB">
              <w:rPr>
                <w:rFonts w:ascii="Source Sans Pro" w:hAnsi="Source Sans Pro" w:cs="Noto Sans"/>
                <w:b/>
                <w:bCs/>
                <w:sz w:val="21"/>
                <w:szCs w:val="21"/>
              </w:rPr>
              <w:t>F. Otros procedimientos diagnósticos y/o terapéuticos:</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F.1. Movilizador de secreciones por presión (asistente de la tos).</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F.2. Movilizador de secreciones por percusión interna (i.e Flutter).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F.3. Movilizador de secreciones (chaleco).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F.4. Pulsioxímetro.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F.5. Aspirador de secreciones.</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F.6. Medidor de PCO2 transcutáneo.</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r w:rsidR="007321C0" w:rsidRPr="00DA28DB" w:rsidTr="00672568">
        <w:trPr>
          <w:trHeight w:val="300"/>
        </w:trPr>
        <w:tc>
          <w:tcPr>
            <w:tcW w:w="7055"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F.7. Otros (especificar)</w:t>
            </w:r>
          </w:p>
        </w:tc>
        <w:tc>
          <w:tcPr>
            <w:tcW w:w="1587" w:type="dxa"/>
            <w:noWrap/>
            <w:hideMark/>
          </w:tcPr>
          <w:p w:rsidR="007321C0" w:rsidRPr="00DA28DB" w:rsidRDefault="007321C0" w:rsidP="00DA28DB">
            <w:pPr>
              <w:spacing w:before="120" w:after="240"/>
              <w:jc w:val="both"/>
              <w:rPr>
                <w:rFonts w:ascii="Source Sans Pro" w:hAnsi="Source Sans Pro" w:cs="Noto Sans"/>
                <w:sz w:val="21"/>
                <w:szCs w:val="21"/>
              </w:rPr>
            </w:pPr>
            <w:r w:rsidRPr="00DA28DB">
              <w:rPr>
                <w:rFonts w:ascii="Source Sans Pro" w:hAnsi="Source Sans Pro" w:cs="Noto Sans"/>
                <w:sz w:val="21"/>
                <w:szCs w:val="21"/>
              </w:rPr>
              <w:t> </w:t>
            </w:r>
          </w:p>
        </w:tc>
      </w:tr>
    </w:tbl>
    <w:p w:rsidR="00042A83" w:rsidRPr="00DA28DB" w:rsidRDefault="00042A83" w:rsidP="00DA28DB">
      <w:pPr>
        <w:spacing w:before="120" w:after="240" w:line="240" w:lineRule="auto"/>
        <w:jc w:val="both"/>
        <w:rPr>
          <w:rFonts w:ascii="Source Sans Pro" w:hAnsi="Source Sans Pro" w:cs="Noto Sans"/>
          <w:sz w:val="21"/>
          <w:szCs w:val="21"/>
        </w:rPr>
      </w:pPr>
    </w:p>
    <w:p w:rsidR="00CA7D71" w:rsidRPr="00DA28DB" w:rsidRDefault="00CA7D71"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11: Pruebas Diagnósticas</w:t>
      </w:r>
    </w:p>
    <w:p w:rsidR="00CA7D71" w:rsidRPr="00DA28DB" w:rsidRDefault="00CA7D71"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¿Cuál es su opinión sobre la realización de pruebas diagnósticas valorables a ofertar (estudios poligráficos a domicilio, estudios de titulación en domicilio con CPAP, pulsioximetría domiciliaria)?</w:t>
      </w:r>
    </w:p>
    <w:p w:rsidR="00CA7D71" w:rsidRPr="00DA28DB" w:rsidRDefault="00CA7D71"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12: Equipos de Apoyo de Ámbito Hospitalario</w:t>
      </w:r>
    </w:p>
    <w:p w:rsidR="00CA7D71" w:rsidRPr="00DA28DB" w:rsidRDefault="00CA7D71"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¿Nos podría indicar su opinión respecto a los equipos de apoyo de ámbito hospitalario como auto-CPAP</w:t>
      </w:r>
      <w:r w:rsidR="00700AE3" w:rsidRPr="00DA28DB">
        <w:rPr>
          <w:rFonts w:ascii="Source Sans Pro" w:hAnsi="Source Sans Pro" w:cs="Noto Sans"/>
          <w:sz w:val="21"/>
          <w:szCs w:val="21"/>
        </w:rPr>
        <w:t xml:space="preserve"> con pulsioximetría incorporada?</w:t>
      </w:r>
    </w:p>
    <w:p w:rsidR="00D51135"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1</w:t>
      </w:r>
      <w:r w:rsidR="00700AE3" w:rsidRPr="00DA28DB">
        <w:rPr>
          <w:rFonts w:ascii="Source Sans Pro" w:hAnsi="Source Sans Pro" w:cs="Noto Sans"/>
          <w:b/>
          <w:bCs/>
          <w:sz w:val="21"/>
          <w:szCs w:val="21"/>
        </w:rPr>
        <w:t>3</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Control de Calidad por la </w:t>
      </w:r>
      <w:r w:rsidR="00700AE3" w:rsidRPr="00DA28DB">
        <w:rPr>
          <w:rFonts w:ascii="Source Sans Pro" w:hAnsi="Source Sans Pro" w:cs="Noto Sans"/>
          <w:b/>
          <w:bCs/>
          <w:sz w:val="21"/>
          <w:szCs w:val="21"/>
        </w:rPr>
        <w:t>E</w:t>
      </w:r>
      <w:r w:rsidR="00672568" w:rsidRPr="00DA28DB">
        <w:rPr>
          <w:rFonts w:ascii="Source Sans Pro" w:hAnsi="Source Sans Pro" w:cs="Noto Sans"/>
          <w:b/>
          <w:bCs/>
          <w:sz w:val="21"/>
          <w:szCs w:val="21"/>
        </w:rPr>
        <w:t>mpresa</w:t>
      </w:r>
      <w:r w:rsidR="00700AE3" w:rsidRPr="00DA28DB">
        <w:rPr>
          <w:rFonts w:ascii="Source Sans Pro" w:hAnsi="Source Sans Pro" w:cs="Noto Sans"/>
          <w:b/>
          <w:bCs/>
          <w:sz w:val="21"/>
          <w:szCs w:val="21"/>
        </w:rPr>
        <w:t xml:space="preserve"> Licitadora</w:t>
      </w:r>
    </w:p>
    <w:p w:rsidR="00CA71E0"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¿Qué mecanismos utiliza su empresa para el control de la calidad del servicio? Descríbalos.</w:t>
      </w:r>
    </w:p>
    <w:p w:rsidR="00CA71E0"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4</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Control de </w:t>
      </w:r>
      <w:r w:rsidR="00700AE3" w:rsidRPr="00DA28DB">
        <w:rPr>
          <w:rFonts w:ascii="Source Sans Pro" w:hAnsi="Source Sans Pro" w:cs="Noto Sans"/>
          <w:b/>
          <w:bCs/>
          <w:sz w:val="21"/>
          <w:szCs w:val="21"/>
        </w:rPr>
        <w:t>F</w:t>
      </w:r>
      <w:r w:rsidR="00672568" w:rsidRPr="00DA28DB">
        <w:rPr>
          <w:rFonts w:ascii="Source Sans Pro" w:hAnsi="Source Sans Pro" w:cs="Noto Sans"/>
          <w:b/>
          <w:bCs/>
          <w:sz w:val="21"/>
          <w:szCs w:val="21"/>
        </w:rPr>
        <w:t>recuencias</w:t>
      </w:r>
    </w:p>
    <w:p w:rsidR="00CA71E0"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Con respecto a las frecuencias con las que debe realizarse un servicio ¿Qué mecanismos utiliza su empresa para el control de las mismas? Descríbalos.</w:t>
      </w:r>
    </w:p>
    <w:p w:rsidR="00DA28DB" w:rsidRDefault="00DA28DB" w:rsidP="00DA28DB">
      <w:pPr>
        <w:spacing w:before="120" w:after="240" w:line="240" w:lineRule="auto"/>
        <w:jc w:val="both"/>
        <w:rPr>
          <w:rFonts w:ascii="Source Sans Pro" w:hAnsi="Source Sans Pro" w:cs="Noto Sans"/>
          <w:b/>
          <w:bCs/>
          <w:sz w:val="21"/>
          <w:szCs w:val="21"/>
        </w:rPr>
      </w:pPr>
    </w:p>
    <w:p w:rsidR="007E5B0D"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5</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Encuestas de </w:t>
      </w:r>
      <w:r w:rsidR="00700AE3" w:rsidRPr="00DA28DB">
        <w:rPr>
          <w:rFonts w:ascii="Source Sans Pro" w:hAnsi="Source Sans Pro" w:cs="Noto Sans"/>
          <w:b/>
          <w:bCs/>
          <w:sz w:val="21"/>
          <w:szCs w:val="21"/>
        </w:rPr>
        <w:t>S</w:t>
      </w:r>
      <w:r w:rsidR="00672568" w:rsidRPr="00DA28DB">
        <w:rPr>
          <w:rFonts w:ascii="Source Sans Pro" w:hAnsi="Source Sans Pro" w:cs="Noto Sans"/>
          <w:b/>
          <w:bCs/>
          <w:sz w:val="21"/>
          <w:szCs w:val="21"/>
        </w:rPr>
        <w:t>atisfacción</w:t>
      </w:r>
    </w:p>
    <w:p w:rsidR="00CA71E0"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¿Considera oportuna la realización de encuestas a pacientes, sobre satisfacción con la prestación; para valorar la calidad del servicio? ¿De qué forma considera óptima su realización?</w:t>
      </w:r>
    </w:p>
    <w:p w:rsidR="00CA71E0"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6</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Control de Calidad de la Administración e Indicadores de Calidad</w:t>
      </w:r>
    </w:p>
    <w:p w:rsidR="009451AA"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¿Qué procedimientos considera que debería utilizar la Administración para el control de la calidad?</w:t>
      </w:r>
      <w:r w:rsidR="009451AA" w:rsidRPr="00DA28DB">
        <w:rPr>
          <w:rFonts w:ascii="Source Sans Pro" w:hAnsi="Source Sans Pro" w:cs="Noto Sans"/>
          <w:sz w:val="21"/>
          <w:szCs w:val="21"/>
        </w:rPr>
        <w:t xml:space="preserve"> ¿Cuáles son según su opinión los indicadores de calidad que como mínimo se deben monitorizar para el adecuado seguimiento de la prestación, y con qué periodicidad debe medirse cada uno?</w:t>
      </w:r>
    </w:p>
    <w:p w:rsidR="00CA71E0"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7</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Normas ISO o Similares </w:t>
      </w:r>
      <w:r w:rsidR="00700AE3" w:rsidRPr="00DA28DB">
        <w:rPr>
          <w:rFonts w:ascii="Source Sans Pro" w:hAnsi="Source Sans Pro" w:cs="Noto Sans"/>
          <w:b/>
          <w:bCs/>
          <w:sz w:val="21"/>
          <w:szCs w:val="21"/>
        </w:rPr>
        <w:t>E</w:t>
      </w:r>
      <w:r w:rsidR="00672568" w:rsidRPr="00DA28DB">
        <w:rPr>
          <w:rFonts w:ascii="Source Sans Pro" w:hAnsi="Source Sans Pro" w:cs="Noto Sans"/>
          <w:b/>
          <w:bCs/>
          <w:sz w:val="21"/>
          <w:szCs w:val="21"/>
        </w:rPr>
        <w:t>xigibles a los</w:t>
      </w:r>
      <w:r w:rsidR="00700AE3" w:rsidRPr="00DA28DB">
        <w:rPr>
          <w:rFonts w:ascii="Source Sans Pro" w:hAnsi="Source Sans Pro" w:cs="Noto Sans"/>
          <w:b/>
          <w:bCs/>
          <w:sz w:val="21"/>
          <w:szCs w:val="21"/>
        </w:rPr>
        <w:t xml:space="preserve"> L</w:t>
      </w:r>
      <w:r w:rsidR="00672568" w:rsidRPr="00DA28DB">
        <w:rPr>
          <w:rFonts w:ascii="Source Sans Pro" w:hAnsi="Source Sans Pro" w:cs="Noto Sans"/>
          <w:b/>
          <w:bCs/>
          <w:sz w:val="21"/>
          <w:szCs w:val="21"/>
        </w:rPr>
        <w:t>icitadores</w:t>
      </w:r>
    </w:p>
    <w:p w:rsidR="00CA71E0"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Teniendo en cuenta que previsiblemente se exigirá el cumplimiento de normas ISO o similares, relacionada con la calidad asistencial, etc. ¿Considera oportuno requerir el cumplimiento de alguna de estas normas? ¿Cuáles? Razone su respuesta.</w:t>
      </w:r>
    </w:p>
    <w:p w:rsidR="00C36615" w:rsidRPr="00DA28DB" w:rsidRDefault="00C36615"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8</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Auditorías Externas</w:t>
      </w:r>
    </w:p>
    <w:p w:rsidR="00C36615"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¿Le parece adecuado establecer como obligación para el contratista la realización de auditorías presenciales por un organismo externo acreditado para ello, para evaluar la calidad del servicio, cuyo pago sería a cargo de la empresa?</w:t>
      </w:r>
    </w:p>
    <w:p w:rsidR="00C36615"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En caso afirmativo, ¿con qué periodicidad deberían realizarse?</w:t>
      </w:r>
    </w:p>
    <w:p w:rsidR="00C36615"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 Si la respuesta es negativa, ¿le parecería adecuado valorar en los criterios de adjudicación la oferta por los licitadores de realización de auditorías presenciales por un organismo externo acreditado para ello, para evaluar la calidad del servicio, cuyo pago sería a cargo de la empresa?</w:t>
      </w:r>
    </w:p>
    <w:p w:rsidR="00C36615"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Y En caso afirmativo a la pregunta anterior, ¿con qué periodicidad deberían ofertarse para ser valoradas en los criterios de adjudicación?</w:t>
      </w:r>
    </w:p>
    <w:p w:rsidR="00CA71E0" w:rsidRPr="00DA28DB" w:rsidRDefault="00CA71E0"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1</w:t>
      </w:r>
      <w:r w:rsidR="00700AE3" w:rsidRPr="00DA28DB">
        <w:rPr>
          <w:rFonts w:ascii="Source Sans Pro" w:hAnsi="Source Sans Pro" w:cs="Noto Sans"/>
          <w:b/>
          <w:bCs/>
          <w:sz w:val="21"/>
          <w:szCs w:val="21"/>
        </w:rPr>
        <w:t>9</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Criterios de Adjudicación</w:t>
      </w:r>
    </w:p>
    <w:p w:rsidR="00CA71E0" w:rsidRPr="00DA28DB" w:rsidRDefault="00CA71E0"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¿Qué criterios diferentes al precio considera que se deben incluir como criterios de valoración para la adjudicación del contrato? Razone su respuesta.</w:t>
      </w:r>
    </w:p>
    <w:p w:rsidR="00C36615" w:rsidRPr="00DA28DB" w:rsidRDefault="00C36615"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700AE3" w:rsidRPr="00DA28DB">
        <w:rPr>
          <w:rFonts w:ascii="Source Sans Pro" w:hAnsi="Source Sans Pro" w:cs="Noto Sans"/>
          <w:b/>
          <w:bCs/>
          <w:sz w:val="21"/>
          <w:szCs w:val="21"/>
        </w:rPr>
        <w:t>20</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Modalidad de Pago</w:t>
      </w:r>
    </w:p>
    <w:p w:rsidR="00C36615"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los contratos actualmente en vigor de Andalucía el pago de los tratamientos se hace mediante una tarifa plana calculada al principio y del contrato y con revisiones anuales en función del incremento/disminución de los tratamientos. ¿</w:t>
      </w:r>
      <w:r w:rsidR="00320ECF" w:rsidRPr="00DA28DB">
        <w:rPr>
          <w:rFonts w:ascii="Source Sans Pro" w:hAnsi="Source Sans Pro" w:cs="Noto Sans"/>
          <w:sz w:val="21"/>
          <w:szCs w:val="21"/>
        </w:rPr>
        <w:t>Qué</w:t>
      </w:r>
      <w:r w:rsidRPr="00DA28DB">
        <w:rPr>
          <w:rFonts w:ascii="Source Sans Pro" w:hAnsi="Source Sans Pro" w:cs="Noto Sans"/>
          <w:sz w:val="21"/>
          <w:szCs w:val="21"/>
        </w:rPr>
        <w:t xml:space="preserve"> ventajas e inconvenientes encuentra en este sistema? ¿Qué mejoras propondría para seguir aplicando este sistema?</w:t>
      </w:r>
    </w:p>
    <w:p w:rsidR="00F02981" w:rsidRPr="00DA28DB" w:rsidRDefault="009451AA"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700AE3" w:rsidRPr="00DA28DB">
        <w:rPr>
          <w:rFonts w:ascii="Source Sans Pro" w:hAnsi="Source Sans Pro" w:cs="Noto Sans"/>
          <w:b/>
          <w:bCs/>
          <w:sz w:val="21"/>
          <w:szCs w:val="21"/>
        </w:rPr>
        <w:t>21</w:t>
      </w:r>
      <w:r w:rsidR="00C36615"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Pago por </w:t>
      </w:r>
      <w:r w:rsidR="00700AE3" w:rsidRPr="00DA28DB">
        <w:rPr>
          <w:rFonts w:ascii="Source Sans Pro" w:hAnsi="Source Sans Pro" w:cs="Noto Sans"/>
          <w:b/>
          <w:bCs/>
          <w:sz w:val="21"/>
          <w:szCs w:val="21"/>
        </w:rPr>
        <w:t>C</w:t>
      </w:r>
      <w:r w:rsidR="00672568" w:rsidRPr="00DA28DB">
        <w:rPr>
          <w:rFonts w:ascii="Source Sans Pro" w:hAnsi="Source Sans Pro" w:cs="Noto Sans"/>
          <w:b/>
          <w:bCs/>
          <w:sz w:val="21"/>
          <w:szCs w:val="21"/>
        </w:rPr>
        <w:t>iudadano Protegido</w:t>
      </w:r>
    </w:p>
    <w:p w:rsidR="009451AA" w:rsidRPr="00DA28DB" w:rsidRDefault="00C36615"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Existe una modalidad de pago de tarifa por ciudadano protegido. ¿Cree que dicho modelo es implantable en Andalucía</w:t>
      </w:r>
      <w:r w:rsidR="00320ECF" w:rsidRPr="00DA28DB">
        <w:rPr>
          <w:rFonts w:ascii="Source Sans Pro" w:hAnsi="Source Sans Pro" w:cs="Noto Sans"/>
          <w:sz w:val="21"/>
          <w:szCs w:val="21"/>
        </w:rPr>
        <w:t>?</w:t>
      </w:r>
      <w:r w:rsidRPr="00DA28DB">
        <w:rPr>
          <w:rFonts w:ascii="Source Sans Pro" w:hAnsi="Source Sans Pro" w:cs="Noto Sans"/>
          <w:sz w:val="21"/>
          <w:szCs w:val="21"/>
        </w:rPr>
        <w:t xml:space="preserve"> ¿Cuáles son sus ventajas e inconvenientes?, ¿qué importe de tarifa sería aplicable en Andalucía en esta modalidad?</w:t>
      </w:r>
    </w:p>
    <w:p w:rsidR="00F02981" w:rsidRPr="00DA28DB" w:rsidRDefault="00F02981"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2</w:t>
      </w:r>
      <w:r w:rsidR="00700AE3" w:rsidRPr="00DA28DB">
        <w:rPr>
          <w:rFonts w:ascii="Source Sans Pro" w:hAnsi="Source Sans Pro" w:cs="Noto Sans"/>
          <w:b/>
          <w:bCs/>
          <w:sz w:val="21"/>
          <w:szCs w:val="21"/>
        </w:rPr>
        <w:t>2</w:t>
      </w:r>
      <w:r w:rsidRPr="00DA28DB">
        <w:rPr>
          <w:rFonts w:ascii="Source Sans Pro" w:hAnsi="Source Sans Pro" w:cs="Noto Sans"/>
          <w:b/>
          <w:bCs/>
          <w:sz w:val="21"/>
          <w:szCs w:val="21"/>
        </w:rPr>
        <w:t>:</w:t>
      </w:r>
      <w:r w:rsidR="00672568" w:rsidRPr="00DA28DB">
        <w:rPr>
          <w:rFonts w:ascii="Source Sans Pro" w:hAnsi="Source Sans Pro" w:cs="Noto Sans"/>
          <w:b/>
          <w:bCs/>
          <w:sz w:val="21"/>
          <w:szCs w:val="21"/>
        </w:rPr>
        <w:t xml:space="preserve"> Pago Vinculado a Resultados en Salud.</w:t>
      </w:r>
    </w:p>
    <w:p w:rsidR="00F02981" w:rsidRPr="00DA28DB" w:rsidRDefault="009451AA"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¿Considera adecuado que una parte de la retribución anual de la empresa contratista se vincule al cumplimiento o incumplimiento de determinados objetivos de rendimiento (pago vinculado a resultados en salud), de modo que se establezcan penalizaciones o bonificaciones en una parte de la retribución anual si no se cumple un mínimo de dichos objetivos?. ¿Qué porcentaje de la retribución anual consideraría adecuado vincular a la consecución de dichos objetivos de rendimiento? indique, de entre los indicadores propuestos en la pregunta 1</w:t>
      </w:r>
      <w:r w:rsidR="003D4237" w:rsidRPr="00DA28DB">
        <w:rPr>
          <w:rFonts w:ascii="Source Sans Pro" w:hAnsi="Source Sans Pro" w:cs="Noto Sans"/>
          <w:sz w:val="21"/>
          <w:szCs w:val="21"/>
        </w:rPr>
        <w:t>4</w:t>
      </w:r>
      <w:r w:rsidRPr="00DA28DB">
        <w:rPr>
          <w:rFonts w:ascii="Source Sans Pro" w:hAnsi="Source Sans Pro" w:cs="Noto Sans"/>
          <w:sz w:val="21"/>
          <w:szCs w:val="21"/>
        </w:rPr>
        <w:t>, un máximo de 4 de ellos que considera deberían seleccionarse para la construcción de un indicador ponderado de consecución de determinados objetivos de calidad percibida y calidad de la prestación del servicio indicando la ponderación que estima adecuada para cada uno de ellos (peso de cada uno en el indicador ponderado, totalizando el 100%).</w:t>
      </w:r>
    </w:p>
    <w:p w:rsidR="00672568" w:rsidRPr="00DA28DB" w:rsidRDefault="00672568"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 xml:space="preserve">PREGUNTA Nº </w:t>
      </w:r>
      <w:r w:rsidR="003D4237" w:rsidRPr="00DA28DB">
        <w:rPr>
          <w:rFonts w:ascii="Source Sans Pro" w:hAnsi="Source Sans Pro" w:cs="Noto Sans"/>
          <w:b/>
          <w:bCs/>
          <w:sz w:val="21"/>
          <w:szCs w:val="21"/>
        </w:rPr>
        <w:t>2</w:t>
      </w:r>
      <w:r w:rsidR="00700AE3" w:rsidRPr="00DA28DB">
        <w:rPr>
          <w:rFonts w:ascii="Source Sans Pro" w:hAnsi="Source Sans Pro" w:cs="Noto Sans"/>
          <w:b/>
          <w:bCs/>
          <w:sz w:val="21"/>
          <w:szCs w:val="21"/>
        </w:rPr>
        <w:t>3</w:t>
      </w:r>
      <w:r w:rsidRPr="00DA28DB">
        <w:rPr>
          <w:rFonts w:ascii="Source Sans Pro" w:hAnsi="Source Sans Pro" w:cs="Noto Sans"/>
          <w:b/>
          <w:bCs/>
          <w:sz w:val="21"/>
          <w:szCs w:val="21"/>
        </w:rPr>
        <w:t>: Periodo Transitorio</w:t>
      </w:r>
    </w:p>
    <w:p w:rsidR="00672568" w:rsidRPr="00DA28DB" w:rsidRDefault="00672568"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En el supuesto caso de que su organización resultase adjudicataria de la prestación del servicio de TRD objeto del expediente de contratación, ¿qué tiempo consideraría necesario para llevar a cabo una transición ordenada y efectiva del servicio, que permitiera el comienzo de la actividad por su parte y finalización por la empresa saliente, con las debidas garantías? ¿</w:t>
      </w:r>
      <w:r w:rsidR="00320ECF" w:rsidRPr="00DA28DB">
        <w:rPr>
          <w:rFonts w:ascii="Source Sans Pro" w:hAnsi="Source Sans Pro" w:cs="Noto Sans"/>
          <w:sz w:val="21"/>
          <w:szCs w:val="21"/>
        </w:rPr>
        <w:t>Cómo</w:t>
      </w:r>
      <w:r w:rsidRPr="00DA28DB">
        <w:rPr>
          <w:rFonts w:ascii="Source Sans Pro" w:hAnsi="Source Sans Pro" w:cs="Noto Sans"/>
          <w:sz w:val="21"/>
          <w:szCs w:val="21"/>
        </w:rPr>
        <w:t xml:space="preserve"> articularía el periodo transitorio? Razone su respuesta.</w:t>
      </w:r>
    </w:p>
    <w:p w:rsidR="003D4237" w:rsidRPr="00DA28DB" w:rsidRDefault="003D4237" w:rsidP="00DA28DB">
      <w:pPr>
        <w:spacing w:before="120" w:after="240" w:line="240" w:lineRule="auto"/>
        <w:jc w:val="both"/>
        <w:rPr>
          <w:rFonts w:ascii="Source Sans Pro" w:hAnsi="Source Sans Pro" w:cs="Noto Sans"/>
          <w:b/>
          <w:bCs/>
          <w:sz w:val="21"/>
          <w:szCs w:val="21"/>
        </w:rPr>
      </w:pPr>
      <w:r w:rsidRPr="00DA28DB">
        <w:rPr>
          <w:rFonts w:ascii="Source Sans Pro" w:hAnsi="Source Sans Pro" w:cs="Noto Sans"/>
          <w:b/>
          <w:bCs/>
          <w:sz w:val="21"/>
          <w:szCs w:val="21"/>
        </w:rPr>
        <w:t>PREGUNTA Nº 2</w:t>
      </w:r>
      <w:r w:rsidR="00700AE3" w:rsidRPr="00DA28DB">
        <w:rPr>
          <w:rFonts w:ascii="Source Sans Pro" w:hAnsi="Source Sans Pro" w:cs="Noto Sans"/>
          <w:b/>
          <w:bCs/>
          <w:sz w:val="21"/>
          <w:szCs w:val="21"/>
        </w:rPr>
        <w:t>4</w:t>
      </w:r>
      <w:r w:rsidRPr="00DA28DB">
        <w:rPr>
          <w:rFonts w:ascii="Source Sans Pro" w:hAnsi="Source Sans Pro" w:cs="Noto Sans"/>
          <w:b/>
          <w:bCs/>
          <w:sz w:val="21"/>
          <w:szCs w:val="21"/>
        </w:rPr>
        <w:t>:</w:t>
      </w:r>
      <w:r w:rsidR="00700AE3" w:rsidRPr="00DA28DB">
        <w:rPr>
          <w:rFonts w:ascii="Source Sans Pro" w:hAnsi="Source Sans Pro" w:cs="Noto Sans"/>
          <w:b/>
          <w:bCs/>
          <w:sz w:val="21"/>
          <w:szCs w:val="21"/>
        </w:rPr>
        <w:t xml:space="preserve"> Otros Aspectos</w:t>
      </w:r>
    </w:p>
    <w:p w:rsidR="003D4237" w:rsidRPr="00DA28DB" w:rsidRDefault="003D4237" w:rsidP="00DA28DB">
      <w:pPr>
        <w:spacing w:before="120" w:after="240" w:line="240" w:lineRule="auto"/>
        <w:jc w:val="both"/>
        <w:rPr>
          <w:rFonts w:ascii="Source Sans Pro" w:hAnsi="Source Sans Pro" w:cs="Noto Sans"/>
          <w:sz w:val="21"/>
          <w:szCs w:val="21"/>
        </w:rPr>
      </w:pPr>
      <w:r w:rsidRPr="00DA28DB">
        <w:rPr>
          <w:rFonts w:ascii="Source Sans Pro" w:hAnsi="Source Sans Pro" w:cs="Noto Sans"/>
          <w:sz w:val="21"/>
          <w:szCs w:val="21"/>
        </w:rPr>
        <w:t>Señale otros aspectos de interés que desee hacer constar en esta consulta preliminar y sobre los que no se haya preguntado expresamente.</w:t>
      </w:r>
    </w:p>
    <w:sectPr w:rsidR="003D4237" w:rsidRPr="00DA28DB" w:rsidSect="00A656C9">
      <w:headerReference w:type="default" r:id="rId8"/>
      <w:footerReference w:type="default" r:id="rId9"/>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C9" w:rsidRDefault="00A656C9" w:rsidP="00A656C9">
      <w:pPr>
        <w:spacing w:after="0" w:line="240" w:lineRule="auto"/>
      </w:pPr>
      <w:r>
        <w:separator/>
      </w:r>
    </w:p>
  </w:endnote>
  <w:endnote w:type="continuationSeparator" w:id="0">
    <w:p w:rsidR="00A656C9" w:rsidRDefault="00A656C9" w:rsidP="00A6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663744"/>
      <w:docPartObj>
        <w:docPartGallery w:val="Page Numbers (Bottom of Page)"/>
        <w:docPartUnique/>
      </w:docPartObj>
    </w:sdtPr>
    <w:sdtEndPr/>
    <w:sdtContent>
      <w:p w:rsidR="009641D7" w:rsidRDefault="009641D7">
        <w:pPr>
          <w:pStyle w:val="Piedepgina"/>
          <w:jc w:val="center"/>
        </w:pPr>
        <w:r>
          <w:fldChar w:fldCharType="begin"/>
        </w:r>
        <w:r>
          <w:instrText>PAGE   \* MERGEFORMAT</w:instrText>
        </w:r>
        <w:r>
          <w:fldChar w:fldCharType="separate"/>
        </w:r>
        <w:r w:rsidR="005A2B96">
          <w:rPr>
            <w:noProof/>
          </w:rPr>
          <w:t>1</w:t>
        </w:r>
        <w:r>
          <w:fldChar w:fldCharType="end"/>
        </w:r>
      </w:p>
    </w:sdtContent>
  </w:sdt>
  <w:p w:rsidR="009641D7" w:rsidRDefault="009641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C9" w:rsidRDefault="00A656C9" w:rsidP="00A656C9">
      <w:pPr>
        <w:spacing w:after="0" w:line="240" w:lineRule="auto"/>
      </w:pPr>
      <w:r>
        <w:separator/>
      </w:r>
    </w:p>
  </w:footnote>
  <w:footnote w:type="continuationSeparator" w:id="0">
    <w:p w:rsidR="00A656C9" w:rsidRDefault="00A656C9" w:rsidP="00A65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54" w:rsidRPr="00567854" w:rsidRDefault="00A656C9">
    <w:pPr>
      <w:pStyle w:val="Encabezado"/>
      <w:rPr>
        <w:b/>
        <w:bCs/>
        <w:noProof/>
      </w:rPr>
    </w:pPr>
    <w:r>
      <w:rPr>
        <w:noProof/>
      </w:rPr>
      <w:ptab w:relativeTo="margin" w:alignment="right" w:leader="none"/>
    </w:r>
    <w:r>
      <w:rPr>
        <w:noProof/>
      </w:rPr>
      <w:ptab w:relativeTo="margin" w:alignment="left" w:leader="none"/>
    </w:r>
    <w:r w:rsidR="00567854">
      <w:rPr>
        <w:noProof/>
      </w:rPr>
      <w:ptab w:relativeTo="margin" w:alignment="left" w:leader="none"/>
    </w:r>
    <w:r w:rsidR="00007713">
      <w:rPr>
        <w:noProof/>
        <w:lang w:eastAsia="es-ES"/>
      </w:rPr>
      <w:drawing>
        <wp:anchor distT="0" distB="0" distL="114300" distR="114300" simplePos="0" relativeHeight="251659264" behindDoc="0" locked="0" layoutInCell="1" allowOverlap="1" wp14:anchorId="494B6A87" wp14:editId="6D4294A2">
          <wp:simplePos x="0" y="0"/>
          <wp:positionH relativeFrom="column">
            <wp:posOffset>0</wp:posOffset>
          </wp:positionH>
          <wp:positionV relativeFrom="paragraph">
            <wp:posOffset>341630</wp:posOffset>
          </wp:positionV>
          <wp:extent cx="1733550" cy="100965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733550" cy="1009650"/>
                  </a:xfrm>
                  <a:prstGeom prst="rect">
                    <a:avLst/>
                  </a:prstGeom>
                  <a:noFill/>
                  <a:ln w="9525">
                    <a:noFill/>
                    <a:miter lim="800000"/>
                    <a:headEnd/>
                    <a:tailEnd/>
                  </a:ln>
                </pic:spPr>
              </pic:pic>
            </a:graphicData>
          </a:graphic>
        </wp:anchor>
      </w:drawing>
    </w:r>
    <w:r w:rsidR="00567854">
      <w:rPr>
        <w:noProof/>
      </w:rPr>
      <w:tab/>
    </w:r>
    <w:r w:rsidR="00567854">
      <w:rPr>
        <w:noProof/>
      </w:rPr>
      <w:tab/>
    </w:r>
  </w:p>
  <w:p w:rsidR="00A656C9" w:rsidRDefault="00567854">
    <w:pPr>
      <w:pStyle w:val="Encabezado"/>
    </w:pPr>
    <w:r>
      <w:rPr>
        <w:b/>
        <w:bCs/>
        <w:noProof/>
      </w:rPr>
      <w:tab/>
    </w:r>
    <w:r w:rsidR="00A656C9">
      <w:rPr>
        <w:noProof/>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604DD"/>
    <w:multiLevelType w:val="hybridMultilevel"/>
    <w:tmpl w:val="A43E7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940752"/>
    <w:multiLevelType w:val="hybridMultilevel"/>
    <w:tmpl w:val="0A2EC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314BB8"/>
    <w:multiLevelType w:val="multilevel"/>
    <w:tmpl w:val="7FF420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C9"/>
    <w:rsid w:val="00007713"/>
    <w:rsid w:val="000244C2"/>
    <w:rsid w:val="00042A83"/>
    <w:rsid w:val="00084FB4"/>
    <w:rsid w:val="000943AF"/>
    <w:rsid w:val="001D5194"/>
    <w:rsid w:val="002915B9"/>
    <w:rsid w:val="00320ECF"/>
    <w:rsid w:val="00396C8C"/>
    <w:rsid w:val="003D4237"/>
    <w:rsid w:val="00487FBC"/>
    <w:rsid w:val="00557E6B"/>
    <w:rsid w:val="00567854"/>
    <w:rsid w:val="005A2B96"/>
    <w:rsid w:val="005B0EEC"/>
    <w:rsid w:val="00672568"/>
    <w:rsid w:val="006D67A8"/>
    <w:rsid w:val="006E3B9F"/>
    <w:rsid w:val="007008D9"/>
    <w:rsid w:val="00700AE3"/>
    <w:rsid w:val="007321C0"/>
    <w:rsid w:val="00797BFB"/>
    <w:rsid w:val="007B1ABA"/>
    <w:rsid w:val="007E5B0D"/>
    <w:rsid w:val="009451AA"/>
    <w:rsid w:val="009641D7"/>
    <w:rsid w:val="00A37485"/>
    <w:rsid w:val="00A42005"/>
    <w:rsid w:val="00A656C9"/>
    <w:rsid w:val="00A974D8"/>
    <w:rsid w:val="00AB2367"/>
    <w:rsid w:val="00BB60F9"/>
    <w:rsid w:val="00C02D4E"/>
    <w:rsid w:val="00C3574E"/>
    <w:rsid w:val="00C36615"/>
    <w:rsid w:val="00CA71E0"/>
    <w:rsid w:val="00CA7D71"/>
    <w:rsid w:val="00D51135"/>
    <w:rsid w:val="00DA28DB"/>
    <w:rsid w:val="00DB55AC"/>
    <w:rsid w:val="00DE4E51"/>
    <w:rsid w:val="00E47F81"/>
    <w:rsid w:val="00E716F7"/>
    <w:rsid w:val="00F02981"/>
    <w:rsid w:val="00F3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C9078EC-D48C-4CC9-98A2-9638F450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6C9"/>
  </w:style>
  <w:style w:type="paragraph" w:styleId="Piedepgina">
    <w:name w:val="footer"/>
    <w:basedOn w:val="Normal"/>
    <w:link w:val="PiedepginaCar"/>
    <w:uiPriority w:val="99"/>
    <w:unhideWhenUsed/>
    <w:rsid w:val="00A656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6C9"/>
  </w:style>
  <w:style w:type="table" w:styleId="Tablaconcuadrcula">
    <w:name w:val="Table Grid"/>
    <w:basedOn w:val="Tablanormal"/>
    <w:uiPriority w:val="39"/>
    <w:rsid w:val="0056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7713"/>
    <w:pPr>
      <w:ind w:left="720"/>
      <w:contextualSpacing/>
    </w:pPr>
  </w:style>
  <w:style w:type="character" w:styleId="Hipervnculo">
    <w:name w:val="Hyperlink"/>
    <w:basedOn w:val="Fuentedeprrafopredeter"/>
    <w:uiPriority w:val="99"/>
    <w:unhideWhenUsed/>
    <w:rsid w:val="00AB2367"/>
    <w:rPr>
      <w:color w:val="0563C1" w:themeColor="hyperlink"/>
      <w:u w:val="single"/>
    </w:rPr>
  </w:style>
  <w:style w:type="character" w:customStyle="1" w:styleId="UnresolvedMention">
    <w:name w:val="Unresolved Mention"/>
    <w:basedOn w:val="Fuentedeprrafopredeter"/>
    <w:uiPriority w:val="99"/>
    <w:semiHidden/>
    <w:unhideWhenUsed/>
    <w:rsid w:val="00AB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1916</Words>
  <Characters>10541</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Perez, Jaime</dc:creator>
  <cp:keywords/>
  <dc:description/>
  <cp:lastModifiedBy>Justo Valderrama, Monica</cp:lastModifiedBy>
  <cp:revision>2</cp:revision>
  <cp:lastPrinted>2023-11-07T11:23:00Z</cp:lastPrinted>
  <dcterms:created xsi:type="dcterms:W3CDTF">2023-11-10T08:24:00Z</dcterms:created>
  <dcterms:modified xsi:type="dcterms:W3CDTF">2023-11-10T08:24:00Z</dcterms:modified>
</cp:coreProperties>
</file>