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3880" w14:textId="77777777" w:rsidR="00ED4035" w:rsidRDefault="00ED4035" w:rsidP="00ED4035">
      <w:pPr>
        <w:pStyle w:val="western"/>
        <w:pageBreakBefore/>
        <w:pBdr>
          <w:bottom w:val="single" w:sz="8" w:space="1" w:color="000000"/>
        </w:pBdr>
        <w:suppressAutoHyphens/>
        <w:spacing w:before="0" w:after="120"/>
        <w:jc w:val="both"/>
        <w:rPr>
          <w:rFonts w:ascii="Source Sans Pro Semibold" w:eastAsia="Times New Roman" w:hAnsi="Source Sans Pro Semibold" w:cs="NewsGotT"/>
          <w:b/>
          <w:bCs/>
          <w:color w:val="367D3C"/>
          <w:sz w:val="21"/>
          <w:szCs w:val="21"/>
          <w:lang w:eastAsia="en-US"/>
        </w:rPr>
      </w:pPr>
      <w:r>
        <w:rPr>
          <w:rFonts w:ascii="Source Sans Pro" w:hAnsi="Source Sans Pro"/>
          <w:color w:val="00763B"/>
          <w:spacing w:val="-2"/>
          <w:lang w:eastAsia="en-US"/>
        </w:rPr>
        <w:t>PLIEGO DE CLÁUSULAS ADMINISTRATIVAS PARTICULARES PARA LA CONTRATACIÓN DE CONCESIÓN DE SERVICIO DE LA TIENDA DEL MUSEO DE MÁLAGA MEDIANTE PROCEDIMIENTO RESTRINGIDO- PRESENTACIÓN ELECTRÓNICA DE OFERTAS</w:t>
      </w:r>
    </w:p>
    <w:p w14:paraId="6A76F578" w14:textId="77777777" w:rsidR="00CE708B" w:rsidRDefault="00CE708B">
      <w:pPr>
        <w:jc w:val="center"/>
        <w:rPr>
          <w:rFonts w:eastAsia="Times New Roman" w:cs="NewsGotT"/>
          <w:b/>
          <w:bCs/>
          <w:color w:val="auto"/>
          <w:spacing w:val="-2"/>
          <w:szCs w:val="21"/>
        </w:rPr>
      </w:pPr>
    </w:p>
    <w:p w14:paraId="70B3E02C" w14:textId="77777777" w:rsidR="00CE708B" w:rsidRDefault="006807CD">
      <w:pPr>
        <w:jc w:val="center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 xml:space="preserve">ANEXO </w:t>
      </w:r>
      <w:bookmarkStart w:id="0" w:name="ANEXO_DECLARACIÓN_OPOSICIÓN_CONSULTA_DAT"/>
      <w:r>
        <w:rPr>
          <w:b/>
          <w:bCs/>
          <w:color w:val="auto"/>
          <w:szCs w:val="21"/>
        </w:rPr>
        <w:t>VI</w:t>
      </w:r>
      <w:bookmarkEnd w:id="0"/>
    </w:p>
    <w:p w14:paraId="3FABE12F" w14:textId="77777777" w:rsidR="00CE708B" w:rsidRDefault="006807CD">
      <w:pPr>
        <w:jc w:val="center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DECLARACIÓN PARA EL EJERCICIO DEL DERECHO DE OPOSICIÓN A LA CONSULTA DE LOS DATOS DE IDENTIDAD EN PROCEDIMIENTOS DE CONTRATACIÓN</w:t>
      </w:r>
    </w:p>
    <w:p w14:paraId="3FEAA2D0" w14:textId="410E0008" w:rsidR="00CE708B" w:rsidRDefault="006807CD">
      <w:pPr>
        <w:jc w:val="center"/>
        <w:rPr>
          <w:b/>
          <w:bCs/>
          <w:i/>
          <w:iCs/>
          <w:color w:val="auto"/>
          <w:szCs w:val="21"/>
        </w:rPr>
      </w:pPr>
      <w:r>
        <w:rPr>
          <w:rFonts w:cs="NewsGotT"/>
          <w:lang w:eastAsia="es-ES"/>
        </w:rPr>
        <w:t xml:space="preserve">(DOCUMENTACIÓN PREVIA A LA ADJUDICACIÓN </w:t>
      </w:r>
      <w:r w:rsidR="00342C57">
        <w:rPr>
          <w:rFonts w:cs="NewsGotT"/>
          <w:lang w:eastAsia="es-ES"/>
        </w:rPr>
        <w:t xml:space="preserve"> </w:t>
      </w:r>
      <w:r>
        <w:rPr>
          <w:rFonts w:cs="NewsGotT"/>
          <w:lang w:eastAsia="es-ES"/>
        </w:rPr>
        <w:footnoteReference w:id="1"/>
      </w:r>
      <w:r>
        <w:rPr>
          <w:rFonts w:cs="NewsGotT"/>
          <w:lang w:eastAsia="es-ES"/>
        </w:rPr>
        <w:t>)</w:t>
      </w:r>
    </w:p>
    <w:p w14:paraId="2774DE21" w14:textId="77777777" w:rsidR="00CE708B" w:rsidRDefault="00CE708B">
      <w:pPr>
        <w:jc w:val="center"/>
        <w:rPr>
          <w:b/>
          <w:bCs/>
          <w:i/>
          <w:iCs/>
          <w:color w:val="auto"/>
          <w:szCs w:val="21"/>
        </w:rPr>
      </w:pPr>
    </w:p>
    <w:p w14:paraId="497A664A" w14:textId="77777777" w:rsidR="00CE708B" w:rsidRDefault="00CE708B">
      <w:pPr>
        <w:jc w:val="center"/>
        <w:rPr>
          <w:b/>
          <w:bCs/>
          <w:i/>
          <w:iCs/>
          <w:color w:val="auto"/>
          <w:szCs w:val="21"/>
        </w:rPr>
      </w:pPr>
    </w:p>
    <w:p w14:paraId="77B2F79A" w14:textId="77777777" w:rsidR="00CE708B" w:rsidRDefault="006807CD">
      <w:r>
        <w:rPr>
          <w:b/>
          <w:color w:val="auto"/>
          <w:szCs w:val="21"/>
        </w:rPr>
        <w:t>EXPEDIENTE:</w:t>
      </w:r>
    </w:p>
    <w:p w14:paraId="27D1BD2B" w14:textId="77777777" w:rsidR="00CE708B" w:rsidRDefault="006807CD">
      <w:pPr>
        <w:rPr>
          <w:color w:val="1D1FDE"/>
        </w:rPr>
      </w:pPr>
      <w:r>
        <w:rPr>
          <w:b/>
          <w:color w:val="auto"/>
          <w:szCs w:val="21"/>
        </w:rPr>
        <w:t>TÍTULO:</w:t>
      </w:r>
    </w:p>
    <w:p w14:paraId="3452D597" w14:textId="77777777" w:rsidR="00CE708B" w:rsidRDefault="00CE708B">
      <w:pPr>
        <w:rPr>
          <w:color w:val="1D1FDE"/>
        </w:rPr>
      </w:pPr>
    </w:p>
    <w:p w14:paraId="68D8D9D2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 xml:space="preserve">D./Dª.  … … … … … … … … … … … … … … … </w:t>
      </w:r>
      <w:proofErr w:type="gramStart"/>
      <w:r>
        <w:rPr>
          <w:color w:val="auto"/>
          <w:szCs w:val="21"/>
        </w:rPr>
        <w:t>… ,</w:t>
      </w:r>
      <w:proofErr w:type="gramEnd"/>
      <w:r>
        <w:rPr>
          <w:color w:val="auto"/>
          <w:szCs w:val="21"/>
        </w:rPr>
        <w:t xml:space="preserve"> con DNI. Núm. … … … … …, actuando:</w:t>
      </w:r>
    </w:p>
    <w:p w14:paraId="62293091" w14:textId="77777777" w:rsidR="00CE708B" w:rsidRDefault="00CE708B">
      <w:pPr>
        <w:rPr>
          <w:color w:val="auto"/>
          <w:szCs w:val="21"/>
        </w:rPr>
      </w:pPr>
    </w:p>
    <w:p w14:paraId="61391E5D" w14:textId="77777777" w:rsidR="00CE708B" w:rsidRDefault="006807CD">
      <w:pPr>
        <w:spacing w:after="58"/>
        <w:ind w:left="680"/>
      </w:pPr>
      <w:r>
        <w:rPr>
          <w:rFonts w:eastAsia="Symbol" w:cs="NewsGotT"/>
          <w:color w:val="000000"/>
          <w:spacing w:val="-2"/>
          <w:szCs w:val="21"/>
        </w:rPr>
        <w:t>en nombre propio</w:t>
      </w:r>
    </w:p>
    <w:p w14:paraId="674EC101" w14:textId="77777777" w:rsidR="00CE708B" w:rsidRDefault="006807CD">
      <w:pPr>
        <w:spacing w:after="58"/>
        <w:ind w:left="680"/>
      </w:pPr>
      <w:r>
        <w:rPr>
          <w:rFonts w:eastAsia="Symbol" w:cs="NewsGotT"/>
          <w:color w:val="000000"/>
          <w:spacing w:val="-2"/>
          <w:szCs w:val="21"/>
        </w:rPr>
        <w:t xml:space="preserve">en representación de la entidad </w:t>
      </w:r>
      <w:proofErr w:type="gramStart"/>
      <w:r>
        <w:rPr>
          <w:rFonts w:eastAsia="Symbol" w:cs="NewsGotT"/>
          <w:color w:val="000000"/>
          <w:spacing w:val="-2"/>
          <w:szCs w:val="21"/>
        </w:rPr>
        <w:t>licitadora  …</w:t>
      </w:r>
      <w:proofErr w:type="gramEnd"/>
      <w:r>
        <w:rPr>
          <w:rFonts w:eastAsia="Symbol" w:cs="NewsGotT"/>
          <w:color w:val="000000"/>
          <w:spacing w:val="-2"/>
          <w:szCs w:val="21"/>
        </w:rPr>
        <w:t xml:space="preserve"> … … … … … … … … … … …, con CIF núm. … … … …,  en calidad de … … … … … …  </w:t>
      </w:r>
      <w:r>
        <w:rPr>
          <w:rFonts w:eastAsia="Symbol" w:cs="NewsGotT"/>
          <w:color w:val="000000"/>
          <w:spacing w:val="-2"/>
          <w:szCs w:val="21"/>
        </w:rPr>
        <w:footnoteReference w:id="2"/>
      </w:r>
    </w:p>
    <w:p w14:paraId="534F40CB" w14:textId="77777777" w:rsidR="00CE708B" w:rsidRDefault="00CE708B">
      <w:pPr>
        <w:rPr>
          <w:strike/>
          <w:color w:val="auto"/>
          <w:szCs w:val="21"/>
        </w:rPr>
      </w:pPr>
    </w:p>
    <w:p w14:paraId="22758823" w14:textId="77777777" w:rsidR="00CE708B" w:rsidRDefault="00CE708B">
      <w:pPr>
        <w:rPr>
          <w:color w:val="auto"/>
          <w:szCs w:val="21"/>
        </w:rPr>
      </w:pPr>
    </w:p>
    <w:p w14:paraId="11F458C5" w14:textId="77777777" w:rsidR="00CE708B" w:rsidRDefault="006807CD">
      <w:r>
        <w:rPr>
          <w:rFonts w:cs="Times New Roman"/>
          <w:color w:val="auto"/>
          <w:szCs w:val="21"/>
        </w:rPr>
        <w:t>SE OPONE a que el órgano de contratación ______________________</w:t>
      </w:r>
      <w:r>
        <w:rPr>
          <w:rFonts w:cs="Times New Roman"/>
          <w:color w:val="auto"/>
          <w:szCs w:val="21"/>
        </w:rPr>
        <w:footnoteReference w:id="3"/>
      </w:r>
      <w:r>
        <w:rPr>
          <w:rFonts w:cs="Times New Roman"/>
          <w:color w:val="auto"/>
          <w:szCs w:val="21"/>
        </w:rPr>
        <w:t xml:space="preserve"> consulte los datos de identidad a través de los sistemas de verificación correspondientes de la Administración, d</w:t>
      </w:r>
      <w:r>
        <w:rPr>
          <w:color w:val="auto"/>
          <w:szCs w:val="21"/>
        </w:rPr>
        <w:t>e conformidad con lo dispuesto en el artículo 28.2 de la Ley 39/2015, de 1 de octubre, del Procedimiento Administrativo Común de las Administraciones Públicas:</w:t>
      </w:r>
    </w:p>
    <w:p w14:paraId="65FE3DEE" w14:textId="77777777" w:rsidR="00CE708B" w:rsidRDefault="00CE708B">
      <w:pPr>
        <w:jc w:val="center"/>
        <w:rPr>
          <w:color w:val="auto"/>
          <w:szCs w:val="21"/>
        </w:rPr>
      </w:pPr>
    </w:p>
    <w:tbl>
      <w:tblPr>
        <w:tblW w:w="9268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4280"/>
        <w:gridCol w:w="1870"/>
      </w:tblGrid>
      <w:tr w:rsidR="00CE708B" w14:paraId="4D867925" w14:textId="77777777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AE6C" w14:textId="77777777" w:rsidR="00CE708B" w:rsidRDefault="006807CD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Organismo</w:t>
            </w:r>
          </w:p>
        </w:tc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252B4" w14:textId="77777777" w:rsidR="00CE708B" w:rsidRDefault="006807CD">
            <w:pPr>
              <w:jc w:val="center"/>
              <w:rPr>
                <w:b/>
                <w:bCs/>
                <w:color w:val="auto"/>
                <w:szCs w:val="21"/>
              </w:rPr>
            </w:pPr>
            <w:proofErr w:type="gramStart"/>
            <w:r>
              <w:rPr>
                <w:b/>
                <w:bCs/>
                <w:color w:val="auto"/>
                <w:szCs w:val="21"/>
              </w:rPr>
              <w:t>Información a consultar</w:t>
            </w:r>
            <w:proofErr w:type="gramEnd"/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BABB2" w14:textId="77777777" w:rsidR="00CE708B" w:rsidRDefault="006807CD"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Oposición</w:t>
            </w:r>
          </w:p>
        </w:tc>
      </w:tr>
      <w:tr w:rsidR="00CE708B" w14:paraId="4C864991" w14:textId="77777777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6419" w14:textId="77777777" w:rsidR="00CE708B" w:rsidRDefault="006807CD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Dirección General de la Policía</w:t>
            </w:r>
          </w:p>
        </w:tc>
        <w:tc>
          <w:tcPr>
            <w:tcW w:w="4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6DCE4" w14:textId="77777777" w:rsidR="00CE708B" w:rsidRDefault="006807CD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Datos de identidad: DNI /NIE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C715" w14:textId="77777777" w:rsidR="00CE708B" w:rsidRDefault="006807CD">
            <w:pPr>
              <w:jc w:val="center"/>
            </w:pPr>
            <w:r>
              <w:rPr>
                <w:color w:val="auto"/>
                <w:szCs w:val="21"/>
              </w:rPr>
              <w:t>Señale lo que proceda</w:t>
            </w:r>
          </w:p>
        </w:tc>
      </w:tr>
    </w:tbl>
    <w:p w14:paraId="56C130D1" w14:textId="77777777" w:rsidR="00CE708B" w:rsidRDefault="00CE708B">
      <w:pPr>
        <w:jc w:val="right"/>
        <w:rPr>
          <w:b/>
          <w:bCs/>
          <w:color w:val="auto"/>
          <w:szCs w:val="21"/>
        </w:rPr>
      </w:pPr>
    </w:p>
    <w:p w14:paraId="4C7AA667" w14:textId="77777777" w:rsidR="00CE708B" w:rsidRDefault="00CE708B">
      <w:pPr>
        <w:jc w:val="right"/>
        <w:rPr>
          <w:b/>
          <w:bCs/>
          <w:color w:val="auto"/>
          <w:szCs w:val="21"/>
        </w:rPr>
      </w:pPr>
    </w:p>
    <w:p w14:paraId="184EAD83" w14:textId="77777777" w:rsidR="00CE708B" w:rsidRDefault="00CE708B">
      <w:pPr>
        <w:jc w:val="right"/>
        <w:rPr>
          <w:b/>
          <w:bCs/>
          <w:color w:val="auto"/>
          <w:szCs w:val="21"/>
        </w:rPr>
      </w:pPr>
    </w:p>
    <w:p w14:paraId="1D634A3E" w14:textId="77777777" w:rsidR="00CE708B" w:rsidRDefault="006807CD">
      <w:pPr>
        <w:jc w:val="right"/>
      </w:pPr>
      <w:r>
        <w:rPr>
          <w:b/>
          <w:bCs/>
          <w:color w:val="auto"/>
          <w:spacing w:val="-2"/>
          <w:szCs w:val="21"/>
        </w:rPr>
        <w:t xml:space="preserve">   </w:t>
      </w:r>
      <w:r>
        <w:rPr>
          <w:rFonts w:cs="NewsGotT"/>
          <w:color w:val="auto"/>
          <w:spacing w:val="-2"/>
          <w:szCs w:val="21"/>
        </w:rPr>
        <w:t>(Lugar, fecha y f</w:t>
      </w:r>
      <w:r>
        <w:rPr>
          <w:rFonts w:cs="NewsGotT"/>
          <w:color w:val="auto"/>
          <w:szCs w:val="21"/>
        </w:rPr>
        <w:t>irma)</w:t>
      </w:r>
    </w:p>
    <w:p w14:paraId="0523E33A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</w:r>
    </w:p>
    <w:p w14:paraId="4CD0CC1C" w14:textId="77777777" w:rsidR="00CE708B" w:rsidRDefault="00CE708B">
      <w:pPr>
        <w:rPr>
          <w:color w:val="auto"/>
          <w:szCs w:val="21"/>
        </w:rPr>
      </w:pPr>
    </w:p>
    <w:p w14:paraId="0133362D" w14:textId="77777777" w:rsidR="00CE708B" w:rsidRDefault="00CE708B">
      <w:pPr>
        <w:rPr>
          <w:color w:val="auto"/>
          <w:szCs w:val="21"/>
        </w:rPr>
      </w:pPr>
    </w:p>
    <w:p w14:paraId="24B21452" w14:textId="77777777" w:rsidR="00CE708B" w:rsidRDefault="00CE708B">
      <w:pPr>
        <w:rPr>
          <w:color w:val="auto"/>
          <w:szCs w:val="21"/>
        </w:rPr>
      </w:pPr>
    </w:p>
    <w:p w14:paraId="5EC25B90" w14:textId="77777777" w:rsidR="00CE708B" w:rsidRDefault="00CE708B">
      <w:pPr>
        <w:rPr>
          <w:color w:val="auto"/>
          <w:szCs w:val="21"/>
        </w:rPr>
      </w:pPr>
    </w:p>
    <w:p w14:paraId="613F9D7B" w14:textId="77777777" w:rsidR="00CE708B" w:rsidRDefault="00CE708B">
      <w:pPr>
        <w:rPr>
          <w:color w:val="auto"/>
          <w:szCs w:val="21"/>
        </w:rPr>
      </w:pPr>
    </w:p>
    <w:p w14:paraId="60896B12" w14:textId="77777777" w:rsidR="00CE708B" w:rsidRDefault="00CE708B">
      <w:pPr>
        <w:jc w:val="center"/>
        <w:rPr>
          <w:b/>
          <w:bCs/>
          <w:i/>
          <w:iCs/>
          <w:color w:val="auto"/>
          <w:szCs w:val="21"/>
        </w:rPr>
      </w:pPr>
    </w:p>
    <w:sectPr w:rsidR="00CE70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3FF6" w14:textId="77777777" w:rsidR="006807CD" w:rsidRDefault="006807CD">
      <w:r>
        <w:separator/>
      </w:r>
    </w:p>
  </w:endnote>
  <w:endnote w:type="continuationSeparator" w:id="0">
    <w:p w14:paraId="76718123" w14:textId="77777777" w:rsidR="006807CD" w:rsidRDefault="006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ewsGotT">
    <w:altName w:val="Calibri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HK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charset w:val="00"/>
    <w:family w:val="swiss"/>
    <w:pitch w:val="variable"/>
  </w:font>
  <w:font w:name="0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5468" w14:textId="78A1A197" w:rsidR="006807CD" w:rsidRDefault="006807CD">
    <w:pPr>
      <w:pStyle w:val="Piedepgina"/>
      <w:jc w:val="right"/>
      <w:rPr>
        <w:sz w:val="16"/>
        <w:szCs w:val="16"/>
      </w:rPr>
    </w:pPr>
    <w:r>
      <w:rPr>
        <w:rFonts w:ascii="Source Sans Pro" w:hAnsi="Source Sans Pro"/>
        <w:i/>
        <w:iCs/>
      </w:rPr>
      <w:t xml:space="preserve">PCAP Servicios </w:t>
    </w:r>
    <w:r w:rsidR="00111DF2">
      <w:rPr>
        <w:rFonts w:ascii="Source Sans Pro" w:hAnsi="Source Sans Pro"/>
        <w:i/>
        <w:iCs/>
      </w:rPr>
      <w:t>Restringido</w:t>
    </w:r>
    <w:r>
      <w:rPr>
        <w:rFonts w:ascii="Source Sans Pro" w:hAnsi="Source Sans Pro"/>
        <w:i/>
        <w:iCs/>
      </w:rPr>
      <w:t xml:space="preserve">. Presentación electrónica de </w:t>
    </w:r>
    <w:proofErr w:type="gramStart"/>
    <w:r>
      <w:rPr>
        <w:rFonts w:ascii="Source Sans Pro" w:hAnsi="Source Sans Pro"/>
        <w:i/>
        <w:iCs/>
      </w:rPr>
      <w:t>ofertas .</w:t>
    </w:r>
    <w:proofErr w:type="gramEnd"/>
    <w:r>
      <w:rPr>
        <w:rFonts w:ascii="Source Sans Pro" w:hAnsi="Source Sans Pro"/>
        <w:i/>
        <w:iCs/>
      </w:rPr>
      <w:t xml:space="preserve">        </w:t>
    </w:r>
    <w:r>
      <w:rPr>
        <w:rFonts w:ascii="Source Sans Pro" w:hAnsi="Source Sans Pro"/>
        <w:sz w:val="16"/>
        <w:szCs w:val="16"/>
      </w:rPr>
      <w:t xml:space="preserve"> </w:t>
    </w:r>
    <w:r>
      <w:rPr>
        <w:rFonts w:ascii="Source Sans Pro" w:hAnsi="Source Sans Pro"/>
        <w:sz w:val="16"/>
        <w:szCs w:val="16"/>
      </w:rPr>
      <w:fldChar w:fldCharType="begin"/>
    </w:r>
    <w:r>
      <w:rPr>
        <w:rFonts w:ascii="Source Sans Pro" w:hAnsi="Source Sans Pro"/>
        <w:sz w:val="16"/>
        <w:szCs w:val="16"/>
      </w:rPr>
      <w:instrText xml:space="preserve"> PAGE </w:instrText>
    </w:r>
    <w:r>
      <w:rPr>
        <w:rFonts w:ascii="Source Sans Pro" w:hAnsi="Source Sans Pro"/>
        <w:sz w:val="16"/>
        <w:szCs w:val="16"/>
      </w:rPr>
      <w:fldChar w:fldCharType="separate"/>
    </w:r>
    <w:r>
      <w:rPr>
        <w:rFonts w:ascii="Source Sans Pro" w:hAnsi="Source Sans Pro"/>
        <w:sz w:val="16"/>
        <w:szCs w:val="16"/>
      </w:rPr>
      <w:t>2</w:t>
    </w:r>
    <w:r>
      <w:rPr>
        <w:rFonts w:ascii="Source Sans Pro" w:hAnsi="Source Sans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1083" w14:textId="67990CEE" w:rsidR="006807CD" w:rsidRDefault="006807CD">
    <w:pPr>
      <w:pStyle w:val="Piedepgina"/>
      <w:jc w:val="right"/>
      <w:rPr>
        <w:sz w:val="16"/>
        <w:szCs w:val="16"/>
      </w:rPr>
    </w:pPr>
    <w:r>
      <w:rPr>
        <w:rFonts w:ascii="Source Sans Pro" w:hAnsi="Source Sans Pro"/>
        <w:i/>
        <w:iCs/>
      </w:rPr>
      <w:t xml:space="preserve">PCAP Servicios </w:t>
    </w:r>
    <w:r w:rsidR="007B0B5E">
      <w:rPr>
        <w:rFonts w:ascii="Source Sans Pro" w:hAnsi="Source Sans Pro"/>
        <w:i/>
        <w:iCs/>
      </w:rPr>
      <w:t>Restringido</w:t>
    </w:r>
    <w:r>
      <w:rPr>
        <w:rFonts w:ascii="Source Sans Pro" w:hAnsi="Source Sans Pro"/>
        <w:i/>
        <w:iCs/>
      </w:rPr>
      <w:t xml:space="preserve">. Presentación electrónica de </w:t>
    </w:r>
    <w:proofErr w:type="gramStart"/>
    <w:r>
      <w:rPr>
        <w:rFonts w:ascii="Source Sans Pro" w:hAnsi="Source Sans Pro"/>
        <w:i/>
        <w:iCs/>
      </w:rPr>
      <w:t>ofertas .</w:t>
    </w:r>
    <w:proofErr w:type="gramEnd"/>
    <w:r>
      <w:rPr>
        <w:rFonts w:ascii="Source Sans Pro" w:hAnsi="Source Sans Pro"/>
        <w:i/>
        <w:iCs/>
      </w:rPr>
      <w:t xml:space="preserve">        </w:t>
    </w:r>
    <w:r>
      <w:rPr>
        <w:rFonts w:ascii="Source Sans Pro" w:hAnsi="Source Sans Pro"/>
        <w:sz w:val="16"/>
        <w:szCs w:val="16"/>
      </w:rPr>
      <w:t xml:space="preserve"> </w:t>
    </w:r>
    <w:r>
      <w:rPr>
        <w:rFonts w:ascii="Source Sans Pro" w:hAnsi="Source Sans Pro"/>
        <w:sz w:val="16"/>
        <w:szCs w:val="16"/>
      </w:rPr>
      <w:fldChar w:fldCharType="begin"/>
    </w:r>
    <w:r>
      <w:rPr>
        <w:rFonts w:ascii="Source Sans Pro" w:hAnsi="Source Sans Pro"/>
        <w:sz w:val="16"/>
        <w:szCs w:val="16"/>
      </w:rPr>
      <w:instrText xml:space="preserve"> PAGE </w:instrText>
    </w:r>
    <w:r>
      <w:rPr>
        <w:rFonts w:ascii="Source Sans Pro" w:hAnsi="Source Sans Pro"/>
        <w:sz w:val="16"/>
        <w:szCs w:val="16"/>
      </w:rPr>
      <w:fldChar w:fldCharType="separate"/>
    </w:r>
    <w:r>
      <w:rPr>
        <w:rFonts w:ascii="Source Sans Pro" w:hAnsi="Source Sans Pro"/>
        <w:sz w:val="16"/>
        <w:szCs w:val="16"/>
      </w:rPr>
      <w:t>1</w:t>
    </w:r>
    <w:r>
      <w:rPr>
        <w:rFonts w:ascii="Source Sans Pro" w:hAnsi="Source Sans Pr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AF8D" w14:textId="77777777" w:rsidR="006807CD" w:rsidRDefault="006807CD">
      <w:r>
        <w:separator/>
      </w:r>
    </w:p>
  </w:footnote>
  <w:footnote w:type="continuationSeparator" w:id="0">
    <w:p w14:paraId="1AC91FA7" w14:textId="77777777" w:rsidR="006807CD" w:rsidRDefault="006807CD">
      <w:r>
        <w:continuationSeparator/>
      </w:r>
    </w:p>
  </w:footnote>
  <w:footnote w:id="1">
    <w:p w14:paraId="2E508047" w14:textId="1EBF9302" w:rsidR="00CE708B" w:rsidRDefault="006807CD">
      <w:pPr>
        <w:pStyle w:val="Footnote"/>
      </w:pPr>
      <w:r>
        <w:rPr>
          <w:rStyle w:val="Refdenotaalpie"/>
        </w:rPr>
        <w:footnoteRef/>
      </w:r>
      <w:r>
        <w:rPr>
          <w:rFonts w:eastAsia="Noto Sans HK" w:cs="Arial"/>
          <w:spacing w:val="-2"/>
          <w:sz w:val="16"/>
          <w:szCs w:val="16"/>
          <w:lang w:eastAsia="en-US"/>
        </w:rPr>
        <w:t xml:space="preserve">Cláusula 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begin"/>
      </w:r>
      <w:r>
        <w:rPr>
          <w:rFonts w:eastAsia="Noto Sans HK" w:cs="Arial"/>
          <w:spacing w:val="-2"/>
          <w:sz w:val="16"/>
          <w:szCs w:val="16"/>
          <w:lang w:eastAsia="en-US"/>
        </w:rPr>
        <w:instrText xml:space="preserve"> REF SUBCLÁUSULA_DOCUMENTACIÓN_PREVIA_A_LA_AD </w:instrTex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separate"/>
      </w:r>
      <w:r w:rsidR="00A56ED1">
        <w:rPr>
          <w:sz w:val="21"/>
          <w:szCs w:val="21"/>
        </w:rPr>
        <w:t>9.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end"/>
      </w:r>
      <w:r>
        <w:rPr>
          <w:rFonts w:eastAsia="Noto Sans HK" w:cs="Arial"/>
          <w:spacing w:val="-2"/>
          <w:sz w:val="16"/>
          <w:szCs w:val="16"/>
          <w:lang w:eastAsia="en-US"/>
        </w:rPr>
        <w:t xml:space="preserve">.2 letra 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begin"/>
      </w:r>
      <w:r>
        <w:rPr>
          <w:rFonts w:eastAsia="Noto Sans HK" w:cs="Arial"/>
          <w:spacing w:val="-2"/>
          <w:sz w:val="16"/>
          <w:szCs w:val="16"/>
          <w:lang w:eastAsia="en-US"/>
        </w:rPr>
        <w:instrText xml:space="preserve"> REF LETRA_DOCUMENTOS_PERSONALIDAD_Y_CAPACIDA </w:instrTex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separate"/>
      </w:r>
      <w:r w:rsidR="00A56ED1">
        <w:rPr>
          <w:b/>
          <w:bCs/>
          <w:szCs w:val="21"/>
        </w:rPr>
        <w:t>a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end"/>
      </w:r>
      <w:r>
        <w:rPr>
          <w:rFonts w:eastAsia="Noto Sans HK" w:cs="Arial"/>
          <w:spacing w:val="-2"/>
          <w:sz w:val="16"/>
          <w:szCs w:val="16"/>
          <w:lang w:eastAsia="en-US"/>
        </w:rPr>
        <w:t>) apartado</w:t>
      </w:r>
      <w:r>
        <w:rPr>
          <w:rFonts w:eastAsia="Noto Sans HK" w:cs="Arial"/>
          <w:spacing w:val="-2"/>
          <w:sz w:val="16"/>
          <w:szCs w:val="16"/>
          <w:vertAlign w:val="superscript"/>
          <w:lang w:eastAsia="en-US"/>
        </w:rPr>
        <w:t>.</w:t>
      </w:r>
      <w:r>
        <w:rPr>
          <w:rFonts w:eastAsia="Noto Sans HK" w:cs="Arial"/>
          <w:spacing w:val="-2"/>
          <w:sz w:val="16"/>
          <w:szCs w:val="16"/>
          <w:lang w:eastAsia="en-US"/>
        </w:rPr>
        <w:t>2 del presente Pliego de Cláusulas Administrativas Particulares.</w:t>
      </w:r>
    </w:p>
  </w:footnote>
  <w:footnote w:id="2">
    <w:p w14:paraId="6155DFE2" w14:textId="77777777" w:rsidR="00CE708B" w:rsidRDefault="006807CD">
      <w:pPr>
        <w:pStyle w:val="Footnote"/>
      </w:pPr>
      <w:r>
        <w:rPr>
          <w:rStyle w:val="Refdenotaalpie"/>
        </w:rPr>
        <w:footnoteRef/>
      </w:r>
      <w:r>
        <w:t>Apoderado o apoderada, administrador o administradora única, solidaria, mancomunada, etc.</w:t>
      </w:r>
    </w:p>
  </w:footnote>
  <w:footnote w:id="3">
    <w:p w14:paraId="367AD4DE" w14:textId="77777777" w:rsidR="00CE708B" w:rsidRDefault="006807CD">
      <w:pPr>
        <w:pStyle w:val="Footnote"/>
      </w:pPr>
      <w:r>
        <w:rPr>
          <w:rStyle w:val="Refdenotaalpie"/>
        </w:rPr>
        <w:footnoteRef/>
      </w:r>
      <w:r>
        <w:t>Indicar órgano de contratación del expediente.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95CF" w14:textId="77777777" w:rsidR="006807CD" w:rsidRDefault="006807C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0BB1B" wp14:editId="20C6CA3C">
          <wp:simplePos x="0" y="0"/>
          <wp:positionH relativeFrom="column">
            <wp:posOffset>-54000</wp:posOffset>
          </wp:positionH>
          <wp:positionV relativeFrom="paragraph">
            <wp:posOffset>-400680</wp:posOffset>
          </wp:positionV>
          <wp:extent cx="539640" cy="478800"/>
          <wp:effectExtent l="0" t="0" r="0" b="0"/>
          <wp:wrapSquare wrapText="bothSides"/>
          <wp:docPr id="276769177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86ED" w14:textId="77777777" w:rsidR="006807CD" w:rsidRDefault="006807C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4927F5" wp14:editId="628E9268">
          <wp:simplePos x="0" y="0"/>
          <wp:positionH relativeFrom="column">
            <wp:posOffset>0</wp:posOffset>
          </wp:positionH>
          <wp:positionV relativeFrom="paragraph">
            <wp:posOffset>-451440</wp:posOffset>
          </wp:positionV>
          <wp:extent cx="1052280" cy="595080"/>
          <wp:effectExtent l="0" t="0" r="0" b="0"/>
          <wp:wrapSquare wrapText="bothSides"/>
          <wp:docPr id="1999174083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280" cy="59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290"/>
    <w:multiLevelType w:val="multilevel"/>
    <w:tmpl w:val="ABF8EF2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BC35B25"/>
    <w:multiLevelType w:val="multilevel"/>
    <w:tmpl w:val="C370203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" w15:restartNumberingAfterBreak="0">
    <w:nsid w:val="17ED1360"/>
    <w:multiLevelType w:val="multilevel"/>
    <w:tmpl w:val="F7CE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95F1226"/>
    <w:multiLevelType w:val="multilevel"/>
    <w:tmpl w:val="FA82D858"/>
    <w:lvl w:ilvl="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ource Sans Pro" w:hAnsi="Source Sans Pro"/>
        <w:color w:val="auto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Source Sans Pro" w:hAnsi="Source Sans Pro"/>
        <w:color w:val="auto"/>
        <w:sz w:val="21"/>
        <w:szCs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ource Sans Pro" w:hAnsi="Source Sans Pro"/>
        <w:color w:val="auto"/>
        <w:sz w:val="21"/>
        <w:szCs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Source Sans Pro" w:hAnsi="Source Sans Pro"/>
        <w:color w:val="auto"/>
        <w:sz w:val="21"/>
        <w:szCs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Source Sans Pro" w:hAnsi="Source Sans Pro"/>
        <w:color w:val="auto"/>
        <w:sz w:val="21"/>
        <w:szCs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Source Sans Pro" w:hAnsi="Source Sans Pro"/>
        <w:color w:val="auto"/>
        <w:sz w:val="21"/>
        <w:szCs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Source Sans Pro" w:hAnsi="Source Sans Pro"/>
        <w:color w:val="auto"/>
        <w:sz w:val="21"/>
        <w:szCs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Source Sans Pro" w:hAnsi="Source Sans Pro"/>
        <w:color w:val="auto"/>
        <w:sz w:val="21"/>
        <w:szCs w:val="21"/>
      </w:rPr>
    </w:lvl>
  </w:abstractNum>
  <w:abstractNum w:abstractNumId="4" w15:restartNumberingAfterBreak="0">
    <w:nsid w:val="2DFF5874"/>
    <w:multiLevelType w:val="multilevel"/>
    <w:tmpl w:val="571888FA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NewsGotT" w:eastAsia="Times New Roman" w:hAnsi="NewsGotT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sGotT" w:hAnsi="NewsGotT" w:cs="NewsGotT"/>
        <w:sz w:val="20"/>
        <w:szCs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3F6F3DBF"/>
    <w:multiLevelType w:val="multilevel"/>
    <w:tmpl w:val="04DE1200"/>
    <w:styleLink w:val="WW8Num2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b w:val="0"/>
        <w:i w:val="0"/>
        <w:sz w:val="22"/>
        <w:lang w:val="es-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4F733A7E"/>
    <w:multiLevelType w:val="multilevel"/>
    <w:tmpl w:val="5D3055A8"/>
    <w:styleLink w:val="WW8Num23"/>
    <w:lvl w:ilvl="0">
      <w:start w:val="1"/>
      <w:numFmt w:val="lowerLetter"/>
      <w:lvlText w:val="%1)"/>
      <w:lvlJc w:val="left"/>
      <w:pPr>
        <w:ind w:left="927" w:hanging="360"/>
      </w:pPr>
      <w:rPr>
        <w:rFonts w:ascii="Source Sans Pro" w:hAnsi="Source Sans Pro" w:cs="NewsGot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C52B62"/>
    <w:multiLevelType w:val="multilevel"/>
    <w:tmpl w:val="3968B5B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CFA24E7"/>
    <w:multiLevelType w:val="multilevel"/>
    <w:tmpl w:val="BED43BA2"/>
    <w:styleLink w:val="WW8Num7"/>
    <w:lvl w:ilvl="0">
      <w:numFmt w:val="bullet"/>
      <w:lvlText w:val=""/>
      <w:lvlJc w:val="left"/>
      <w:pPr>
        <w:ind w:left="2214" w:hanging="360"/>
      </w:pPr>
      <w:rPr>
        <w:rFonts w:ascii="Wingdings" w:hAnsi="Wingdings" w:cs="Wingdings"/>
        <w:b w:val="0"/>
        <w:i w:val="0"/>
        <w:sz w:val="22"/>
        <w:szCs w:val="20"/>
        <w:lang w:val="es-E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B6268EF"/>
    <w:multiLevelType w:val="multilevel"/>
    <w:tmpl w:val="D2FA365A"/>
    <w:lvl w:ilvl="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ource Sans Pro" w:hAnsi="Source Sans Pro"/>
        <w:color w:val="auto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Source Sans Pro" w:hAnsi="Source Sans Pro"/>
        <w:color w:val="auto"/>
        <w:sz w:val="21"/>
        <w:szCs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ource Sans Pro" w:hAnsi="Source Sans Pro"/>
        <w:color w:val="auto"/>
        <w:sz w:val="21"/>
        <w:szCs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Source Sans Pro" w:hAnsi="Source Sans Pro"/>
        <w:color w:val="auto"/>
        <w:sz w:val="21"/>
        <w:szCs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Source Sans Pro" w:hAnsi="Source Sans Pro"/>
        <w:color w:val="auto"/>
        <w:sz w:val="21"/>
        <w:szCs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Source Sans Pro" w:hAnsi="Source Sans Pro"/>
        <w:color w:val="auto"/>
        <w:sz w:val="21"/>
        <w:szCs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Source Sans Pro" w:hAnsi="Source Sans Pro"/>
        <w:color w:val="auto"/>
        <w:sz w:val="21"/>
        <w:szCs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Source Sans Pro" w:hAnsi="Source Sans Pro"/>
        <w:color w:val="auto"/>
        <w:sz w:val="21"/>
        <w:szCs w:val="21"/>
      </w:rPr>
    </w:lvl>
  </w:abstractNum>
  <w:abstractNum w:abstractNumId="10" w15:restartNumberingAfterBreak="0">
    <w:nsid w:val="6D0A6A0E"/>
    <w:multiLevelType w:val="multilevel"/>
    <w:tmpl w:val="E2B6FB7A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F7715D"/>
    <w:multiLevelType w:val="multilevel"/>
    <w:tmpl w:val="A2423A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trike w:val="0"/>
        <w:d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trike w:val="0"/>
        <w:dstrike w:val="0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trike w:val="0"/>
        <w:dstrike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trike w:val="0"/>
        <w:dstrike w:val="0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  <w:strike w:val="0"/>
        <w:dstrike w:val="0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trike w:val="0"/>
        <w:dstrike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trike w:val="0"/>
        <w:dstrike w:val="0"/>
      </w:rPr>
    </w:lvl>
    <w:lvl w:ilvl="7">
      <w:numFmt w:val="bullet"/>
      <w:lvlText w:val=""/>
      <w:lvlJc w:val="left"/>
      <w:pPr>
        <w:ind w:left="3240" w:hanging="360"/>
      </w:pPr>
      <w:rPr>
        <w:rFonts w:ascii="OpenSymbol" w:eastAsia="OpenSymbol" w:hAnsi="OpenSymbol" w:cs="OpenSymbol"/>
        <w:strike w:val="0"/>
        <w:dstrike w:val="0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trike w:val="0"/>
        <w:dstrike w:val="0"/>
      </w:rPr>
    </w:lvl>
  </w:abstractNum>
  <w:abstractNum w:abstractNumId="12" w15:restartNumberingAfterBreak="0">
    <w:nsid w:val="718A7E2A"/>
    <w:multiLevelType w:val="multilevel"/>
    <w:tmpl w:val="D35050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6213464"/>
    <w:multiLevelType w:val="multilevel"/>
    <w:tmpl w:val="20C2FFD0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AB00F7B"/>
    <w:multiLevelType w:val="multilevel"/>
    <w:tmpl w:val="4956B54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NewsGotT" w:hAnsi="NewsGotT" w:cs="NewsGot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2B79DA"/>
    <w:multiLevelType w:val="multilevel"/>
    <w:tmpl w:val="EF205B6E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hAnsi="Source Sans Pro" w:cs="NewsGotT"/>
        <w:b w:val="0"/>
        <w:spacing w:val="-2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NewsGotT" w:eastAsia="Times New Roman" w:hAnsi="NewsGotT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sGotT" w:hAnsi="NewsGotT" w:cs="NewsGot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7EE44A4F"/>
    <w:multiLevelType w:val="multilevel"/>
    <w:tmpl w:val="1ED42026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70218138">
    <w:abstractNumId w:val="1"/>
  </w:num>
  <w:num w:numId="2" w16cid:durableId="361781175">
    <w:abstractNumId w:val="0"/>
  </w:num>
  <w:num w:numId="3" w16cid:durableId="978877529">
    <w:abstractNumId w:val="6"/>
  </w:num>
  <w:num w:numId="4" w16cid:durableId="1019890749">
    <w:abstractNumId w:val="4"/>
  </w:num>
  <w:num w:numId="5" w16cid:durableId="269515665">
    <w:abstractNumId w:val="15"/>
  </w:num>
  <w:num w:numId="6" w16cid:durableId="2043898038">
    <w:abstractNumId w:val="5"/>
  </w:num>
  <w:num w:numId="7" w16cid:durableId="87115680">
    <w:abstractNumId w:val="8"/>
  </w:num>
  <w:num w:numId="8" w16cid:durableId="1458111256">
    <w:abstractNumId w:val="14"/>
  </w:num>
  <w:num w:numId="9" w16cid:durableId="789973665">
    <w:abstractNumId w:val="7"/>
  </w:num>
  <w:num w:numId="10" w16cid:durableId="561213115">
    <w:abstractNumId w:val="0"/>
  </w:num>
  <w:num w:numId="11" w16cid:durableId="1029454784">
    <w:abstractNumId w:val="0"/>
    <w:lvlOverride w:ilvl="0">
      <w:startOverride w:val="1"/>
    </w:lvlOverride>
  </w:num>
  <w:num w:numId="12" w16cid:durableId="1521313137">
    <w:abstractNumId w:val="16"/>
  </w:num>
  <w:num w:numId="13" w16cid:durableId="1094086222">
    <w:abstractNumId w:val="13"/>
  </w:num>
  <w:num w:numId="14" w16cid:durableId="109129643">
    <w:abstractNumId w:val="10"/>
  </w:num>
  <w:num w:numId="15" w16cid:durableId="1417941760">
    <w:abstractNumId w:val="9"/>
  </w:num>
  <w:num w:numId="16" w16cid:durableId="190344668">
    <w:abstractNumId w:val="6"/>
    <w:lvlOverride w:ilvl="0">
      <w:startOverride w:val="1"/>
    </w:lvlOverride>
  </w:num>
  <w:num w:numId="17" w16cid:durableId="1772162772">
    <w:abstractNumId w:val="4"/>
    <w:lvlOverride w:ilvl="0">
      <w:startOverride w:val="1"/>
    </w:lvlOverride>
  </w:num>
  <w:num w:numId="18" w16cid:durableId="707266699">
    <w:abstractNumId w:val="3"/>
  </w:num>
  <w:num w:numId="19" w16cid:durableId="1887796675">
    <w:abstractNumId w:val="15"/>
    <w:lvlOverride w:ilvl="0">
      <w:startOverride w:val="1"/>
    </w:lvlOverride>
  </w:num>
  <w:num w:numId="20" w16cid:durableId="2027169233">
    <w:abstractNumId w:val="12"/>
  </w:num>
  <w:num w:numId="21" w16cid:durableId="2145268363">
    <w:abstractNumId w:val="11"/>
  </w:num>
  <w:num w:numId="22" w16cid:durableId="2428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8B"/>
    <w:rsid w:val="00012855"/>
    <w:rsid w:val="00014F8E"/>
    <w:rsid w:val="00023DD5"/>
    <w:rsid w:val="0007340F"/>
    <w:rsid w:val="00104E23"/>
    <w:rsid w:val="00111DF2"/>
    <w:rsid w:val="00114C45"/>
    <w:rsid w:val="00142394"/>
    <w:rsid w:val="0017556A"/>
    <w:rsid w:val="001A799D"/>
    <w:rsid w:val="001B2EC3"/>
    <w:rsid w:val="001C46D0"/>
    <w:rsid w:val="001D1AC8"/>
    <w:rsid w:val="002070CC"/>
    <w:rsid w:val="00230BF4"/>
    <w:rsid w:val="00235398"/>
    <w:rsid w:val="00251ADB"/>
    <w:rsid w:val="00262557"/>
    <w:rsid w:val="00286E7E"/>
    <w:rsid w:val="002A355E"/>
    <w:rsid w:val="002B4BA7"/>
    <w:rsid w:val="002C0660"/>
    <w:rsid w:val="002C1D5D"/>
    <w:rsid w:val="002D723A"/>
    <w:rsid w:val="002F57BD"/>
    <w:rsid w:val="00315BE1"/>
    <w:rsid w:val="00342644"/>
    <w:rsid w:val="00342C57"/>
    <w:rsid w:val="003437AD"/>
    <w:rsid w:val="00376444"/>
    <w:rsid w:val="003A1A07"/>
    <w:rsid w:val="003B0A40"/>
    <w:rsid w:val="003B214A"/>
    <w:rsid w:val="003C03A9"/>
    <w:rsid w:val="003C0F85"/>
    <w:rsid w:val="003D50AA"/>
    <w:rsid w:val="003E0F87"/>
    <w:rsid w:val="003E67CC"/>
    <w:rsid w:val="003F3022"/>
    <w:rsid w:val="00413A4D"/>
    <w:rsid w:val="00421236"/>
    <w:rsid w:val="00426B63"/>
    <w:rsid w:val="00431847"/>
    <w:rsid w:val="004857BB"/>
    <w:rsid w:val="004A4C7E"/>
    <w:rsid w:val="004A6681"/>
    <w:rsid w:val="004C5ABD"/>
    <w:rsid w:val="00503ECB"/>
    <w:rsid w:val="00535F79"/>
    <w:rsid w:val="00551DB8"/>
    <w:rsid w:val="00560383"/>
    <w:rsid w:val="00571ABE"/>
    <w:rsid w:val="00594F73"/>
    <w:rsid w:val="005F5B48"/>
    <w:rsid w:val="00610A20"/>
    <w:rsid w:val="00630702"/>
    <w:rsid w:val="00647A5C"/>
    <w:rsid w:val="006807CD"/>
    <w:rsid w:val="00683CAF"/>
    <w:rsid w:val="006A5F33"/>
    <w:rsid w:val="006E112C"/>
    <w:rsid w:val="00721DF9"/>
    <w:rsid w:val="00752BD2"/>
    <w:rsid w:val="00770061"/>
    <w:rsid w:val="007733DD"/>
    <w:rsid w:val="007945A7"/>
    <w:rsid w:val="007A24CE"/>
    <w:rsid w:val="007B0B5E"/>
    <w:rsid w:val="007C0D41"/>
    <w:rsid w:val="007C7241"/>
    <w:rsid w:val="007F195C"/>
    <w:rsid w:val="0080622E"/>
    <w:rsid w:val="00834493"/>
    <w:rsid w:val="00857B0F"/>
    <w:rsid w:val="00861F3A"/>
    <w:rsid w:val="008A3F15"/>
    <w:rsid w:val="008A51F7"/>
    <w:rsid w:val="008D3687"/>
    <w:rsid w:val="00905B23"/>
    <w:rsid w:val="00937D8B"/>
    <w:rsid w:val="0096459A"/>
    <w:rsid w:val="00976AD8"/>
    <w:rsid w:val="00977CCD"/>
    <w:rsid w:val="00980800"/>
    <w:rsid w:val="00996EAD"/>
    <w:rsid w:val="009C46C9"/>
    <w:rsid w:val="009F03C7"/>
    <w:rsid w:val="00A05EC7"/>
    <w:rsid w:val="00A14C9E"/>
    <w:rsid w:val="00A56ED1"/>
    <w:rsid w:val="00A7524A"/>
    <w:rsid w:val="00AA3606"/>
    <w:rsid w:val="00AB0B51"/>
    <w:rsid w:val="00AC299A"/>
    <w:rsid w:val="00AD1B0F"/>
    <w:rsid w:val="00AF13BB"/>
    <w:rsid w:val="00B16D5E"/>
    <w:rsid w:val="00B44110"/>
    <w:rsid w:val="00B62D94"/>
    <w:rsid w:val="00B8474D"/>
    <w:rsid w:val="00B864B6"/>
    <w:rsid w:val="00B87925"/>
    <w:rsid w:val="00B903AE"/>
    <w:rsid w:val="00BA2094"/>
    <w:rsid w:val="00BF328F"/>
    <w:rsid w:val="00C1444C"/>
    <w:rsid w:val="00C20CEC"/>
    <w:rsid w:val="00C36648"/>
    <w:rsid w:val="00C4444E"/>
    <w:rsid w:val="00C677E7"/>
    <w:rsid w:val="00C934A4"/>
    <w:rsid w:val="00C93C22"/>
    <w:rsid w:val="00C96179"/>
    <w:rsid w:val="00CA53DA"/>
    <w:rsid w:val="00CA564B"/>
    <w:rsid w:val="00CB4919"/>
    <w:rsid w:val="00CC1C8C"/>
    <w:rsid w:val="00CE708B"/>
    <w:rsid w:val="00CF6D6D"/>
    <w:rsid w:val="00D0131B"/>
    <w:rsid w:val="00D05E8E"/>
    <w:rsid w:val="00D33D01"/>
    <w:rsid w:val="00D77451"/>
    <w:rsid w:val="00D90339"/>
    <w:rsid w:val="00DB0007"/>
    <w:rsid w:val="00DE12FA"/>
    <w:rsid w:val="00DF656B"/>
    <w:rsid w:val="00E1488A"/>
    <w:rsid w:val="00E25EFD"/>
    <w:rsid w:val="00E43DA4"/>
    <w:rsid w:val="00E4563B"/>
    <w:rsid w:val="00E4607E"/>
    <w:rsid w:val="00E4625F"/>
    <w:rsid w:val="00E814C6"/>
    <w:rsid w:val="00E90CDA"/>
    <w:rsid w:val="00E94F23"/>
    <w:rsid w:val="00EB4B78"/>
    <w:rsid w:val="00EC39C3"/>
    <w:rsid w:val="00ED4035"/>
    <w:rsid w:val="00F01871"/>
    <w:rsid w:val="00F02B33"/>
    <w:rsid w:val="00F208D4"/>
    <w:rsid w:val="00F431FC"/>
    <w:rsid w:val="00F50416"/>
    <w:rsid w:val="00F771D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3443"/>
  <w15:docId w15:val="{463451AA-514A-462C-B989-312D97C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basedOn w:val="Heading"/>
    <w:next w:val="Textbody"/>
    <w:uiPriority w:val="9"/>
    <w:qFormat/>
    <w:pPr>
      <w:spacing w:before="0" w:after="0"/>
      <w:outlineLvl w:val="0"/>
    </w:pPr>
    <w:rPr>
      <w:rFonts w:ascii="Source Sans Pro" w:eastAsia="Source Sans Pro" w:hAnsi="Source Sans Pro" w:cs="Source Sans Pro"/>
      <w:b/>
      <w:bCs/>
      <w:sz w:val="21"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0" w:after="0"/>
      <w:outlineLvl w:val="1"/>
    </w:pPr>
    <w:rPr>
      <w:rFonts w:ascii="Source Sans Pro" w:eastAsia="Source Sans Pro" w:hAnsi="Source Sans Pro" w:cs="Source Sans Pro"/>
      <w:b/>
      <w:bCs/>
      <w:i/>
      <w:i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0" w:after="0"/>
      <w:outlineLvl w:val="2"/>
    </w:pPr>
    <w:rPr>
      <w:rFonts w:ascii="Source Sans Pro" w:eastAsia="Source Sans Pro" w:hAnsi="Source Sans Pro" w:cs="Source Sans Pro"/>
      <w:b/>
      <w:bCs/>
    </w:rPr>
  </w:style>
  <w:style w:type="paragraph" w:styleId="Ttulo4">
    <w:name w:val="heading 4"/>
    <w:basedOn w:val="Heading"/>
    <w:next w:val="Textbody"/>
    <w:uiPriority w:val="9"/>
    <w:unhideWhenUsed/>
    <w:qFormat/>
    <w:pPr>
      <w:spacing w:before="0" w:after="0"/>
      <w:outlineLvl w:val="3"/>
    </w:pPr>
    <w:rPr>
      <w:rFonts w:ascii="Source Sans Pro" w:eastAsia="Source Sans Pro" w:hAnsi="Source Sans Pro" w:cs="Source Sans Pro"/>
      <w:b/>
      <w:bCs/>
      <w:i/>
      <w:i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F8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iedepgina-Datos">
    <w:name w:val="Pie de página - Datos"/>
    <w:pPr>
      <w:spacing w:before="80" w:after="80"/>
      <w:ind w:left="3969"/>
      <w:jc w:val="right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customStyle="1" w:styleId="Footnote">
    <w:name w:val="Footnote"/>
    <w:basedOn w:val="Standard"/>
    <w:pPr>
      <w:suppressLineNumbers/>
      <w:spacing w:after="57"/>
      <w:ind w:left="283" w:hanging="283"/>
      <w:jc w:val="both"/>
    </w:pPr>
    <w:rPr>
      <w:rFonts w:ascii="Source Sans Pro" w:eastAsia="Source Sans Pro" w:hAnsi="Source Sans Pro" w:cs="Source Sans Pro"/>
      <w:sz w:val="20"/>
      <w:szCs w:val="20"/>
    </w:rPr>
  </w:style>
  <w:style w:type="paragraph" w:customStyle="1" w:styleId="Cabecera-Consejera">
    <w:name w:val="Cabecera - Consejería"/>
    <w:next w:val="Cabecera-Centrodirectivo"/>
    <w:pPr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Centrodirectivo">
    <w:name w:val="Cabecera - Centro directivo"/>
    <w:pPr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Default">
    <w:name w:val="Default"/>
    <w:pPr>
      <w:suppressAutoHyphens w:val="0"/>
    </w:pPr>
    <w:rPr>
      <w:rFonts w:ascii="Arial" w:eastAsia="0" w:hAnsi="Arial"/>
      <w:color w:val="000000"/>
      <w:lang w:eastAsia="hi-IN"/>
    </w:rPr>
  </w:style>
  <w:style w:type="paragraph" w:styleId="NormalWeb">
    <w:name w:val="Normal (Web)"/>
    <w:basedOn w:val="Standard"/>
    <w:uiPriority w:val="99"/>
    <w:pPr>
      <w:suppressAutoHyphens w:val="0"/>
      <w:spacing w:before="100"/>
    </w:pPr>
    <w:rPr>
      <w:rFonts w:ascii="Times New Roman" w:eastAsia="Times New Roman" w:hAnsi="Times New Roman" w:cs="Times New Roman"/>
      <w:color w:val="000000"/>
    </w:rPr>
  </w:style>
  <w:style w:type="paragraph" w:customStyle="1" w:styleId="Listanumricatexto">
    <w:name w:val="Lista numérica texto"/>
    <w:basedOn w:val="Standard"/>
    <w:pPr>
      <w:ind w:left="425"/>
    </w:pPr>
  </w:style>
  <w:style w:type="paragraph" w:styleId="Ttulodendice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Ttulodendice"/>
    <w:pPr>
      <w:jc w:val="right"/>
    </w:pPr>
    <w:rPr>
      <w:rFonts w:ascii="Source Sans Pro" w:eastAsia="Source Sans Pro" w:hAnsi="Source Sans Pro" w:cs="Source Sans Pro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  <w:rPr>
      <w:rFonts w:ascii="Source Sans Pro" w:eastAsia="Source Sans Pro" w:hAnsi="Source Sans Pro" w:cs="Source Sans Pro"/>
      <w:b/>
      <w:sz w:val="21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  <w:rPr>
      <w:rFonts w:ascii="Source Sans Pro" w:eastAsia="Source Sans Pro" w:hAnsi="Source Sans Pro" w:cs="Source Sans Pro"/>
      <w:sz w:val="21"/>
    </w:rPr>
  </w:style>
  <w:style w:type="paragraph" w:customStyle="1" w:styleId="Contents3">
    <w:name w:val="Contents 3"/>
    <w:basedOn w:val="Index"/>
    <w:pPr>
      <w:tabs>
        <w:tab w:val="right" w:leader="dot" w:pos="9638"/>
      </w:tabs>
      <w:ind w:left="567"/>
    </w:pPr>
    <w:rPr>
      <w:rFonts w:ascii="Source Sans Pro" w:eastAsia="Source Sans Pro" w:hAnsi="Source Sans Pro" w:cs="Source Sans Pro"/>
      <w:sz w:val="21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/>
    </w:pPr>
    <w:rPr>
      <w:rFonts w:ascii="Source Sans Pro" w:eastAsia="Source Sans Pro" w:hAnsi="Source Sans Pro" w:cs="Source Sans Pro"/>
      <w:sz w:val="21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" w:hAnsi="Arial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  <w:suppressAutoHyphens w:val="0"/>
    </w:pPr>
  </w:style>
  <w:style w:type="paragraph" w:styleId="Prrafodelista">
    <w:name w:val="List Paragraph"/>
    <w:pPr>
      <w:spacing w:after="200"/>
      <w:ind w:left="720"/>
      <w:jc w:val="both"/>
    </w:pPr>
    <w:rPr>
      <w:rFonts w:ascii="Arial" w:eastAsia="Calibri" w:hAnsi="Arial"/>
      <w:sz w:val="22"/>
      <w:szCs w:val="22"/>
      <w:lang w:val="fr-FR" w:eastAsia="en-US" w:bidi="ar-SA"/>
    </w:rPr>
  </w:style>
  <w:style w:type="paragraph" w:customStyle="1" w:styleId="LO-Normal7">
    <w:name w:val="LO-Normal7"/>
    <w:pPr>
      <w:spacing w:after="400"/>
      <w:jc w:val="both"/>
    </w:pPr>
    <w:rPr>
      <w:rFonts w:ascii="Source Sans Pro" w:eastAsia="Source Sans Pro" w:hAnsi="Source Sans Pro" w:cs="Liberation Serif"/>
      <w:color w:val="21211E"/>
      <w:sz w:val="16"/>
      <w:szCs w:val="18"/>
      <w:lang w:eastAsia="hi-IN"/>
    </w:rPr>
  </w:style>
  <w:style w:type="paragraph" w:customStyle="1" w:styleId="LO-Normal5">
    <w:name w:val="LO-Normal5"/>
    <w:pPr>
      <w:spacing w:after="400"/>
      <w:jc w:val="both"/>
    </w:pPr>
    <w:rPr>
      <w:rFonts w:ascii="Source Sans Pro" w:eastAsia="Source Sans Pro" w:hAnsi="Source Sans Pro" w:cs="Liberation Serif"/>
      <w:color w:val="21211E"/>
      <w:sz w:val="16"/>
      <w:szCs w:val="18"/>
      <w:lang w:eastAsia="hi-IN"/>
    </w:rPr>
  </w:style>
  <w:style w:type="paragraph" w:customStyle="1" w:styleId="Sangra3detindependiente1">
    <w:name w:val="Sangría 3 de t. independiente1"/>
    <w:basedOn w:val="Standard"/>
    <w:pPr>
      <w:spacing w:after="120"/>
      <w:ind w:left="283"/>
      <w:jc w:val="both"/>
    </w:pPr>
    <w:rPr>
      <w:rFonts w:eastAsia="Arial"/>
      <w:szCs w:val="16"/>
    </w:rPr>
  </w:style>
  <w:style w:type="paragraph" w:customStyle="1" w:styleId="LO-Normal1">
    <w:name w:val="LO-Normal1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styleId="Mapadeldocumento">
    <w:name w:val="Document Map"/>
    <w:pPr>
      <w:textAlignment w:val="auto"/>
    </w:pPr>
    <w:rPr>
      <w:rFonts w:ascii="Arial" w:eastAsia="Liberation Serif" w:hAnsi="Arial" w:cs="Liberation Serif"/>
      <w:sz w:val="22"/>
      <w:szCs w:val="22"/>
      <w:lang w:eastAsia="hi-IN"/>
    </w:rPr>
  </w:style>
  <w:style w:type="paragraph" w:customStyle="1" w:styleId="LO-Normal">
    <w:name w:val="LO-Normal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styleId="Textoindependiente2">
    <w:name w:val="Body Text 2"/>
    <w:basedOn w:val="Standard"/>
    <w:pPr>
      <w:jc w:val="both"/>
    </w:pPr>
    <w:rPr>
      <w:rFonts w:ascii="NewsGotT" w:eastAsia="NewsGotT" w:hAnsi="NewsGotT" w:cs="NewsGotT"/>
      <w:b/>
      <w:color w:val="0000FF"/>
      <w:spacing w:val="-2"/>
    </w:rPr>
  </w:style>
  <w:style w:type="paragraph" w:customStyle="1" w:styleId="WW-Sangra2detindependiente">
    <w:name w:val="WW-Sangría 2 de t. independiente"/>
    <w:basedOn w:val="Standard"/>
    <w:pPr>
      <w:ind w:left="284"/>
      <w:jc w:val="both"/>
    </w:pPr>
    <w:rPr>
      <w:rFonts w:ascii="NewsGotT" w:eastAsia="NewsGotT" w:hAnsi="NewsGotT" w:cs="NewsGotT"/>
      <w:spacing w:val="-2"/>
    </w:rPr>
  </w:style>
  <w:style w:type="paragraph" w:styleId="Sangra3detindependiente">
    <w:name w:val="Body Text Indent 3"/>
    <w:basedOn w:val="Standard"/>
    <w:pPr>
      <w:ind w:left="851"/>
      <w:jc w:val="both"/>
    </w:pPr>
    <w:rPr>
      <w:rFonts w:ascii="NewsGotT" w:eastAsia="NewsGotT" w:hAnsi="NewsGotT" w:cs="NewsGotT"/>
    </w:rPr>
  </w:style>
  <w:style w:type="paragraph" w:customStyle="1" w:styleId="LO-Normal3">
    <w:name w:val="LO-Normal3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customStyle="1" w:styleId="Tablanormal1">
    <w:name w:val="Tabla normal1"/>
    <w:pPr>
      <w:textAlignment w:val="auto"/>
    </w:pPr>
    <w:rPr>
      <w:rFonts w:ascii="Calibri" w:eastAsia="Times New Roman" w:hAnsi="Calibri" w:cs="Calibri"/>
      <w:sz w:val="22"/>
      <w:szCs w:val="22"/>
      <w:lang w:eastAsia="es-ES" w:bidi="ar-SA"/>
    </w:rPr>
  </w:style>
  <w:style w:type="paragraph" w:customStyle="1" w:styleId="Standarduser">
    <w:name w:val="Standard (user)"/>
    <w:pPr>
      <w:jc w:val="both"/>
    </w:pPr>
    <w:rPr>
      <w:rFonts w:ascii="Arial" w:eastAsia="Cambria Math" w:hAnsi="Arial" w:cs="Times New Roman"/>
      <w:sz w:val="22"/>
      <w:szCs w:val="22"/>
      <w:lang w:eastAsia="es-ES" w:bidi="ar-SA"/>
    </w:rPr>
  </w:style>
  <w:style w:type="paragraph" w:styleId="Textonotapie">
    <w:name w:val="footnote text"/>
    <w:pPr>
      <w:jc w:val="both"/>
    </w:pPr>
    <w:rPr>
      <w:rFonts w:ascii="Source Sans Pro" w:eastAsia="Noto Sans HK" w:hAnsi="Source Sans Pro" w:cs="Source Sans Pro"/>
      <w:color w:val="21211E"/>
      <w:sz w:val="20"/>
      <w:szCs w:val="20"/>
      <w:lang w:eastAsia="en-US"/>
    </w:rPr>
  </w:style>
  <w:style w:type="paragraph" w:customStyle="1" w:styleId="LO-Normal9">
    <w:name w:val="LO-Normal9"/>
    <w:pPr>
      <w:spacing w:after="400"/>
      <w:jc w:val="both"/>
    </w:pPr>
    <w:rPr>
      <w:rFonts w:ascii="Source Sans Pro" w:eastAsia="Noto Sans HK" w:hAnsi="Source Sans Pro" w:cs="Source Sans Pro"/>
      <w:color w:val="21211E"/>
      <w:sz w:val="16"/>
      <w:szCs w:val="18"/>
      <w:lang w:eastAsia="en-US"/>
    </w:rPr>
  </w:style>
  <w:style w:type="paragraph" w:styleId="Sangra2detindependiente">
    <w:name w:val="Body Text Indent 2"/>
    <w:basedOn w:val="Standard"/>
    <w:pPr>
      <w:ind w:left="360"/>
      <w:jc w:val="both"/>
    </w:pPr>
    <w:rPr>
      <w:rFonts w:ascii="NewsGotT" w:eastAsia="NewsGotT" w:hAnsi="NewsGotT" w:cs="NewsGotT"/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Fuentedeprrafopredeter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Fuentedeprrafopredeter1">
    <w:name w:val="Fuente de párrafo predeter.1"/>
  </w:style>
  <w:style w:type="character" w:styleId="nfasis">
    <w:name w:val="Emphasis"/>
    <w:rPr>
      <w:i/>
      <w:iCs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NumberingSymbols">
    <w:name w:val="Numbering Symbols"/>
    <w:rPr>
      <w:rFonts w:ascii="Source Sans Pro" w:eastAsia="Source Sans Pro" w:hAnsi="Source Sans Pro" w:cs="Source Sans Pro"/>
      <w:color w:val="auto"/>
      <w:sz w:val="21"/>
      <w:szCs w:val="21"/>
    </w:rPr>
  </w:style>
  <w:style w:type="character" w:customStyle="1" w:styleId="BulletSymbols">
    <w:name w:val="Bullet Symbols"/>
    <w:rPr>
      <w:rFonts w:ascii="Webdings" w:eastAsia="OpenSymbol" w:hAnsi="Webdings" w:cs="OpenSymbol"/>
    </w:rPr>
  </w:style>
  <w:style w:type="character" w:customStyle="1" w:styleId="IndexLink">
    <w:name w:val="Index Link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Character20style">
    <w:name w:val="Character_20_style"/>
  </w:style>
  <w:style w:type="character" w:customStyle="1" w:styleId="WW8Num33z1">
    <w:name w:val="WW8Num33z1"/>
    <w:rPr>
      <w:rFonts w:ascii="OpenSymbol" w:eastAsia="OpenSymbol" w:hAnsi="OpenSymbol" w:cs="OpenSymbol"/>
      <w:b/>
      <w:bCs/>
    </w:rPr>
  </w:style>
  <w:style w:type="character" w:customStyle="1" w:styleId="EstiloCorreo15">
    <w:name w:val="EstiloCorreo15"/>
    <w:rPr>
      <w:rFonts w:eastAsia="Times New Roman"/>
    </w:rPr>
  </w:style>
  <w:style w:type="character" w:customStyle="1" w:styleId="Estilo69">
    <w:name w:val="Estilo69"/>
    <w:rPr>
      <w:sz w:val="36"/>
    </w:rPr>
  </w:style>
  <w:style w:type="character" w:customStyle="1" w:styleId="WW8Num16z0">
    <w:name w:val="WW8Num16z0"/>
    <w:rPr>
      <w:rFonts w:ascii="Symbol" w:eastAsia="Symbol" w:hAnsi="Symbol" w:cs="Symbol"/>
      <w:sz w:val="20"/>
      <w:szCs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WW8Num9z1">
    <w:name w:val="WW8Num9z1"/>
    <w:rPr>
      <w:rFonts w:ascii="NewsGotT" w:eastAsia="Times New Roman" w:hAnsi="NewsGotT" w:cs="NewsGotT"/>
      <w:sz w:val="20"/>
      <w:szCs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  <w:rPr>
      <w:rFonts w:ascii="NewsGotT" w:eastAsia="NewsGotT" w:hAnsi="NewsGotT" w:cs="NewsGotT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7z0">
    <w:name w:val="WW8Num17z0"/>
    <w:rPr>
      <w:rFonts w:ascii="Source Sans Pro" w:eastAsia="NewsGotT" w:hAnsi="Source Sans Pro" w:cs="Source Sans Pro"/>
      <w:b w:val="0"/>
      <w:spacing w:val="-2"/>
      <w:sz w:val="21"/>
      <w:szCs w:val="21"/>
    </w:rPr>
  </w:style>
  <w:style w:type="character" w:customStyle="1" w:styleId="WW8Num17z1">
    <w:name w:val="WW8Num17z1"/>
    <w:rPr>
      <w:rFonts w:ascii="NewsGotT" w:eastAsia="Times New Roman" w:hAnsi="NewsGotT" w:cs="NewsGotT"/>
      <w:sz w:val="20"/>
    </w:rPr>
  </w:style>
  <w:style w:type="character" w:customStyle="1" w:styleId="WW8Num17z2">
    <w:name w:val="WW8Num17z2"/>
    <w:rPr>
      <w:rFonts w:ascii="NewsGotT" w:eastAsia="NewsGotT" w:hAnsi="NewsGotT" w:cs="NewsGotT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3z0">
    <w:name w:val="WW8Num3z0"/>
    <w:rPr>
      <w:rFonts w:ascii="Source Sans Pro" w:eastAsia="NewsGotT" w:hAnsi="Source Sans Pro" w:cs="Source Sans Pro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Style2">
    <w:name w:val="Character Style 2"/>
    <w:rPr>
      <w:sz w:val="20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ource Sans Pro" w:eastAsia="Source Sans Pro" w:hAnsi="Source Sans Pro" w:cs="NewsGotT"/>
      <w:spacing w:val="-2"/>
      <w:sz w:val="21"/>
      <w:szCs w:val="21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/>
    </w:rPr>
  </w:style>
  <w:style w:type="numbering" w:customStyle="1" w:styleId="List1">
    <w:name w:val="List 1"/>
    <w:basedOn w:val="Sinlista"/>
    <w:pPr>
      <w:numPr>
        <w:numId w:val="1"/>
      </w:numPr>
    </w:pPr>
  </w:style>
  <w:style w:type="numbering" w:customStyle="1" w:styleId="WW8Num16">
    <w:name w:val="WW8Num16"/>
    <w:basedOn w:val="Sinlista"/>
    <w:pPr>
      <w:numPr>
        <w:numId w:val="2"/>
      </w:numPr>
    </w:pPr>
  </w:style>
  <w:style w:type="numbering" w:customStyle="1" w:styleId="WW8Num23">
    <w:name w:val="WW8Num23"/>
    <w:basedOn w:val="Sinlista"/>
    <w:pPr>
      <w:numPr>
        <w:numId w:val="3"/>
      </w:numPr>
    </w:pPr>
  </w:style>
  <w:style w:type="numbering" w:customStyle="1" w:styleId="WW8Num9">
    <w:name w:val="WW8Num9"/>
    <w:basedOn w:val="Sinlista"/>
    <w:pPr>
      <w:numPr>
        <w:numId w:val="4"/>
      </w:numPr>
    </w:pPr>
  </w:style>
  <w:style w:type="numbering" w:customStyle="1" w:styleId="WW8Num17">
    <w:name w:val="WW8Num17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3">
    <w:name w:val="WW8Num3"/>
    <w:basedOn w:val="Sinlista"/>
    <w:pPr>
      <w:numPr>
        <w:numId w:val="8"/>
      </w:numPr>
    </w:pPr>
  </w:style>
  <w:style w:type="numbering" w:customStyle="1" w:styleId="WWNum1">
    <w:name w:val="WWNum1"/>
    <w:basedOn w:val="Sinlista"/>
    <w:pPr>
      <w:numPr>
        <w:numId w:val="9"/>
      </w:numPr>
    </w:pPr>
  </w:style>
  <w:style w:type="table" w:styleId="Tablaconcuadrcula">
    <w:name w:val="Table Grid"/>
    <w:basedOn w:val="Tablanormal"/>
    <w:uiPriority w:val="39"/>
    <w:rsid w:val="00E2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A51F7"/>
    <w:pPr>
      <w:spacing w:after="120"/>
    </w:pPr>
    <w:rPr>
      <w:rFonts w:cs="Mang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51F7"/>
    <w:rPr>
      <w:rFonts w:ascii="Source Sans Pro" w:eastAsia="Noto Sans HK" w:hAnsi="Source Sans Pro" w:cs="Mangal"/>
      <w:color w:val="21211E"/>
      <w:sz w:val="21"/>
      <w:szCs w:val="18"/>
      <w:lang w:eastAsia="en-US"/>
    </w:rPr>
  </w:style>
  <w:style w:type="paragraph" w:customStyle="1" w:styleId="parrafo">
    <w:name w:val="parrafo"/>
    <w:basedOn w:val="Normal"/>
    <w:rsid w:val="00E4563B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s-E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F8E"/>
    <w:rPr>
      <w:rFonts w:asciiTheme="majorHAnsi" w:eastAsiaTheme="majorEastAsia" w:hAnsiTheme="majorHAnsi" w:cs="Mangal"/>
      <w:color w:val="0F4761" w:themeColor="accent1" w:themeShade="BF"/>
      <w:sz w:val="21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808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C942-4F35-4100-81AB-6A0D9261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Andalucia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Enrique</dc:creator>
  <cp:lastModifiedBy>MARIA LLANOS RUIZ CANTADOR</cp:lastModifiedBy>
  <cp:revision>2</cp:revision>
  <cp:lastPrinted>2024-08-07T09:13:00Z</cp:lastPrinted>
  <dcterms:created xsi:type="dcterms:W3CDTF">2024-09-27T10:22:00Z</dcterms:created>
  <dcterms:modified xsi:type="dcterms:W3CDTF">2024-09-27T10:22:00Z</dcterms:modified>
</cp:coreProperties>
</file>