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1C7C8" w14:textId="77777777" w:rsidR="008D3687" w:rsidRDefault="008D3687" w:rsidP="008D3687">
      <w:pPr>
        <w:pStyle w:val="western"/>
        <w:pageBreakBefore/>
        <w:pBdr>
          <w:bottom w:val="single" w:sz="8" w:space="1" w:color="000000"/>
        </w:pBdr>
        <w:suppressAutoHyphens/>
        <w:spacing w:before="0" w:after="120"/>
        <w:jc w:val="both"/>
        <w:rPr>
          <w:rFonts w:ascii="Source Sans Pro Semibold" w:eastAsia="Times New Roman" w:hAnsi="Source Sans Pro Semibold" w:cs="NewsGotT"/>
          <w:b/>
          <w:bCs/>
          <w:color w:val="367D3C"/>
          <w:sz w:val="21"/>
          <w:szCs w:val="21"/>
          <w:lang w:eastAsia="en-US"/>
        </w:rPr>
      </w:pPr>
      <w:r>
        <w:rPr>
          <w:rFonts w:ascii="Source Sans Pro" w:hAnsi="Source Sans Pro"/>
          <w:color w:val="00763B"/>
          <w:spacing w:val="-2"/>
          <w:lang w:eastAsia="en-US"/>
        </w:rPr>
        <w:t>PLIEGO DE CLÁUSULAS ADMINISTRATIVAS PARTICULARES PARA LA CONTRATACIÓN DE CONCESIÓN DE SERVICIO DE LA TIENDA DEL MUSEO DE MÁLAGA MEDIANTE PROCEDIMIENTO RESTRINGIDO- PRESENTACIÓN ELECTRÓNICA DE OFERTAS</w:t>
      </w:r>
    </w:p>
    <w:p w14:paraId="4DD33EBA" w14:textId="77777777" w:rsidR="00CE708B" w:rsidRDefault="00CE708B">
      <w:pPr>
        <w:jc w:val="center"/>
        <w:rPr>
          <w:rFonts w:eastAsia="Times New Roman" w:cs="NewsGotT"/>
          <w:b/>
          <w:bCs/>
          <w:color w:val="auto"/>
          <w:spacing w:val="-2"/>
          <w:szCs w:val="21"/>
        </w:rPr>
      </w:pPr>
    </w:p>
    <w:p w14:paraId="3C1A3179" w14:textId="77777777" w:rsidR="00CE708B" w:rsidRDefault="006807CD">
      <w:pPr>
        <w:jc w:val="center"/>
        <w:rPr>
          <w:b/>
          <w:bCs/>
          <w:color w:val="auto"/>
          <w:szCs w:val="21"/>
        </w:rPr>
      </w:pPr>
      <w:r>
        <w:rPr>
          <w:b/>
          <w:bCs/>
          <w:color w:val="auto"/>
          <w:szCs w:val="21"/>
        </w:rPr>
        <w:t xml:space="preserve">ANEXO </w:t>
      </w:r>
      <w:bookmarkStart w:id="0" w:name="ANEXO_DECLARACIÓN_PROTECCIÓN_MENORES"/>
      <w:r>
        <w:rPr>
          <w:b/>
          <w:bCs/>
          <w:color w:val="auto"/>
          <w:szCs w:val="21"/>
        </w:rPr>
        <w:t>XI</w:t>
      </w:r>
      <w:bookmarkEnd w:id="0"/>
    </w:p>
    <w:p w14:paraId="53E8C8DF" w14:textId="77777777" w:rsidR="00CE708B" w:rsidRDefault="006807CD">
      <w:pPr>
        <w:jc w:val="center"/>
      </w:pPr>
      <w:r>
        <w:rPr>
          <w:b/>
          <w:bCs/>
          <w:color w:val="auto"/>
          <w:szCs w:val="21"/>
        </w:rPr>
        <w:t xml:space="preserve">DECLARACIÓN RESPONSABLE DE PROTECCIÓN </w:t>
      </w:r>
      <w:proofErr w:type="gramStart"/>
      <w:r>
        <w:rPr>
          <w:b/>
          <w:bCs/>
          <w:color w:val="auto"/>
          <w:szCs w:val="21"/>
        </w:rPr>
        <w:t>DE  MENORES</w:t>
      </w:r>
      <w:proofErr w:type="gramEnd"/>
    </w:p>
    <w:p w14:paraId="246EEBA7" w14:textId="77777777" w:rsidR="00CE708B" w:rsidRDefault="006807CD">
      <w:pPr>
        <w:jc w:val="center"/>
        <w:rPr>
          <w:b/>
          <w:bCs/>
          <w:i/>
          <w:iCs/>
          <w:color w:val="auto"/>
        </w:rPr>
      </w:pPr>
      <w:r>
        <w:rPr>
          <w:rFonts w:cs="NewsGotT"/>
          <w:szCs w:val="21"/>
          <w:lang w:eastAsia="es-ES"/>
        </w:rPr>
        <w:t xml:space="preserve">(DOCUMENTACIÓN PREVIA A LA ADJUDICACIÓN </w:t>
      </w:r>
      <w:r>
        <w:rPr>
          <w:rFonts w:cs="NewsGotT"/>
          <w:szCs w:val="21"/>
          <w:lang w:eastAsia="es-ES"/>
        </w:rPr>
        <w:footnoteReference w:id="1"/>
      </w:r>
      <w:r>
        <w:rPr>
          <w:rFonts w:cs="NewsGotT"/>
          <w:szCs w:val="21"/>
          <w:lang w:eastAsia="es-ES"/>
        </w:rPr>
        <w:t>)</w:t>
      </w:r>
    </w:p>
    <w:p w14:paraId="4E533AF0" w14:textId="77777777" w:rsidR="00CE708B" w:rsidRDefault="00CE708B">
      <w:pPr>
        <w:jc w:val="center"/>
        <w:rPr>
          <w:b/>
          <w:bCs/>
          <w:i/>
          <w:iCs/>
          <w:color w:val="auto"/>
        </w:rPr>
      </w:pPr>
    </w:p>
    <w:p w14:paraId="6A08D7C9" w14:textId="77777777" w:rsidR="00CE708B" w:rsidRDefault="00CE708B">
      <w:pPr>
        <w:jc w:val="center"/>
        <w:rPr>
          <w:b/>
          <w:bCs/>
          <w:i/>
          <w:iCs/>
          <w:color w:val="auto"/>
        </w:rPr>
      </w:pPr>
    </w:p>
    <w:p w14:paraId="704B289C" w14:textId="77777777" w:rsidR="00CE708B" w:rsidRDefault="006807CD">
      <w:r>
        <w:rPr>
          <w:b/>
          <w:color w:val="auto"/>
          <w:szCs w:val="21"/>
        </w:rPr>
        <w:t>EXPEDIENTE:</w:t>
      </w:r>
    </w:p>
    <w:p w14:paraId="0E61ECC6" w14:textId="77777777" w:rsidR="00CE708B" w:rsidRDefault="006807CD">
      <w:pPr>
        <w:rPr>
          <w:color w:val="1D1FDE"/>
        </w:rPr>
      </w:pPr>
      <w:r>
        <w:rPr>
          <w:b/>
          <w:color w:val="auto"/>
          <w:szCs w:val="21"/>
        </w:rPr>
        <w:t>TÍTULO:</w:t>
      </w:r>
    </w:p>
    <w:p w14:paraId="5DC52465" w14:textId="77777777" w:rsidR="00CE708B" w:rsidRDefault="00CE708B">
      <w:pPr>
        <w:rPr>
          <w:color w:val="1D1FDE"/>
        </w:rPr>
      </w:pPr>
    </w:p>
    <w:p w14:paraId="6F1226EE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 xml:space="preserve">D./Dª.  … … … … … … … … … … … … … … … </w:t>
      </w:r>
      <w:proofErr w:type="gramStart"/>
      <w:r>
        <w:rPr>
          <w:color w:val="auto"/>
          <w:szCs w:val="21"/>
        </w:rPr>
        <w:t>… ,</w:t>
      </w:r>
      <w:proofErr w:type="gramEnd"/>
      <w:r>
        <w:rPr>
          <w:color w:val="auto"/>
          <w:szCs w:val="21"/>
        </w:rPr>
        <w:t xml:space="preserve"> con DNI. Núm. … … … … …, actuando:</w:t>
      </w:r>
    </w:p>
    <w:p w14:paraId="266C7C69" w14:textId="77777777" w:rsidR="00CE708B" w:rsidRDefault="00CE708B">
      <w:pPr>
        <w:rPr>
          <w:color w:val="auto"/>
          <w:szCs w:val="21"/>
        </w:rPr>
      </w:pPr>
    </w:p>
    <w:p w14:paraId="2AED9D0A" w14:textId="77777777" w:rsidR="00CE708B" w:rsidRDefault="006807CD">
      <w:pPr>
        <w:spacing w:after="58"/>
        <w:ind w:left="709"/>
      </w:pPr>
      <w:r>
        <w:rPr>
          <w:rFonts w:eastAsia="Symbol" w:cs="NewsGotT"/>
          <w:color w:val="auto"/>
          <w:spacing w:val="-2"/>
          <w:szCs w:val="21"/>
        </w:rPr>
        <w:t>en nombre propio</w:t>
      </w:r>
    </w:p>
    <w:p w14:paraId="78AE5AC0" w14:textId="77777777" w:rsidR="00CE708B" w:rsidRDefault="006807CD">
      <w:pPr>
        <w:ind w:left="708"/>
      </w:pPr>
      <w:r>
        <w:rPr>
          <w:rFonts w:eastAsia="Symbol" w:cs="NewsGotT"/>
          <w:color w:val="auto"/>
          <w:spacing w:val="-2"/>
          <w:szCs w:val="21"/>
        </w:rPr>
        <w:t xml:space="preserve">en representación de la entidad </w:t>
      </w:r>
      <w:proofErr w:type="gramStart"/>
      <w:r>
        <w:rPr>
          <w:rFonts w:eastAsia="Symbol" w:cs="NewsGotT"/>
          <w:color w:val="auto"/>
          <w:spacing w:val="-2"/>
          <w:szCs w:val="21"/>
        </w:rPr>
        <w:t>licitadora  …</w:t>
      </w:r>
      <w:proofErr w:type="gramEnd"/>
      <w:r>
        <w:rPr>
          <w:rFonts w:eastAsia="Symbol" w:cs="NewsGotT"/>
          <w:color w:val="auto"/>
          <w:spacing w:val="-2"/>
          <w:szCs w:val="21"/>
        </w:rPr>
        <w:t xml:space="preserve"> … … … … … … … … … … …, con CIF núm. … … … …,  en calidad de … … … … … …  </w:t>
      </w:r>
      <w:r>
        <w:rPr>
          <w:rFonts w:eastAsia="Symbol" w:cs="NewsGotT"/>
          <w:color w:val="auto"/>
          <w:spacing w:val="-2"/>
          <w:szCs w:val="21"/>
        </w:rPr>
        <w:footnoteReference w:id="2"/>
      </w:r>
    </w:p>
    <w:p w14:paraId="53DC7AF3" w14:textId="77777777" w:rsidR="00CE708B" w:rsidRDefault="00CE708B">
      <w:pPr>
        <w:rPr>
          <w:color w:val="auto"/>
          <w:szCs w:val="21"/>
        </w:rPr>
      </w:pPr>
    </w:p>
    <w:p w14:paraId="4C659837" w14:textId="77777777" w:rsidR="00CE708B" w:rsidRDefault="006807CD">
      <w:pPr>
        <w:pStyle w:val="Standard"/>
        <w:tabs>
          <w:tab w:val="left" w:pos="425"/>
        </w:tabs>
        <w:spacing w:after="58"/>
        <w:jc w:val="both"/>
        <w:rPr>
          <w:rFonts w:ascii="Source Sans Pro" w:hAnsi="Source Sans Pro"/>
          <w:strike/>
          <w:color w:val="00A933"/>
        </w:rPr>
      </w:pPr>
      <w:r>
        <w:rPr>
          <w:rFonts w:eastAsia="Symbol" w:cs="NewsGotT"/>
          <w:spacing w:val="-2"/>
          <w:sz w:val="21"/>
          <w:szCs w:val="21"/>
        </w:rPr>
        <w:t>Declara bajo su responsabilidad personal y ante el órgano de contratación</w:t>
      </w:r>
      <w:r>
        <w:rPr>
          <w:rFonts w:eastAsia="Symbol" w:cs="Times New Roman"/>
          <w:spacing w:val="-2"/>
          <w:sz w:val="21"/>
          <w:szCs w:val="21"/>
        </w:rPr>
        <w:t>,</w:t>
      </w:r>
    </w:p>
    <w:p w14:paraId="708D4AF2" w14:textId="77777777" w:rsidR="00CE708B" w:rsidRDefault="00CE708B">
      <w:pPr>
        <w:pStyle w:val="Standard"/>
        <w:tabs>
          <w:tab w:val="left" w:pos="425"/>
        </w:tabs>
        <w:spacing w:after="58"/>
        <w:jc w:val="both"/>
        <w:rPr>
          <w:rFonts w:ascii="Source Sans Pro" w:hAnsi="Source Sans Pro"/>
          <w:strike/>
          <w:color w:val="00A933"/>
        </w:rPr>
      </w:pPr>
    </w:p>
    <w:p w14:paraId="7781255D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>1.- Que, de conformidad con su objeto social o actividad profesional, la actividad que esta entidad/empresa/persona realiza, en virtud de la presente licitación, implica contacto habitual con menores respecto del personal laboral, voluntario y/o colaborador a su servicio.</w:t>
      </w:r>
    </w:p>
    <w:p w14:paraId="30835FF1" w14:textId="77777777" w:rsidR="00CE708B" w:rsidRDefault="00CE708B">
      <w:pPr>
        <w:rPr>
          <w:color w:val="auto"/>
          <w:szCs w:val="21"/>
        </w:rPr>
      </w:pPr>
    </w:p>
    <w:p w14:paraId="3B045D78" w14:textId="77777777" w:rsidR="00CE708B" w:rsidRDefault="006807CD">
      <w:r>
        <w:rPr>
          <w:color w:val="auto"/>
          <w:szCs w:val="21"/>
        </w:rPr>
        <w:t>2.- Que, en cumplimiento de lo establecido en el artículo 9.3 del Real Decreto 1110/2015, de 11 de diciembre de 2015, por el que se regula el Registro Central de Delincuentes Sexuales y  de Trata de Seres Humanos  se ha solicitado a todas las personas que durante la ejecución del contrato por su actividad tienen contacto habitual con menores, certificación negativa del Registro Central de Delincuentes Sexuales y cumplen con el requisito de Los artículo 57 y 58 de la Ley Orgánica 8/2021, de 4 de junio, de protección integral a la infancia y la adolescencia frente a la violencia.</w:t>
      </w:r>
    </w:p>
    <w:p w14:paraId="318291EC" w14:textId="77777777" w:rsidR="00CE708B" w:rsidRDefault="00CE708B"/>
    <w:p w14:paraId="7924CF97" w14:textId="77777777" w:rsidR="00CE708B" w:rsidRDefault="006807CD">
      <w:r>
        <w:rPr>
          <w:color w:val="auto"/>
          <w:szCs w:val="21"/>
        </w:rPr>
        <w:t xml:space="preserve">3.- Que, toda la documentación acreditativa del cumplimiento de este requisito </w:t>
      </w:r>
      <w:proofErr w:type="gramStart"/>
      <w:r>
        <w:rPr>
          <w:color w:val="auto"/>
          <w:szCs w:val="21"/>
        </w:rPr>
        <w:t>de los artículo</w:t>
      </w:r>
      <w:proofErr w:type="gramEnd"/>
      <w:r>
        <w:rPr>
          <w:color w:val="auto"/>
          <w:szCs w:val="21"/>
        </w:rPr>
        <w:t xml:space="preserve"> 57 y 58 de la Ley Orgánica 8/2021, de 4 de junio, de protección integral a la infancia y la adolescencia frente a la violencia, estará a disposición del órgano de contratación para cuando le sea requerida.</w:t>
      </w:r>
    </w:p>
    <w:p w14:paraId="143CD14A" w14:textId="77777777" w:rsidR="00CE708B" w:rsidRDefault="00CE708B">
      <w:pPr>
        <w:rPr>
          <w:color w:val="auto"/>
          <w:szCs w:val="21"/>
        </w:rPr>
      </w:pPr>
    </w:p>
    <w:p w14:paraId="7C35BA0D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>4.- Que, consta entre la documentación el compromiso de las personas, voluntarios o colaboradores de comunicar cualquier cambio que tuviera lugar con posterioridad a la primera certificación negativa.</w:t>
      </w:r>
    </w:p>
    <w:p w14:paraId="342F9170" w14:textId="77777777" w:rsidR="00CE708B" w:rsidRDefault="00CE708B">
      <w:pPr>
        <w:rPr>
          <w:color w:val="auto"/>
          <w:szCs w:val="21"/>
        </w:rPr>
      </w:pPr>
    </w:p>
    <w:p w14:paraId="1FEB5453" w14:textId="77777777" w:rsidR="00CE708B" w:rsidRDefault="006807CD">
      <w:r>
        <w:rPr>
          <w:color w:val="auto"/>
          <w:szCs w:val="21"/>
        </w:rPr>
        <w:t xml:space="preserve">5.- Que, adquiere el compromiso de comunicar el cumplimiento de este requisito respecto de cualquier </w:t>
      </w:r>
      <w:proofErr w:type="gramStart"/>
      <w:r>
        <w:rPr>
          <w:color w:val="auto"/>
          <w:szCs w:val="21"/>
        </w:rPr>
        <w:t xml:space="preserve">persona,  </w:t>
      </w:r>
      <w:r>
        <w:rPr>
          <w:rFonts w:cs="NewsGotT"/>
          <w:color w:val="auto"/>
          <w:spacing w:val="-2"/>
          <w:szCs w:val="21"/>
        </w:rPr>
        <w:t>voluntaria</w:t>
      </w:r>
      <w:proofErr w:type="gramEnd"/>
      <w:r>
        <w:rPr>
          <w:color w:val="auto"/>
          <w:szCs w:val="21"/>
        </w:rPr>
        <w:t xml:space="preserve"> o personal colaborador que sea  </w:t>
      </w:r>
      <w:r>
        <w:rPr>
          <w:rFonts w:cs="NewsGotT"/>
          <w:color w:val="auto"/>
          <w:spacing w:val="-2"/>
          <w:szCs w:val="21"/>
        </w:rPr>
        <w:t>dada</w:t>
      </w:r>
      <w:r>
        <w:rPr>
          <w:color w:val="auto"/>
          <w:szCs w:val="21"/>
        </w:rPr>
        <w:t xml:space="preserve"> de alta en la plantilla de esa entidad, empresa o persona.</w:t>
      </w:r>
    </w:p>
    <w:p w14:paraId="220EB771" w14:textId="77777777" w:rsidR="00CE708B" w:rsidRDefault="00CE708B">
      <w:pPr>
        <w:rPr>
          <w:color w:val="auto"/>
          <w:szCs w:val="21"/>
        </w:rPr>
      </w:pPr>
    </w:p>
    <w:p w14:paraId="29A021E0" w14:textId="77777777" w:rsidR="00CE708B" w:rsidRDefault="006807CD">
      <w:pPr>
        <w:jc w:val="right"/>
        <w:rPr>
          <w:i/>
          <w:iCs/>
          <w:color w:val="auto"/>
          <w:szCs w:val="21"/>
        </w:rPr>
      </w:pPr>
      <w:r>
        <w:rPr>
          <w:rFonts w:cs="NewsGotT"/>
          <w:lang w:eastAsia="es-ES"/>
        </w:rPr>
        <w:t>(Lugar, fecha y firma)</w:t>
      </w:r>
    </w:p>
    <w:sectPr w:rsidR="00CE708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74" w:right="1134" w:bottom="1134" w:left="1134" w:header="113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F3FF6" w14:textId="77777777" w:rsidR="006807CD" w:rsidRDefault="006807CD">
      <w:r>
        <w:separator/>
      </w:r>
    </w:p>
  </w:endnote>
  <w:endnote w:type="continuationSeparator" w:id="0">
    <w:p w14:paraId="76718123" w14:textId="77777777" w:rsidR="006807CD" w:rsidRDefault="0068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ewsGotT">
    <w:altName w:val="Calibri"/>
    <w:charset w:val="00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HK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Noto Sans HK Medium">
    <w:charset w:val="00"/>
    <w:family w:val="swiss"/>
    <w:pitch w:val="variable"/>
  </w:font>
  <w:font w:name="0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E5468" w14:textId="78A1A197" w:rsidR="006807CD" w:rsidRDefault="006807CD">
    <w:pPr>
      <w:pStyle w:val="Piedepgina"/>
      <w:jc w:val="right"/>
      <w:rPr>
        <w:sz w:val="16"/>
        <w:szCs w:val="16"/>
      </w:rPr>
    </w:pPr>
    <w:r>
      <w:rPr>
        <w:rFonts w:ascii="Source Sans Pro" w:hAnsi="Source Sans Pro"/>
        <w:i/>
        <w:iCs/>
      </w:rPr>
      <w:t xml:space="preserve">PCAP Servicios </w:t>
    </w:r>
    <w:r w:rsidR="00111DF2">
      <w:rPr>
        <w:rFonts w:ascii="Source Sans Pro" w:hAnsi="Source Sans Pro"/>
        <w:i/>
        <w:iCs/>
      </w:rPr>
      <w:t>Restringido</w:t>
    </w:r>
    <w:r>
      <w:rPr>
        <w:rFonts w:ascii="Source Sans Pro" w:hAnsi="Source Sans Pro"/>
        <w:i/>
        <w:iCs/>
      </w:rPr>
      <w:t xml:space="preserve">. Presentación electrónica de </w:t>
    </w:r>
    <w:proofErr w:type="gramStart"/>
    <w:r>
      <w:rPr>
        <w:rFonts w:ascii="Source Sans Pro" w:hAnsi="Source Sans Pro"/>
        <w:i/>
        <w:iCs/>
      </w:rPr>
      <w:t>ofertas .</w:t>
    </w:r>
    <w:proofErr w:type="gramEnd"/>
    <w:r>
      <w:rPr>
        <w:rFonts w:ascii="Source Sans Pro" w:hAnsi="Source Sans Pro"/>
        <w:i/>
        <w:iCs/>
      </w:rPr>
      <w:t xml:space="preserve">        </w:t>
    </w:r>
    <w:r>
      <w:rPr>
        <w:rFonts w:ascii="Source Sans Pro" w:hAnsi="Source Sans Pro"/>
        <w:sz w:val="16"/>
        <w:szCs w:val="16"/>
      </w:rPr>
      <w:t xml:space="preserve"> </w:t>
    </w:r>
    <w:r>
      <w:rPr>
        <w:rFonts w:ascii="Source Sans Pro" w:hAnsi="Source Sans Pro"/>
        <w:sz w:val="16"/>
        <w:szCs w:val="16"/>
      </w:rPr>
      <w:fldChar w:fldCharType="begin"/>
    </w:r>
    <w:r>
      <w:rPr>
        <w:rFonts w:ascii="Source Sans Pro" w:hAnsi="Source Sans Pro"/>
        <w:sz w:val="16"/>
        <w:szCs w:val="16"/>
      </w:rPr>
      <w:instrText xml:space="preserve"> PAGE </w:instrText>
    </w:r>
    <w:r>
      <w:rPr>
        <w:rFonts w:ascii="Source Sans Pro" w:hAnsi="Source Sans Pro"/>
        <w:sz w:val="16"/>
        <w:szCs w:val="16"/>
      </w:rPr>
      <w:fldChar w:fldCharType="separate"/>
    </w:r>
    <w:r>
      <w:rPr>
        <w:rFonts w:ascii="Source Sans Pro" w:hAnsi="Source Sans Pro"/>
        <w:sz w:val="16"/>
        <w:szCs w:val="16"/>
      </w:rPr>
      <w:t>2</w:t>
    </w:r>
    <w:r>
      <w:rPr>
        <w:rFonts w:ascii="Source Sans Pro" w:hAnsi="Source Sans Pro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E1083" w14:textId="67990CEE" w:rsidR="006807CD" w:rsidRDefault="006807CD">
    <w:pPr>
      <w:pStyle w:val="Piedepgina"/>
      <w:jc w:val="right"/>
      <w:rPr>
        <w:sz w:val="16"/>
        <w:szCs w:val="16"/>
      </w:rPr>
    </w:pPr>
    <w:r>
      <w:rPr>
        <w:rFonts w:ascii="Source Sans Pro" w:hAnsi="Source Sans Pro"/>
        <w:i/>
        <w:iCs/>
      </w:rPr>
      <w:t xml:space="preserve">PCAP Servicios </w:t>
    </w:r>
    <w:r w:rsidR="007B0B5E">
      <w:rPr>
        <w:rFonts w:ascii="Source Sans Pro" w:hAnsi="Source Sans Pro"/>
        <w:i/>
        <w:iCs/>
      </w:rPr>
      <w:t>Restringido</w:t>
    </w:r>
    <w:r>
      <w:rPr>
        <w:rFonts w:ascii="Source Sans Pro" w:hAnsi="Source Sans Pro"/>
        <w:i/>
        <w:iCs/>
      </w:rPr>
      <w:t xml:space="preserve">. Presentación electrónica de </w:t>
    </w:r>
    <w:proofErr w:type="gramStart"/>
    <w:r>
      <w:rPr>
        <w:rFonts w:ascii="Source Sans Pro" w:hAnsi="Source Sans Pro"/>
        <w:i/>
        <w:iCs/>
      </w:rPr>
      <w:t>ofertas .</w:t>
    </w:r>
    <w:proofErr w:type="gramEnd"/>
    <w:r>
      <w:rPr>
        <w:rFonts w:ascii="Source Sans Pro" w:hAnsi="Source Sans Pro"/>
        <w:i/>
        <w:iCs/>
      </w:rPr>
      <w:t xml:space="preserve">        </w:t>
    </w:r>
    <w:r>
      <w:rPr>
        <w:rFonts w:ascii="Source Sans Pro" w:hAnsi="Source Sans Pro"/>
        <w:sz w:val="16"/>
        <w:szCs w:val="16"/>
      </w:rPr>
      <w:t xml:space="preserve"> </w:t>
    </w:r>
    <w:r>
      <w:rPr>
        <w:rFonts w:ascii="Source Sans Pro" w:hAnsi="Source Sans Pro"/>
        <w:sz w:val="16"/>
        <w:szCs w:val="16"/>
      </w:rPr>
      <w:fldChar w:fldCharType="begin"/>
    </w:r>
    <w:r>
      <w:rPr>
        <w:rFonts w:ascii="Source Sans Pro" w:hAnsi="Source Sans Pro"/>
        <w:sz w:val="16"/>
        <w:szCs w:val="16"/>
      </w:rPr>
      <w:instrText xml:space="preserve"> PAGE </w:instrText>
    </w:r>
    <w:r>
      <w:rPr>
        <w:rFonts w:ascii="Source Sans Pro" w:hAnsi="Source Sans Pro"/>
        <w:sz w:val="16"/>
        <w:szCs w:val="16"/>
      </w:rPr>
      <w:fldChar w:fldCharType="separate"/>
    </w:r>
    <w:r>
      <w:rPr>
        <w:rFonts w:ascii="Source Sans Pro" w:hAnsi="Source Sans Pro"/>
        <w:sz w:val="16"/>
        <w:szCs w:val="16"/>
      </w:rPr>
      <w:t>1</w:t>
    </w:r>
    <w:r>
      <w:rPr>
        <w:rFonts w:ascii="Source Sans Pro" w:hAnsi="Source Sans Pr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EAF8D" w14:textId="77777777" w:rsidR="006807CD" w:rsidRDefault="006807CD">
      <w:r>
        <w:separator/>
      </w:r>
    </w:p>
  </w:footnote>
  <w:footnote w:type="continuationSeparator" w:id="0">
    <w:p w14:paraId="1AC91FA7" w14:textId="77777777" w:rsidR="006807CD" w:rsidRDefault="006807CD">
      <w:r>
        <w:continuationSeparator/>
      </w:r>
    </w:p>
  </w:footnote>
  <w:footnote w:id="1">
    <w:p w14:paraId="5520720A" w14:textId="7735D0C3" w:rsidR="00CE708B" w:rsidRDefault="006807CD">
      <w:pPr>
        <w:pStyle w:val="Footnote"/>
      </w:pPr>
      <w:r>
        <w:rPr>
          <w:rStyle w:val="Refdenotaalpie"/>
        </w:rPr>
        <w:footnoteRef/>
      </w:r>
      <w:r>
        <w:rPr>
          <w:rFonts w:eastAsia="Noto Sans HK"/>
          <w:spacing w:val="-2"/>
          <w:sz w:val="16"/>
          <w:szCs w:val="16"/>
          <w:lang w:eastAsia="en-US"/>
        </w:rPr>
        <w:t>Cl</w:t>
      </w:r>
      <w:r>
        <w:rPr>
          <w:rFonts w:eastAsia="Noto Sans HK" w:cs="Arial"/>
          <w:spacing w:val="-2"/>
          <w:sz w:val="16"/>
          <w:szCs w:val="16"/>
          <w:lang w:eastAsia="en-US"/>
        </w:rPr>
        <w:t xml:space="preserve">áusula </w: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begin"/>
      </w:r>
      <w:r>
        <w:rPr>
          <w:rFonts w:eastAsia="Noto Sans HK" w:cs="Arial"/>
          <w:spacing w:val="-2"/>
          <w:sz w:val="16"/>
          <w:szCs w:val="16"/>
          <w:lang w:eastAsia="en-US"/>
        </w:rPr>
        <w:instrText xml:space="preserve"> REF SUBCLÁUSULA_DOCUMENTACIÓN_PREVIA_A_LA_AD </w:instrTex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separate"/>
      </w:r>
      <w:r w:rsidR="00A56ED1">
        <w:rPr>
          <w:sz w:val="21"/>
          <w:szCs w:val="21"/>
        </w:rPr>
        <w:t>9.</w: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end"/>
      </w:r>
      <w:r>
        <w:rPr>
          <w:rFonts w:eastAsia="Noto Sans HK" w:cs="Arial"/>
          <w:spacing w:val="-2"/>
          <w:sz w:val="16"/>
          <w:szCs w:val="16"/>
          <w:lang w:eastAsia="en-US"/>
        </w:rPr>
        <w:t xml:space="preserve">.2. letra </w: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begin"/>
      </w:r>
      <w:r>
        <w:rPr>
          <w:rFonts w:eastAsia="Noto Sans HK" w:cs="Arial"/>
          <w:spacing w:val="-2"/>
          <w:sz w:val="16"/>
          <w:szCs w:val="16"/>
          <w:lang w:eastAsia="en-US"/>
        </w:rPr>
        <w:instrText xml:space="preserve"> REF LETRA_DECLARACIÓN_MENORES </w:instrTex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separate"/>
      </w:r>
      <w:r w:rsidR="00A56ED1">
        <w:rPr>
          <w:rFonts w:eastAsia="Noto Sans HK" w:cs="Arial"/>
          <w:b/>
          <w:bCs/>
          <w:spacing w:val="-2"/>
          <w:sz w:val="16"/>
          <w:szCs w:val="16"/>
          <w:lang w:eastAsia="en-US"/>
        </w:rPr>
        <w:t>¡Error! No se encuentra el origen de la referencia.</w: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end"/>
      </w:r>
      <w:r>
        <w:rPr>
          <w:rFonts w:eastAsia="Noto Sans HK" w:cs="Arial"/>
          <w:spacing w:val="-2"/>
          <w:sz w:val="16"/>
          <w:szCs w:val="16"/>
          <w:lang w:eastAsia="en-US"/>
        </w:rPr>
        <w:t>) del presente Pliego de Cláusulas Administrativas Particulares.</w:t>
      </w:r>
    </w:p>
  </w:footnote>
  <w:footnote w:id="2">
    <w:p w14:paraId="58C3BED3" w14:textId="77777777" w:rsidR="00CE708B" w:rsidRDefault="006807CD">
      <w:pPr>
        <w:pStyle w:val="Footnote"/>
      </w:pPr>
      <w:r>
        <w:rPr>
          <w:rStyle w:val="Refdenotaalpie"/>
        </w:rPr>
        <w:footnoteRef/>
      </w:r>
      <w:r>
        <w:t>Apoderado o apoderada, administrador o administradora única, solidaria, mancomunada, etc.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D95CF" w14:textId="77777777" w:rsidR="006807CD" w:rsidRDefault="006807C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70BB1B" wp14:editId="20C6CA3C">
          <wp:simplePos x="0" y="0"/>
          <wp:positionH relativeFrom="column">
            <wp:posOffset>-54000</wp:posOffset>
          </wp:positionH>
          <wp:positionV relativeFrom="paragraph">
            <wp:posOffset>-400680</wp:posOffset>
          </wp:positionV>
          <wp:extent cx="539640" cy="478800"/>
          <wp:effectExtent l="0" t="0" r="0" b="0"/>
          <wp:wrapSquare wrapText="bothSides"/>
          <wp:docPr id="276769177" name="Imagen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640" cy="47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886ED" w14:textId="77777777" w:rsidR="006807CD" w:rsidRDefault="006807CD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54927F5" wp14:editId="628E9268">
          <wp:simplePos x="0" y="0"/>
          <wp:positionH relativeFrom="column">
            <wp:posOffset>0</wp:posOffset>
          </wp:positionH>
          <wp:positionV relativeFrom="paragraph">
            <wp:posOffset>-451440</wp:posOffset>
          </wp:positionV>
          <wp:extent cx="1052280" cy="595080"/>
          <wp:effectExtent l="0" t="0" r="0" b="0"/>
          <wp:wrapSquare wrapText="bothSides"/>
          <wp:docPr id="1999174083" name="Imagen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2280" cy="595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E4290"/>
    <w:multiLevelType w:val="multilevel"/>
    <w:tmpl w:val="ABF8EF2C"/>
    <w:styleLink w:val="WW8Num1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BC35B25"/>
    <w:multiLevelType w:val="multilevel"/>
    <w:tmpl w:val="C3702032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  <w:color w:val="auto"/>
        <w:sz w:val="21"/>
        <w:szCs w:val="21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  <w:color w:val="auto"/>
        <w:sz w:val="21"/>
        <w:szCs w:val="21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  <w:color w:val="auto"/>
        <w:sz w:val="21"/>
        <w:szCs w:val="21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  <w:color w:val="auto"/>
        <w:sz w:val="21"/>
        <w:szCs w:val="21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  <w:color w:val="auto"/>
        <w:sz w:val="21"/>
        <w:szCs w:val="21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  <w:color w:val="auto"/>
        <w:sz w:val="21"/>
        <w:szCs w:val="21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  <w:color w:val="auto"/>
        <w:sz w:val="21"/>
        <w:szCs w:val="21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  <w:color w:val="auto"/>
        <w:sz w:val="21"/>
        <w:szCs w:val="21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  <w:color w:val="auto"/>
        <w:sz w:val="21"/>
        <w:szCs w:val="21"/>
      </w:rPr>
    </w:lvl>
  </w:abstractNum>
  <w:abstractNum w:abstractNumId="2" w15:restartNumberingAfterBreak="0">
    <w:nsid w:val="17ED1360"/>
    <w:multiLevelType w:val="multilevel"/>
    <w:tmpl w:val="F7CE1AD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195F1226"/>
    <w:multiLevelType w:val="multilevel"/>
    <w:tmpl w:val="FA82D858"/>
    <w:lvl w:ilvl="0">
      <w:start w:val="1"/>
      <w:numFmt w:val="lowerLetter"/>
      <w:lvlText w:val="%1)"/>
      <w:lvlJc w:val="left"/>
      <w:pPr>
        <w:ind w:left="720" w:hanging="360"/>
      </w:pPr>
      <w:rPr>
        <w:rFonts w:ascii="Source Sans Pro" w:hAnsi="Source Sans Pro"/>
        <w:color w:val="auto"/>
        <w:sz w:val="21"/>
        <w:szCs w:val="21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Source Sans Pro" w:hAnsi="Source Sans Pro"/>
        <w:color w:val="auto"/>
        <w:sz w:val="21"/>
        <w:szCs w:val="21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Source Sans Pro" w:hAnsi="Source Sans Pro"/>
        <w:color w:val="auto"/>
        <w:sz w:val="21"/>
        <w:szCs w:val="21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rFonts w:ascii="Source Sans Pro" w:hAnsi="Source Sans Pro"/>
        <w:color w:val="auto"/>
        <w:sz w:val="21"/>
        <w:szCs w:val="21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Source Sans Pro" w:hAnsi="Source Sans Pro"/>
        <w:color w:val="auto"/>
        <w:sz w:val="21"/>
        <w:szCs w:val="21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rFonts w:ascii="Source Sans Pro" w:hAnsi="Source Sans Pro"/>
        <w:color w:val="auto"/>
        <w:sz w:val="21"/>
        <w:szCs w:val="21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ascii="Source Sans Pro" w:hAnsi="Source Sans Pro"/>
        <w:color w:val="auto"/>
        <w:sz w:val="21"/>
        <w:szCs w:val="21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rFonts w:ascii="Source Sans Pro" w:hAnsi="Source Sans Pro"/>
        <w:color w:val="auto"/>
        <w:sz w:val="21"/>
        <w:szCs w:val="21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rFonts w:ascii="Source Sans Pro" w:hAnsi="Source Sans Pro"/>
        <w:color w:val="auto"/>
        <w:sz w:val="21"/>
        <w:szCs w:val="21"/>
      </w:rPr>
    </w:lvl>
  </w:abstractNum>
  <w:abstractNum w:abstractNumId="4" w15:restartNumberingAfterBreak="0">
    <w:nsid w:val="2DFF5874"/>
    <w:multiLevelType w:val="multilevel"/>
    <w:tmpl w:val="571888FA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Source Sans Pro" w:hAnsi="Source Sans Pro"/>
        <w:color w:val="auto"/>
        <w:sz w:val="21"/>
        <w:szCs w:val="21"/>
      </w:rPr>
    </w:lvl>
    <w:lvl w:ilvl="1">
      <w:numFmt w:val="bullet"/>
      <w:lvlText w:val="-"/>
      <w:lvlJc w:val="left"/>
      <w:pPr>
        <w:ind w:left="1440" w:hanging="360"/>
      </w:pPr>
      <w:rPr>
        <w:rFonts w:ascii="NewsGotT" w:eastAsia="Times New Roman" w:hAnsi="NewsGotT" w:cs="Times New Roman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NewsGotT" w:hAnsi="NewsGotT" w:cs="NewsGotT"/>
        <w:sz w:val="20"/>
        <w:szCs w:val="20"/>
      </w:r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3F6F3DBF"/>
    <w:multiLevelType w:val="multilevel"/>
    <w:tmpl w:val="04DE1200"/>
    <w:styleLink w:val="WW8Num2"/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/>
        <w:b w:val="0"/>
        <w:i w:val="0"/>
        <w:sz w:val="22"/>
        <w:lang w:val="es-E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4F733A7E"/>
    <w:multiLevelType w:val="multilevel"/>
    <w:tmpl w:val="5D3055A8"/>
    <w:styleLink w:val="WW8Num23"/>
    <w:lvl w:ilvl="0">
      <w:start w:val="1"/>
      <w:numFmt w:val="lowerLetter"/>
      <w:lvlText w:val="%1)"/>
      <w:lvlJc w:val="left"/>
      <w:pPr>
        <w:ind w:left="927" w:hanging="360"/>
      </w:pPr>
      <w:rPr>
        <w:rFonts w:ascii="Source Sans Pro" w:hAnsi="Source Sans Pro" w:cs="NewsGotT"/>
        <w:b w:val="0"/>
        <w:bCs w:val="0"/>
        <w:sz w:val="2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C52B62"/>
    <w:multiLevelType w:val="multilevel"/>
    <w:tmpl w:val="3968B5BC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8" w15:restartNumberingAfterBreak="0">
    <w:nsid w:val="5CFA24E7"/>
    <w:multiLevelType w:val="multilevel"/>
    <w:tmpl w:val="BED43BA2"/>
    <w:styleLink w:val="WW8Num7"/>
    <w:lvl w:ilvl="0">
      <w:numFmt w:val="bullet"/>
      <w:lvlText w:val=""/>
      <w:lvlJc w:val="left"/>
      <w:pPr>
        <w:ind w:left="2214" w:hanging="360"/>
      </w:pPr>
      <w:rPr>
        <w:rFonts w:ascii="Wingdings" w:hAnsi="Wingdings" w:cs="Wingdings"/>
        <w:b w:val="0"/>
        <w:i w:val="0"/>
        <w:sz w:val="22"/>
        <w:szCs w:val="20"/>
        <w:lang w:val="es-E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9" w15:restartNumberingAfterBreak="0">
    <w:nsid w:val="6B6268EF"/>
    <w:multiLevelType w:val="multilevel"/>
    <w:tmpl w:val="D2FA365A"/>
    <w:lvl w:ilvl="0">
      <w:start w:val="1"/>
      <w:numFmt w:val="lowerLetter"/>
      <w:lvlText w:val="%1)"/>
      <w:lvlJc w:val="left"/>
      <w:pPr>
        <w:ind w:left="720" w:hanging="360"/>
      </w:pPr>
      <w:rPr>
        <w:rFonts w:ascii="Source Sans Pro" w:hAnsi="Source Sans Pro"/>
        <w:color w:val="auto"/>
        <w:sz w:val="21"/>
        <w:szCs w:val="21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Source Sans Pro" w:hAnsi="Source Sans Pro"/>
        <w:color w:val="auto"/>
        <w:sz w:val="21"/>
        <w:szCs w:val="21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Source Sans Pro" w:hAnsi="Source Sans Pro"/>
        <w:color w:val="auto"/>
        <w:sz w:val="21"/>
        <w:szCs w:val="21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rFonts w:ascii="Source Sans Pro" w:hAnsi="Source Sans Pro"/>
        <w:color w:val="auto"/>
        <w:sz w:val="21"/>
        <w:szCs w:val="21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Source Sans Pro" w:hAnsi="Source Sans Pro"/>
        <w:color w:val="auto"/>
        <w:sz w:val="21"/>
        <w:szCs w:val="21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rFonts w:ascii="Source Sans Pro" w:hAnsi="Source Sans Pro"/>
        <w:color w:val="auto"/>
        <w:sz w:val="21"/>
        <w:szCs w:val="21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ascii="Source Sans Pro" w:hAnsi="Source Sans Pro"/>
        <w:color w:val="auto"/>
        <w:sz w:val="21"/>
        <w:szCs w:val="21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rFonts w:ascii="Source Sans Pro" w:hAnsi="Source Sans Pro"/>
        <w:color w:val="auto"/>
        <w:sz w:val="21"/>
        <w:szCs w:val="21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rFonts w:ascii="Source Sans Pro" w:hAnsi="Source Sans Pro"/>
        <w:color w:val="auto"/>
        <w:sz w:val="21"/>
        <w:szCs w:val="21"/>
      </w:rPr>
    </w:lvl>
  </w:abstractNum>
  <w:abstractNum w:abstractNumId="10" w15:restartNumberingAfterBreak="0">
    <w:nsid w:val="6D0A6A0E"/>
    <w:multiLevelType w:val="multilevel"/>
    <w:tmpl w:val="E2B6FB7A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F7715D"/>
    <w:multiLevelType w:val="multilevel"/>
    <w:tmpl w:val="A2423AF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  <w:strike w:val="0"/>
        <w:dstrike w:val="0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  <w:strike w:val="0"/>
        <w:dstrike w:val="0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  <w:strike w:val="0"/>
        <w:dstrike w:val="0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  <w:strike w:val="0"/>
        <w:dstrike w:val="0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  <w:strike w:val="0"/>
        <w:dstrike w:val="0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  <w:strike w:val="0"/>
        <w:dstrike w:val="0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  <w:strike w:val="0"/>
        <w:dstrike w:val="0"/>
      </w:rPr>
    </w:lvl>
    <w:lvl w:ilvl="7">
      <w:numFmt w:val="bullet"/>
      <w:lvlText w:val=""/>
      <w:lvlJc w:val="left"/>
      <w:pPr>
        <w:ind w:left="3240" w:hanging="360"/>
      </w:pPr>
      <w:rPr>
        <w:rFonts w:ascii="OpenSymbol" w:eastAsia="OpenSymbol" w:hAnsi="OpenSymbol" w:cs="OpenSymbol"/>
        <w:strike w:val="0"/>
        <w:dstrike w:val="0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  <w:strike w:val="0"/>
        <w:dstrike w:val="0"/>
      </w:rPr>
    </w:lvl>
  </w:abstractNum>
  <w:abstractNum w:abstractNumId="12" w15:restartNumberingAfterBreak="0">
    <w:nsid w:val="718A7E2A"/>
    <w:multiLevelType w:val="multilevel"/>
    <w:tmpl w:val="D350506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76213464"/>
    <w:multiLevelType w:val="multilevel"/>
    <w:tmpl w:val="20C2FFD0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7AB00F7B"/>
    <w:multiLevelType w:val="multilevel"/>
    <w:tmpl w:val="4956B546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ascii="NewsGotT" w:hAnsi="NewsGotT" w:cs="NewsGot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7B2B79DA"/>
    <w:multiLevelType w:val="multilevel"/>
    <w:tmpl w:val="EF205B6E"/>
    <w:styleLink w:val="WW8Num17"/>
    <w:lvl w:ilvl="0">
      <w:start w:val="1"/>
      <w:numFmt w:val="decimal"/>
      <w:lvlText w:val="%1)"/>
      <w:lvlJc w:val="left"/>
      <w:pPr>
        <w:ind w:left="720" w:hanging="360"/>
      </w:pPr>
      <w:rPr>
        <w:rFonts w:ascii="Source Sans Pro" w:hAnsi="Source Sans Pro" w:cs="NewsGotT"/>
        <w:b w:val="0"/>
        <w:spacing w:val="-2"/>
        <w:sz w:val="21"/>
        <w:szCs w:val="21"/>
      </w:rPr>
    </w:lvl>
    <w:lvl w:ilvl="1">
      <w:numFmt w:val="bullet"/>
      <w:lvlText w:val="-"/>
      <w:lvlJc w:val="left"/>
      <w:pPr>
        <w:ind w:left="1440" w:hanging="360"/>
      </w:pPr>
      <w:rPr>
        <w:rFonts w:ascii="NewsGotT" w:eastAsia="Times New Roman" w:hAnsi="NewsGotT" w:cs="Times New Roman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NewsGotT" w:hAnsi="NewsGotT" w:cs="NewsGotT"/>
        <w:sz w:val="20"/>
      </w:r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6" w15:restartNumberingAfterBreak="0">
    <w:nsid w:val="7EE44A4F"/>
    <w:multiLevelType w:val="multilevel"/>
    <w:tmpl w:val="1ED42026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170218138">
    <w:abstractNumId w:val="1"/>
  </w:num>
  <w:num w:numId="2" w16cid:durableId="361781175">
    <w:abstractNumId w:val="0"/>
  </w:num>
  <w:num w:numId="3" w16cid:durableId="978877529">
    <w:abstractNumId w:val="6"/>
  </w:num>
  <w:num w:numId="4" w16cid:durableId="1019890749">
    <w:abstractNumId w:val="4"/>
  </w:num>
  <w:num w:numId="5" w16cid:durableId="269515665">
    <w:abstractNumId w:val="15"/>
  </w:num>
  <w:num w:numId="6" w16cid:durableId="2043898038">
    <w:abstractNumId w:val="5"/>
  </w:num>
  <w:num w:numId="7" w16cid:durableId="87115680">
    <w:abstractNumId w:val="8"/>
  </w:num>
  <w:num w:numId="8" w16cid:durableId="1458111256">
    <w:abstractNumId w:val="14"/>
  </w:num>
  <w:num w:numId="9" w16cid:durableId="789973665">
    <w:abstractNumId w:val="7"/>
  </w:num>
  <w:num w:numId="10" w16cid:durableId="561213115">
    <w:abstractNumId w:val="0"/>
  </w:num>
  <w:num w:numId="11" w16cid:durableId="1029454784">
    <w:abstractNumId w:val="0"/>
    <w:lvlOverride w:ilvl="0">
      <w:startOverride w:val="1"/>
    </w:lvlOverride>
  </w:num>
  <w:num w:numId="12" w16cid:durableId="1521313137">
    <w:abstractNumId w:val="16"/>
  </w:num>
  <w:num w:numId="13" w16cid:durableId="1094086222">
    <w:abstractNumId w:val="13"/>
  </w:num>
  <w:num w:numId="14" w16cid:durableId="109129643">
    <w:abstractNumId w:val="10"/>
  </w:num>
  <w:num w:numId="15" w16cid:durableId="1417941760">
    <w:abstractNumId w:val="9"/>
  </w:num>
  <w:num w:numId="16" w16cid:durableId="190344668">
    <w:abstractNumId w:val="6"/>
    <w:lvlOverride w:ilvl="0">
      <w:startOverride w:val="1"/>
    </w:lvlOverride>
  </w:num>
  <w:num w:numId="17" w16cid:durableId="1772162772">
    <w:abstractNumId w:val="4"/>
    <w:lvlOverride w:ilvl="0">
      <w:startOverride w:val="1"/>
    </w:lvlOverride>
  </w:num>
  <w:num w:numId="18" w16cid:durableId="707266699">
    <w:abstractNumId w:val="3"/>
  </w:num>
  <w:num w:numId="19" w16cid:durableId="1887796675">
    <w:abstractNumId w:val="15"/>
    <w:lvlOverride w:ilvl="0">
      <w:startOverride w:val="1"/>
    </w:lvlOverride>
  </w:num>
  <w:num w:numId="20" w16cid:durableId="2027169233">
    <w:abstractNumId w:val="12"/>
  </w:num>
  <w:num w:numId="21" w16cid:durableId="2145268363">
    <w:abstractNumId w:val="11"/>
  </w:num>
  <w:num w:numId="22" w16cid:durableId="242837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08B"/>
    <w:rsid w:val="00012855"/>
    <w:rsid w:val="00014F8E"/>
    <w:rsid w:val="00023DD5"/>
    <w:rsid w:val="0007340F"/>
    <w:rsid w:val="00080B78"/>
    <w:rsid w:val="00104E23"/>
    <w:rsid w:val="00111DF2"/>
    <w:rsid w:val="00114C45"/>
    <w:rsid w:val="001311CB"/>
    <w:rsid w:val="00142394"/>
    <w:rsid w:val="0017556A"/>
    <w:rsid w:val="001A799D"/>
    <w:rsid w:val="001B2EC3"/>
    <w:rsid w:val="001C46D0"/>
    <w:rsid w:val="001D1AC8"/>
    <w:rsid w:val="002070CC"/>
    <w:rsid w:val="00230BF4"/>
    <w:rsid w:val="00235398"/>
    <w:rsid w:val="00251ADB"/>
    <w:rsid w:val="00262557"/>
    <w:rsid w:val="00286E7E"/>
    <w:rsid w:val="002A355E"/>
    <w:rsid w:val="002B4BA7"/>
    <w:rsid w:val="002C0660"/>
    <w:rsid w:val="002C1D5D"/>
    <w:rsid w:val="002D723A"/>
    <w:rsid w:val="002F57BD"/>
    <w:rsid w:val="002F6B36"/>
    <w:rsid w:val="00310E59"/>
    <w:rsid w:val="00315BE1"/>
    <w:rsid w:val="00342644"/>
    <w:rsid w:val="00342C57"/>
    <w:rsid w:val="003437AD"/>
    <w:rsid w:val="00376444"/>
    <w:rsid w:val="003A1A07"/>
    <w:rsid w:val="003B0A40"/>
    <w:rsid w:val="003B214A"/>
    <w:rsid w:val="003C03A9"/>
    <w:rsid w:val="003C0F85"/>
    <w:rsid w:val="003D50AA"/>
    <w:rsid w:val="003E0F87"/>
    <w:rsid w:val="003E67CC"/>
    <w:rsid w:val="003F3022"/>
    <w:rsid w:val="00413A4D"/>
    <w:rsid w:val="00421236"/>
    <w:rsid w:val="00426B63"/>
    <w:rsid w:val="00431847"/>
    <w:rsid w:val="00441A89"/>
    <w:rsid w:val="004857BB"/>
    <w:rsid w:val="004A4C7E"/>
    <w:rsid w:val="004A6681"/>
    <w:rsid w:val="004C5ABD"/>
    <w:rsid w:val="00503ECB"/>
    <w:rsid w:val="00535F79"/>
    <w:rsid w:val="00551DB8"/>
    <w:rsid w:val="00560383"/>
    <w:rsid w:val="00571ABE"/>
    <w:rsid w:val="00594F73"/>
    <w:rsid w:val="005F5B48"/>
    <w:rsid w:val="00610A20"/>
    <w:rsid w:val="006207C0"/>
    <w:rsid w:val="00630702"/>
    <w:rsid w:val="00647A5C"/>
    <w:rsid w:val="006807CD"/>
    <w:rsid w:val="00683CAF"/>
    <w:rsid w:val="006A5F33"/>
    <w:rsid w:val="006E112C"/>
    <w:rsid w:val="00721DF9"/>
    <w:rsid w:val="00752BD2"/>
    <w:rsid w:val="00770061"/>
    <w:rsid w:val="007733DD"/>
    <w:rsid w:val="007945A7"/>
    <w:rsid w:val="007A24CE"/>
    <w:rsid w:val="007B0B5E"/>
    <w:rsid w:val="007C0D41"/>
    <w:rsid w:val="007C7241"/>
    <w:rsid w:val="007F195C"/>
    <w:rsid w:val="0080622E"/>
    <w:rsid w:val="00834493"/>
    <w:rsid w:val="00857B0F"/>
    <w:rsid w:val="00861F3A"/>
    <w:rsid w:val="008A3F15"/>
    <w:rsid w:val="008A51F7"/>
    <w:rsid w:val="008D3687"/>
    <w:rsid w:val="00905B23"/>
    <w:rsid w:val="00937D8B"/>
    <w:rsid w:val="0096459A"/>
    <w:rsid w:val="00976AD8"/>
    <w:rsid w:val="00977CCD"/>
    <w:rsid w:val="00980800"/>
    <w:rsid w:val="00996EAD"/>
    <w:rsid w:val="009C46C9"/>
    <w:rsid w:val="009F03C7"/>
    <w:rsid w:val="00A05EC7"/>
    <w:rsid w:val="00A14C9E"/>
    <w:rsid w:val="00A56ED1"/>
    <w:rsid w:val="00A64454"/>
    <w:rsid w:val="00A7524A"/>
    <w:rsid w:val="00AA3606"/>
    <w:rsid w:val="00AB0B51"/>
    <w:rsid w:val="00AC299A"/>
    <w:rsid w:val="00AD1B0F"/>
    <w:rsid w:val="00AF13BB"/>
    <w:rsid w:val="00B16D5E"/>
    <w:rsid w:val="00B44110"/>
    <w:rsid w:val="00B62D94"/>
    <w:rsid w:val="00B8474D"/>
    <w:rsid w:val="00B864B6"/>
    <w:rsid w:val="00B87925"/>
    <w:rsid w:val="00B903AE"/>
    <w:rsid w:val="00BA2094"/>
    <w:rsid w:val="00BF328F"/>
    <w:rsid w:val="00C20CEC"/>
    <w:rsid w:val="00C36648"/>
    <w:rsid w:val="00C4444E"/>
    <w:rsid w:val="00C677E7"/>
    <w:rsid w:val="00C934A4"/>
    <w:rsid w:val="00C93C22"/>
    <w:rsid w:val="00C96179"/>
    <w:rsid w:val="00CA53DA"/>
    <w:rsid w:val="00CA564B"/>
    <w:rsid w:val="00CB4919"/>
    <w:rsid w:val="00CC1C8C"/>
    <w:rsid w:val="00CE708B"/>
    <w:rsid w:val="00CF6D6D"/>
    <w:rsid w:val="00D0131B"/>
    <w:rsid w:val="00D05E8E"/>
    <w:rsid w:val="00D21D3E"/>
    <w:rsid w:val="00D33D01"/>
    <w:rsid w:val="00D77451"/>
    <w:rsid w:val="00D90339"/>
    <w:rsid w:val="00DB0007"/>
    <w:rsid w:val="00DE12FA"/>
    <w:rsid w:val="00DF656B"/>
    <w:rsid w:val="00E1488A"/>
    <w:rsid w:val="00E25EFD"/>
    <w:rsid w:val="00E43DA4"/>
    <w:rsid w:val="00E4563B"/>
    <w:rsid w:val="00E4607E"/>
    <w:rsid w:val="00E4625F"/>
    <w:rsid w:val="00E64D5C"/>
    <w:rsid w:val="00E814C6"/>
    <w:rsid w:val="00E90CDA"/>
    <w:rsid w:val="00E94F23"/>
    <w:rsid w:val="00EB4B78"/>
    <w:rsid w:val="00EC39C3"/>
    <w:rsid w:val="00ED4035"/>
    <w:rsid w:val="00F01871"/>
    <w:rsid w:val="00F02B33"/>
    <w:rsid w:val="00F208D4"/>
    <w:rsid w:val="00F431FC"/>
    <w:rsid w:val="00F50416"/>
    <w:rsid w:val="00F771DA"/>
    <w:rsid w:val="00FF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3443"/>
  <w15:docId w15:val="{463451AA-514A-462C-B989-312D97C9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es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Source Sans Pro" w:eastAsia="Noto Sans HK" w:hAnsi="Source Sans Pro" w:cs="Source Sans Pro"/>
      <w:color w:val="21211E"/>
      <w:sz w:val="21"/>
      <w:szCs w:val="18"/>
      <w:lang w:eastAsia="en-US"/>
    </w:rPr>
  </w:style>
  <w:style w:type="paragraph" w:styleId="Ttulo1">
    <w:name w:val="heading 1"/>
    <w:basedOn w:val="Heading"/>
    <w:next w:val="Textbody"/>
    <w:uiPriority w:val="9"/>
    <w:qFormat/>
    <w:pPr>
      <w:spacing w:before="0" w:after="0"/>
      <w:outlineLvl w:val="0"/>
    </w:pPr>
    <w:rPr>
      <w:rFonts w:ascii="Source Sans Pro" w:eastAsia="Source Sans Pro" w:hAnsi="Source Sans Pro" w:cs="Source Sans Pro"/>
      <w:b/>
      <w:bCs/>
      <w:sz w:val="21"/>
    </w:rPr>
  </w:style>
  <w:style w:type="paragraph" w:styleId="Ttulo2">
    <w:name w:val="heading 2"/>
    <w:basedOn w:val="Heading"/>
    <w:next w:val="Textbody"/>
    <w:uiPriority w:val="9"/>
    <w:unhideWhenUsed/>
    <w:qFormat/>
    <w:pPr>
      <w:spacing w:before="0" w:after="0"/>
      <w:outlineLvl w:val="1"/>
    </w:pPr>
    <w:rPr>
      <w:rFonts w:ascii="Source Sans Pro" w:eastAsia="Source Sans Pro" w:hAnsi="Source Sans Pro" w:cs="Source Sans Pro"/>
      <w:b/>
      <w:bCs/>
      <w:i/>
      <w:iCs/>
    </w:rPr>
  </w:style>
  <w:style w:type="paragraph" w:styleId="Ttulo3">
    <w:name w:val="heading 3"/>
    <w:basedOn w:val="Heading"/>
    <w:next w:val="Textbody"/>
    <w:uiPriority w:val="9"/>
    <w:unhideWhenUsed/>
    <w:qFormat/>
    <w:pPr>
      <w:spacing w:before="0" w:after="0"/>
      <w:outlineLvl w:val="2"/>
    </w:pPr>
    <w:rPr>
      <w:rFonts w:ascii="Source Sans Pro" w:eastAsia="Source Sans Pro" w:hAnsi="Source Sans Pro" w:cs="Source Sans Pro"/>
      <w:b/>
      <w:bCs/>
    </w:rPr>
  </w:style>
  <w:style w:type="paragraph" w:styleId="Ttulo4">
    <w:name w:val="heading 4"/>
    <w:basedOn w:val="Heading"/>
    <w:next w:val="Textbody"/>
    <w:uiPriority w:val="9"/>
    <w:unhideWhenUsed/>
    <w:qFormat/>
    <w:pPr>
      <w:spacing w:before="0" w:after="0"/>
      <w:outlineLvl w:val="3"/>
    </w:pPr>
    <w:rPr>
      <w:rFonts w:ascii="Source Sans Pro" w:eastAsia="Source Sans Pro" w:hAnsi="Source Sans Pro" w:cs="Source Sans Pro"/>
      <w:b/>
      <w:bCs/>
      <w:i/>
      <w:iCs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4F8E"/>
    <w:pPr>
      <w:keepNext/>
      <w:keepLines/>
      <w:spacing w:before="40"/>
      <w:outlineLvl w:val="4"/>
    </w:pPr>
    <w:rPr>
      <w:rFonts w:asciiTheme="majorHAnsi" w:eastAsiaTheme="majorEastAsia" w:hAnsiTheme="majorHAnsi" w:cs="Mangal"/>
      <w:color w:val="0F476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iedepgina-Datos">
    <w:name w:val="Pie de página - Datos"/>
    <w:pPr>
      <w:spacing w:before="80" w:after="80"/>
      <w:ind w:left="3969"/>
      <w:jc w:val="right"/>
    </w:pPr>
    <w:rPr>
      <w:rFonts w:ascii="Source Sans Pro" w:eastAsia="Noto Sans HK" w:hAnsi="Source Sans Pro" w:cs="Source Sans Pro"/>
      <w:sz w:val="16"/>
      <w:szCs w:val="14"/>
      <w:lang w:eastAsia="en-US"/>
    </w:rPr>
  </w:style>
  <w:style w:type="paragraph" w:customStyle="1" w:styleId="Footnote">
    <w:name w:val="Footnote"/>
    <w:basedOn w:val="Standard"/>
    <w:pPr>
      <w:suppressLineNumbers/>
      <w:spacing w:after="57"/>
      <w:ind w:left="283" w:hanging="283"/>
      <w:jc w:val="both"/>
    </w:pPr>
    <w:rPr>
      <w:rFonts w:ascii="Source Sans Pro" w:eastAsia="Source Sans Pro" w:hAnsi="Source Sans Pro" w:cs="Source Sans Pro"/>
      <w:sz w:val="20"/>
      <w:szCs w:val="20"/>
    </w:rPr>
  </w:style>
  <w:style w:type="paragraph" w:customStyle="1" w:styleId="Cabecera-Consejera">
    <w:name w:val="Cabecera - Consejería"/>
    <w:next w:val="Cabecera-Centrodirectivo"/>
    <w:pPr>
      <w:spacing w:after="57"/>
    </w:pPr>
    <w:rPr>
      <w:rFonts w:ascii="Source Sans Pro Semibold" w:eastAsia="Noto Sans HK Medium" w:hAnsi="Source Sans Pro Semibold" w:cs="Source Sans Pro Semibold"/>
      <w:sz w:val="18"/>
      <w:szCs w:val="17"/>
      <w:lang w:eastAsia="en-US"/>
    </w:rPr>
  </w:style>
  <w:style w:type="paragraph" w:customStyle="1" w:styleId="Cabecera-Centrodirectivo">
    <w:name w:val="Cabecera - Centro directivo"/>
    <w:pPr>
      <w:spacing w:after="283"/>
    </w:pPr>
    <w:rPr>
      <w:rFonts w:ascii="Source Sans Pro" w:eastAsia="Noto Sans HK" w:hAnsi="Source Sans Pro" w:cs="Source Sans Pro"/>
      <w:sz w:val="18"/>
      <w:szCs w:val="16"/>
      <w:lang w:eastAsia="en-US"/>
    </w:rPr>
  </w:style>
  <w:style w:type="paragraph" w:customStyle="1" w:styleId="Default">
    <w:name w:val="Default"/>
    <w:pPr>
      <w:suppressAutoHyphens w:val="0"/>
    </w:pPr>
    <w:rPr>
      <w:rFonts w:ascii="Arial" w:eastAsia="0" w:hAnsi="Arial"/>
      <w:color w:val="000000"/>
      <w:lang w:eastAsia="hi-IN"/>
    </w:rPr>
  </w:style>
  <w:style w:type="paragraph" w:styleId="NormalWeb">
    <w:name w:val="Normal (Web)"/>
    <w:basedOn w:val="Standard"/>
    <w:uiPriority w:val="99"/>
    <w:pPr>
      <w:suppressAutoHyphens w:val="0"/>
      <w:spacing w:before="100"/>
    </w:pPr>
    <w:rPr>
      <w:rFonts w:ascii="Times New Roman" w:eastAsia="Times New Roman" w:hAnsi="Times New Roman" w:cs="Times New Roman"/>
      <w:color w:val="000000"/>
    </w:rPr>
  </w:style>
  <w:style w:type="paragraph" w:customStyle="1" w:styleId="Listanumricatexto">
    <w:name w:val="Lista numérica texto"/>
    <w:basedOn w:val="Standard"/>
    <w:pPr>
      <w:ind w:left="425"/>
    </w:pPr>
  </w:style>
  <w:style w:type="paragraph" w:styleId="Ttulodendice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Ttulodendice"/>
    <w:pPr>
      <w:jc w:val="right"/>
    </w:pPr>
    <w:rPr>
      <w:rFonts w:ascii="Source Sans Pro" w:eastAsia="Source Sans Pro" w:hAnsi="Source Sans Pro" w:cs="Source Sans Pro"/>
    </w:rPr>
  </w:style>
  <w:style w:type="paragraph" w:customStyle="1" w:styleId="Contents1">
    <w:name w:val="Contents 1"/>
    <w:basedOn w:val="Index"/>
    <w:pPr>
      <w:tabs>
        <w:tab w:val="right" w:leader="dot" w:pos="9638"/>
      </w:tabs>
    </w:pPr>
    <w:rPr>
      <w:rFonts w:ascii="Source Sans Pro" w:eastAsia="Source Sans Pro" w:hAnsi="Source Sans Pro" w:cs="Source Sans Pro"/>
      <w:b/>
      <w:sz w:val="21"/>
    </w:r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  <w:rPr>
      <w:rFonts w:ascii="Source Sans Pro" w:eastAsia="Source Sans Pro" w:hAnsi="Source Sans Pro" w:cs="Source Sans Pro"/>
      <w:sz w:val="21"/>
    </w:rPr>
  </w:style>
  <w:style w:type="paragraph" w:customStyle="1" w:styleId="Contents3">
    <w:name w:val="Contents 3"/>
    <w:basedOn w:val="Index"/>
    <w:pPr>
      <w:tabs>
        <w:tab w:val="right" w:leader="dot" w:pos="9638"/>
      </w:tabs>
      <w:ind w:left="567"/>
    </w:pPr>
    <w:rPr>
      <w:rFonts w:ascii="Source Sans Pro" w:eastAsia="Source Sans Pro" w:hAnsi="Source Sans Pro" w:cs="Source Sans Pro"/>
      <w:sz w:val="21"/>
    </w:rPr>
  </w:style>
  <w:style w:type="paragraph" w:customStyle="1" w:styleId="Contents4">
    <w:name w:val="Contents 4"/>
    <w:basedOn w:val="Index"/>
    <w:pPr>
      <w:tabs>
        <w:tab w:val="right" w:leader="dot" w:pos="9638"/>
      </w:tabs>
      <w:ind w:left="850"/>
    </w:pPr>
    <w:rPr>
      <w:rFonts w:ascii="Source Sans Pro" w:eastAsia="Source Sans Pro" w:hAnsi="Source Sans Pro" w:cs="Source Sans Pro"/>
      <w:sz w:val="21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styleId="Piedepgina">
    <w:name w:val="footer"/>
    <w:basedOn w:val="HeaderandFooter"/>
  </w:style>
  <w:style w:type="paragraph" w:customStyle="1" w:styleId="Framecontents">
    <w:name w:val="Frame contents"/>
    <w:basedOn w:val="Standard"/>
  </w:style>
  <w:style w:type="paragraph" w:customStyle="1" w:styleId="western">
    <w:name w:val="western"/>
    <w:basedOn w:val="Standard"/>
    <w:pPr>
      <w:suppressAutoHyphens w:val="0"/>
      <w:spacing w:before="100"/>
    </w:pPr>
    <w:rPr>
      <w:rFonts w:ascii="Arial" w:eastAsia="Arial" w:hAnsi="Arial"/>
      <w:color w:val="000000"/>
    </w:rPr>
  </w:style>
  <w:style w:type="paragraph" w:customStyle="1" w:styleId="TableContents">
    <w:name w:val="Table Contents"/>
    <w:basedOn w:val="Standard"/>
    <w:pPr>
      <w:widowControl w:val="0"/>
      <w:suppressLineNumbers/>
      <w:suppressAutoHyphens w:val="0"/>
    </w:pPr>
  </w:style>
  <w:style w:type="paragraph" w:styleId="Prrafodelista">
    <w:name w:val="List Paragraph"/>
    <w:pPr>
      <w:spacing w:after="200"/>
      <w:ind w:left="720"/>
      <w:jc w:val="both"/>
    </w:pPr>
    <w:rPr>
      <w:rFonts w:ascii="Arial" w:eastAsia="Calibri" w:hAnsi="Arial"/>
      <w:sz w:val="22"/>
      <w:szCs w:val="22"/>
      <w:lang w:val="fr-FR" w:eastAsia="en-US" w:bidi="ar-SA"/>
    </w:rPr>
  </w:style>
  <w:style w:type="paragraph" w:customStyle="1" w:styleId="LO-Normal7">
    <w:name w:val="LO-Normal7"/>
    <w:pPr>
      <w:spacing w:after="400"/>
      <w:jc w:val="both"/>
    </w:pPr>
    <w:rPr>
      <w:rFonts w:ascii="Source Sans Pro" w:eastAsia="Source Sans Pro" w:hAnsi="Source Sans Pro" w:cs="Liberation Serif"/>
      <w:color w:val="21211E"/>
      <w:sz w:val="16"/>
      <w:szCs w:val="18"/>
      <w:lang w:eastAsia="hi-IN"/>
    </w:rPr>
  </w:style>
  <w:style w:type="paragraph" w:customStyle="1" w:styleId="LO-Normal5">
    <w:name w:val="LO-Normal5"/>
    <w:pPr>
      <w:spacing w:after="400"/>
      <w:jc w:val="both"/>
    </w:pPr>
    <w:rPr>
      <w:rFonts w:ascii="Source Sans Pro" w:eastAsia="Source Sans Pro" w:hAnsi="Source Sans Pro" w:cs="Liberation Serif"/>
      <w:color w:val="21211E"/>
      <w:sz w:val="16"/>
      <w:szCs w:val="18"/>
      <w:lang w:eastAsia="hi-IN"/>
    </w:rPr>
  </w:style>
  <w:style w:type="paragraph" w:customStyle="1" w:styleId="Sangra3detindependiente1">
    <w:name w:val="Sangría 3 de t. independiente1"/>
    <w:basedOn w:val="Standard"/>
    <w:pPr>
      <w:spacing w:after="120"/>
      <w:ind w:left="283"/>
      <w:jc w:val="both"/>
    </w:pPr>
    <w:rPr>
      <w:rFonts w:eastAsia="Arial"/>
      <w:szCs w:val="16"/>
    </w:rPr>
  </w:style>
  <w:style w:type="paragraph" w:customStyle="1" w:styleId="LO-Normal1">
    <w:name w:val="LO-Normal1"/>
    <w:pPr>
      <w:spacing w:after="400"/>
      <w:jc w:val="both"/>
    </w:pPr>
    <w:rPr>
      <w:rFonts w:ascii="Source Sans Pro" w:eastAsia="Liberation Serif" w:hAnsi="Source Sans Pro" w:cs="Liberation Serif"/>
      <w:color w:val="21211E"/>
      <w:sz w:val="16"/>
      <w:szCs w:val="18"/>
      <w:lang w:eastAsia="hi-IN"/>
    </w:rPr>
  </w:style>
  <w:style w:type="paragraph" w:styleId="Mapadeldocumento">
    <w:name w:val="Document Map"/>
    <w:pPr>
      <w:textAlignment w:val="auto"/>
    </w:pPr>
    <w:rPr>
      <w:rFonts w:ascii="Arial" w:eastAsia="Liberation Serif" w:hAnsi="Arial" w:cs="Liberation Serif"/>
      <w:sz w:val="22"/>
      <w:szCs w:val="22"/>
      <w:lang w:eastAsia="hi-IN"/>
    </w:rPr>
  </w:style>
  <w:style w:type="paragraph" w:customStyle="1" w:styleId="LO-Normal">
    <w:name w:val="LO-Normal"/>
    <w:pPr>
      <w:spacing w:after="400"/>
      <w:jc w:val="both"/>
    </w:pPr>
    <w:rPr>
      <w:rFonts w:ascii="Source Sans Pro" w:eastAsia="Liberation Serif" w:hAnsi="Source Sans Pro" w:cs="Liberation Serif"/>
      <w:color w:val="21211E"/>
      <w:sz w:val="16"/>
      <w:szCs w:val="18"/>
      <w:lang w:eastAsia="hi-IN"/>
    </w:rPr>
  </w:style>
  <w:style w:type="paragraph" w:styleId="Textoindependiente2">
    <w:name w:val="Body Text 2"/>
    <w:basedOn w:val="Standard"/>
    <w:pPr>
      <w:jc w:val="both"/>
    </w:pPr>
    <w:rPr>
      <w:rFonts w:ascii="NewsGotT" w:eastAsia="NewsGotT" w:hAnsi="NewsGotT" w:cs="NewsGotT"/>
      <w:b/>
      <w:color w:val="0000FF"/>
      <w:spacing w:val="-2"/>
    </w:rPr>
  </w:style>
  <w:style w:type="paragraph" w:customStyle="1" w:styleId="WW-Sangra2detindependiente">
    <w:name w:val="WW-Sangría 2 de t. independiente"/>
    <w:basedOn w:val="Standard"/>
    <w:pPr>
      <w:ind w:left="284"/>
      <w:jc w:val="both"/>
    </w:pPr>
    <w:rPr>
      <w:rFonts w:ascii="NewsGotT" w:eastAsia="NewsGotT" w:hAnsi="NewsGotT" w:cs="NewsGotT"/>
      <w:spacing w:val="-2"/>
    </w:rPr>
  </w:style>
  <w:style w:type="paragraph" w:styleId="Sangra3detindependiente">
    <w:name w:val="Body Text Indent 3"/>
    <w:basedOn w:val="Standard"/>
    <w:pPr>
      <w:ind w:left="851"/>
      <w:jc w:val="both"/>
    </w:pPr>
    <w:rPr>
      <w:rFonts w:ascii="NewsGotT" w:eastAsia="NewsGotT" w:hAnsi="NewsGotT" w:cs="NewsGotT"/>
    </w:rPr>
  </w:style>
  <w:style w:type="paragraph" w:customStyle="1" w:styleId="LO-Normal3">
    <w:name w:val="LO-Normal3"/>
    <w:pPr>
      <w:spacing w:after="400"/>
      <w:jc w:val="both"/>
    </w:pPr>
    <w:rPr>
      <w:rFonts w:ascii="Source Sans Pro" w:eastAsia="Liberation Serif" w:hAnsi="Source Sans Pro" w:cs="Liberation Serif"/>
      <w:color w:val="21211E"/>
      <w:sz w:val="16"/>
      <w:szCs w:val="18"/>
      <w:lang w:eastAsia="hi-IN"/>
    </w:rPr>
  </w:style>
  <w:style w:type="paragraph" w:customStyle="1" w:styleId="Tablanormal1">
    <w:name w:val="Tabla normal1"/>
    <w:pPr>
      <w:textAlignment w:val="auto"/>
    </w:pPr>
    <w:rPr>
      <w:rFonts w:ascii="Calibri" w:eastAsia="Times New Roman" w:hAnsi="Calibri" w:cs="Calibri"/>
      <w:sz w:val="22"/>
      <w:szCs w:val="22"/>
      <w:lang w:eastAsia="es-ES" w:bidi="ar-SA"/>
    </w:rPr>
  </w:style>
  <w:style w:type="paragraph" w:customStyle="1" w:styleId="Standarduser">
    <w:name w:val="Standard (user)"/>
    <w:pPr>
      <w:jc w:val="both"/>
    </w:pPr>
    <w:rPr>
      <w:rFonts w:ascii="Arial" w:eastAsia="Cambria Math" w:hAnsi="Arial" w:cs="Times New Roman"/>
      <w:sz w:val="22"/>
      <w:szCs w:val="22"/>
      <w:lang w:eastAsia="es-ES" w:bidi="ar-SA"/>
    </w:rPr>
  </w:style>
  <w:style w:type="paragraph" w:styleId="Textonotapie">
    <w:name w:val="footnote text"/>
    <w:pPr>
      <w:jc w:val="both"/>
    </w:pPr>
    <w:rPr>
      <w:rFonts w:ascii="Source Sans Pro" w:eastAsia="Noto Sans HK" w:hAnsi="Source Sans Pro" w:cs="Source Sans Pro"/>
      <w:color w:val="21211E"/>
      <w:sz w:val="20"/>
      <w:szCs w:val="20"/>
      <w:lang w:eastAsia="en-US"/>
    </w:rPr>
  </w:style>
  <w:style w:type="paragraph" w:customStyle="1" w:styleId="LO-Normal9">
    <w:name w:val="LO-Normal9"/>
    <w:pPr>
      <w:spacing w:after="400"/>
      <w:jc w:val="both"/>
    </w:pPr>
    <w:rPr>
      <w:rFonts w:ascii="Source Sans Pro" w:eastAsia="Noto Sans HK" w:hAnsi="Source Sans Pro" w:cs="Source Sans Pro"/>
      <w:color w:val="21211E"/>
      <w:sz w:val="16"/>
      <w:szCs w:val="18"/>
      <w:lang w:eastAsia="en-US"/>
    </w:rPr>
  </w:style>
  <w:style w:type="paragraph" w:styleId="Sangra2detindependiente">
    <w:name w:val="Body Text Indent 2"/>
    <w:basedOn w:val="Standard"/>
    <w:pPr>
      <w:ind w:left="360"/>
      <w:jc w:val="both"/>
    </w:pPr>
    <w:rPr>
      <w:rFonts w:ascii="NewsGotT" w:eastAsia="NewsGotT" w:hAnsi="NewsGotT" w:cs="NewsGotT"/>
      <w:color w:val="80808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basedOn w:val="Fuentedeprrafopredeter"/>
    <w:rPr>
      <w:color w:val="80008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StrongEmphasis">
    <w:name w:val="Strong Emphasis"/>
    <w:basedOn w:val="Fuentedeprrafopredeter"/>
    <w:rPr>
      <w:b/>
      <w:bCs/>
    </w:rPr>
  </w:style>
  <w:style w:type="character" w:customStyle="1" w:styleId="Fuentedeprrafopredeter1">
    <w:name w:val="Fuente de párrafo predeter.1"/>
  </w:style>
  <w:style w:type="character" w:styleId="nfasis">
    <w:name w:val="Emphasis"/>
    <w:rPr>
      <w:i/>
      <w:iCs/>
    </w:rPr>
  </w:style>
  <w:style w:type="character" w:styleId="Refdenotaalpie">
    <w:name w:val="footnote reference"/>
    <w:basedOn w:val="Fuentedeprrafopredeter"/>
    <w:rPr>
      <w:position w:val="0"/>
      <w:vertAlign w:val="superscript"/>
    </w:rPr>
  </w:style>
  <w:style w:type="character" w:customStyle="1" w:styleId="NumberingSymbols">
    <w:name w:val="Numbering Symbols"/>
    <w:rPr>
      <w:rFonts w:ascii="Source Sans Pro" w:eastAsia="Source Sans Pro" w:hAnsi="Source Sans Pro" w:cs="Source Sans Pro"/>
      <w:color w:val="auto"/>
      <w:sz w:val="21"/>
      <w:szCs w:val="21"/>
    </w:rPr>
  </w:style>
  <w:style w:type="character" w:customStyle="1" w:styleId="BulletSymbols">
    <w:name w:val="Bullet Symbols"/>
    <w:rPr>
      <w:rFonts w:ascii="Webdings" w:eastAsia="OpenSymbol" w:hAnsi="Webdings" w:cs="OpenSymbol"/>
    </w:rPr>
  </w:style>
  <w:style w:type="character" w:customStyle="1" w:styleId="IndexLink">
    <w:name w:val="Index Link"/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Character20style">
    <w:name w:val="Character_20_style"/>
  </w:style>
  <w:style w:type="character" w:customStyle="1" w:styleId="WW8Num33z1">
    <w:name w:val="WW8Num33z1"/>
    <w:rPr>
      <w:rFonts w:ascii="OpenSymbol" w:eastAsia="OpenSymbol" w:hAnsi="OpenSymbol" w:cs="OpenSymbol"/>
      <w:b/>
      <w:bCs/>
    </w:rPr>
  </w:style>
  <w:style w:type="character" w:customStyle="1" w:styleId="EstiloCorreo15">
    <w:name w:val="EstiloCorreo15"/>
    <w:rPr>
      <w:rFonts w:eastAsia="Times New Roman"/>
    </w:rPr>
  </w:style>
  <w:style w:type="character" w:customStyle="1" w:styleId="Estilo69">
    <w:name w:val="Estilo69"/>
    <w:rPr>
      <w:sz w:val="36"/>
    </w:rPr>
  </w:style>
  <w:style w:type="character" w:customStyle="1" w:styleId="WW8Num16z0">
    <w:name w:val="WW8Num16z0"/>
    <w:rPr>
      <w:rFonts w:ascii="Symbol" w:eastAsia="Symbol" w:hAnsi="Symbol" w:cs="Symbol"/>
      <w:sz w:val="20"/>
      <w:szCs w:val="20"/>
    </w:rPr>
  </w:style>
  <w:style w:type="character" w:customStyle="1" w:styleId="WW8Num16z1">
    <w:name w:val="WW8Num16z1"/>
    <w:rPr>
      <w:rFonts w:ascii="Courier New" w:eastAsia="Courier New" w:hAnsi="Courier New" w:cs="Courier New"/>
      <w:sz w:val="20"/>
    </w:rPr>
  </w:style>
  <w:style w:type="character" w:customStyle="1" w:styleId="WW8Num9z1">
    <w:name w:val="WW8Num9z1"/>
    <w:rPr>
      <w:rFonts w:ascii="NewsGotT" w:eastAsia="Times New Roman" w:hAnsi="NewsGotT" w:cs="NewsGotT"/>
      <w:sz w:val="20"/>
      <w:szCs w:val="20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23z0">
    <w:name w:val="WW8Num23z0"/>
    <w:rPr>
      <w:rFonts w:ascii="NewsGotT" w:eastAsia="NewsGotT" w:hAnsi="NewsGotT" w:cs="NewsGotT"/>
      <w:sz w:val="2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17z0">
    <w:name w:val="WW8Num17z0"/>
    <w:rPr>
      <w:rFonts w:ascii="Source Sans Pro" w:eastAsia="NewsGotT" w:hAnsi="Source Sans Pro" w:cs="Source Sans Pro"/>
      <w:b w:val="0"/>
      <w:spacing w:val="-2"/>
      <w:sz w:val="21"/>
      <w:szCs w:val="21"/>
    </w:rPr>
  </w:style>
  <w:style w:type="character" w:customStyle="1" w:styleId="WW8Num17z1">
    <w:name w:val="WW8Num17z1"/>
    <w:rPr>
      <w:rFonts w:ascii="NewsGotT" w:eastAsia="Times New Roman" w:hAnsi="NewsGotT" w:cs="NewsGotT"/>
      <w:sz w:val="20"/>
    </w:rPr>
  </w:style>
  <w:style w:type="character" w:customStyle="1" w:styleId="WW8Num17z2">
    <w:name w:val="WW8Num17z2"/>
    <w:rPr>
      <w:rFonts w:ascii="NewsGotT" w:eastAsia="NewsGotT" w:hAnsi="NewsGotT" w:cs="NewsGotT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z1">
    <w:name w:val="WW8Num2z1"/>
    <w:rPr>
      <w:rFonts w:ascii="Courier New" w:eastAsia="Courier New" w:hAnsi="Courier New" w:cs="Courier New"/>
      <w:sz w:val="20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3z0">
    <w:name w:val="WW8Num3z0"/>
    <w:rPr>
      <w:rFonts w:ascii="Source Sans Pro" w:eastAsia="NewsGotT" w:hAnsi="Source Sans Pro" w:cs="Source Sans Pro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haracterStyle2">
    <w:name w:val="Character Style 2"/>
    <w:rPr>
      <w:sz w:val="20"/>
    </w:rPr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</w:style>
  <w:style w:type="character" w:customStyle="1" w:styleId="WW8Num26z3">
    <w:name w:val="WW8Num26z3"/>
  </w:style>
  <w:style w:type="character" w:customStyle="1" w:styleId="WW8Num26z2">
    <w:name w:val="WW8Num26z2"/>
  </w:style>
  <w:style w:type="character" w:customStyle="1" w:styleId="WW8Num26z1">
    <w:name w:val="WW8Num26z1"/>
  </w:style>
  <w:style w:type="character" w:customStyle="1" w:styleId="WW8Num26z0">
    <w:name w:val="WW8Num26z0"/>
    <w:rPr>
      <w:rFonts w:ascii="Source Sans Pro" w:eastAsia="Source Sans Pro" w:hAnsi="Source Sans Pro" w:cs="NewsGotT"/>
      <w:spacing w:val="-2"/>
      <w:sz w:val="21"/>
      <w:szCs w:val="21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cs="Times New Roman"/>
      <w:b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  <w:b/>
    </w:rPr>
  </w:style>
  <w:style w:type="numbering" w:customStyle="1" w:styleId="List1">
    <w:name w:val="List 1"/>
    <w:basedOn w:val="Sinlista"/>
    <w:pPr>
      <w:numPr>
        <w:numId w:val="1"/>
      </w:numPr>
    </w:pPr>
  </w:style>
  <w:style w:type="numbering" w:customStyle="1" w:styleId="WW8Num16">
    <w:name w:val="WW8Num16"/>
    <w:basedOn w:val="Sinlista"/>
    <w:pPr>
      <w:numPr>
        <w:numId w:val="2"/>
      </w:numPr>
    </w:pPr>
  </w:style>
  <w:style w:type="numbering" w:customStyle="1" w:styleId="WW8Num23">
    <w:name w:val="WW8Num23"/>
    <w:basedOn w:val="Sinlista"/>
    <w:pPr>
      <w:numPr>
        <w:numId w:val="3"/>
      </w:numPr>
    </w:pPr>
  </w:style>
  <w:style w:type="numbering" w:customStyle="1" w:styleId="WW8Num9">
    <w:name w:val="WW8Num9"/>
    <w:basedOn w:val="Sinlista"/>
    <w:pPr>
      <w:numPr>
        <w:numId w:val="4"/>
      </w:numPr>
    </w:pPr>
  </w:style>
  <w:style w:type="numbering" w:customStyle="1" w:styleId="WW8Num17">
    <w:name w:val="WW8Num17"/>
    <w:basedOn w:val="Sinlista"/>
    <w:pPr>
      <w:numPr>
        <w:numId w:val="5"/>
      </w:numPr>
    </w:pPr>
  </w:style>
  <w:style w:type="numbering" w:customStyle="1" w:styleId="WW8Num2">
    <w:name w:val="WW8Num2"/>
    <w:basedOn w:val="Sinlista"/>
    <w:pPr>
      <w:numPr>
        <w:numId w:val="6"/>
      </w:numPr>
    </w:pPr>
  </w:style>
  <w:style w:type="numbering" w:customStyle="1" w:styleId="WW8Num7">
    <w:name w:val="WW8Num7"/>
    <w:basedOn w:val="Sinlista"/>
    <w:pPr>
      <w:numPr>
        <w:numId w:val="7"/>
      </w:numPr>
    </w:pPr>
  </w:style>
  <w:style w:type="numbering" w:customStyle="1" w:styleId="WW8Num3">
    <w:name w:val="WW8Num3"/>
    <w:basedOn w:val="Sinlista"/>
    <w:pPr>
      <w:numPr>
        <w:numId w:val="8"/>
      </w:numPr>
    </w:pPr>
  </w:style>
  <w:style w:type="numbering" w:customStyle="1" w:styleId="WWNum1">
    <w:name w:val="WWNum1"/>
    <w:basedOn w:val="Sinlista"/>
    <w:pPr>
      <w:numPr>
        <w:numId w:val="9"/>
      </w:numPr>
    </w:pPr>
  </w:style>
  <w:style w:type="table" w:styleId="Tablaconcuadrcula">
    <w:name w:val="Table Grid"/>
    <w:basedOn w:val="Tablanormal"/>
    <w:uiPriority w:val="39"/>
    <w:rsid w:val="00E25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unhideWhenUsed/>
    <w:rsid w:val="008A51F7"/>
    <w:pPr>
      <w:spacing w:after="120"/>
    </w:pPr>
    <w:rPr>
      <w:rFonts w:cs="Manga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A51F7"/>
    <w:rPr>
      <w:rFonts w:ascii="Source Sans Pro" w:eastAsia="Noto Sans HK" w:hAnsi="Source Sans Pro" w:cs="Mangal"/>
      <w:color w:val="21211E"/>
      <w:sz w:val="21"/>
      <w:szCs w:val="18"/>
      <w:lang w:eastAsia="en-US"/>
    </w:rPr>
  </w:style>
  <w:style w:type="paragraph" w:customStyle="1" w:styleId="parrafo">
    <w:name w:val="parrafo"/>
    <w:basedOn w:val="Normal"/>
    <w:rsid w:val="00E4563B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s-ES" w:bidi="ar-SA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4F8E"/>
    <w:rPr>
      <w:rFonts w:asciiTheme="majorHAnsi" w:eastAsiaTheme="majorEastAsia" w:hAnsiTheme="majorHAnsi" w:cs="Mangal"/>
      <w:color w:val="0F4761" w:themeColor="accent1" w:themeShade="BF"/>
      <w:sz w:val="21"/>
      <w:szCs w:val="18"/>
      <w:lang w:eastAsia="en-US"/>
    </w:rPr>
  </w:style>
  <w:style w:type="character" w:styleId="Hipervnculo">
    <w:name w:val="Hyperlink"/>
    <w:basedOn w:val="Fuentedeprrafopredeter"/>
    <w:uiPriority w:val="99"/>
    <w:unhideWhenUsed/>
    <w:rsid w:val="0098080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808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9C942-4F35-4100-81AB-6A0D92612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de Andalucia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Enrique</dc:creator>
  <cp:lastModifiedBy>MARIA LLANOS RUIZ CANTADOR</cp:lastModifiedBy>
  <cp:revision>2</cp:revision>
  <cp:lastPrinted>2024-08-07T09:13:00Z</cp:lastPrinted>
  <dcterms:created xsi:type="dcterms:W3CDTF">2024-09-27T10:26:00Z</dcterms:created>
  <dcterms:modified xsi:type="dcterms:W3CDTF">2024-09-27T10:26:00Z</dcterms:modified>
</cp:coreProperties>
</file>