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ANEXO X</w:t>
      </w:r>
      <w:r w:rsidR="00223E70">
        <w:rPr>
          <w:rFonts w:ascii="Source Sans Pro" w:hAnsi="Source Sans Pro"/>
          <w:b/>
          <w:bCs/>
          <w:sz w:val="21"/>
          <w:szCs w:val="21"/>
          <w:lang w:eastAsia="en-US"/>
        </w:rPr>
        <w:t>V</w:t>
      </w:r>
      <w:bookmarkStart w:id="0" w:name="_GoBack"/>
      <w:bookmarkEnd w:id="0"/>
    </w:p>
    <w:p w:rsidR="005F7222" w:rsidRPr="009A0A6C" w:rsidRDefault="00B414AB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DECLARACIÓN DE AUSENCIA DE CONFLICTO DE INTERESES (DACI)</w:t>
      </w:r>
      <w:r w:rsidR="005F7222"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DEL PERSONAL AL SERVICIO DE LA ADMINISTRACIÓN PÚBLICA</w:t>
      </w:r>
    </w:p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B414AB" w:rsidRPr="0069327C" w:rsidRDefault="005F7222" w:rsidP="0069327C">
      <w:pPr>
        <w:spacing w:after="0"/>
        <w:jc w:val="center"/>
        <w:rPr>
          <w:rFonts w:cstheme="minorHAnsi"/>
          <w:b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</w:t>
      </w:r>
    </w:p>
    <w:p w:rsidR="00B77573" w:rsidRPr="0069327C" w:rsidRDefault="0095451A" w:rsidP="00333B60">
      <w:pPr>
        <w:spacing w:before="120" w:after="240"/>
        <w:outlineLvl w:val="0"/>
        <w:rPr>
          <w:rFonts w:cstheme="minorHAnsi"/>
          <w:b/>
        </w:rPr>
      </w:pPr>
      <w:r>
        <w:rPr>
          <w:rFonts w:cstheme="minorHAnsi"/>
          <w:b/>
        </w:rPr>
        <w:t>EXPEDIENTE: 853</w:t>
      </w:r>
      <w:r w:rsidR="0069327C" w:rsidRPr="0069327C">
        <w:rPr>
          <w:rFonts w:cstheme="minorHAnsi"/>
          <w:b/>
        </w:rPr>
        <w:t xml:space="preserve">/2025, </w:t>
      </w:r>
    </w:p>
    <w:p w:rsidR="00F76112" w:rsidRPr="0069327C" w:rsidRDefault="00F76112" w:rsidP="00333B60">
      <w:pPr>
        <w:spacing w:before="120" w:after="240"/>
        <w:outlineLvl w:val="0"/>
        <w:rPr>
          <w:rFonts w:cstheme="minorHAnsi"/>
          <w:b/>
        </w:rPr>
      </w:pPr>
    </w:p>
    <w:p w:rsidR="0095451A" w:rsidRDefault="00F76112" w:rsidP="0095451A">
      <w:pPr>
        <w:pStyle w:val="Textbody"/>
        <w:spacing w:after="0"/>
        <w:jc w:val="both"/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  <w:r w:rsidR="0095451A">
        <w:rPr>
          <w:rFonts w:ascii="Arial" w:hAnsi="Arial" w:cs="Arial"/>
          <w:b/>
          <w:color w:val="21211E"/>
          <w:sz w:val="20"/>
          <w:szCs w:val="20"/>
        </w:rPr>
        <w:t>SUMINISTRO DE ESTERILIZADOR DE VAPOR (AUTOCLAVE),</w:t>
      </w:r>
      <w:r w:rsidR="0095451A">
        <w:rPr>
          <w:rFonts w:ascii="Arial" w:hAnsi="Arial" w:cs="Arial"/>
          <w:b/>
          <w:sz w:val="20"/>
          <w:szCs w:val="20"/>
        </w:rPr>
        <w:t xml:space="preserve"> </w:t>
      </w:r>
      <w:r w:rsidR="0095451A">
        <w:rPr>
          <w:rFonts w:ascii="Arial" w:hAnsi="Arial" w:cs="Arial"/>
          <w:b/>
          <w:color w:val="21211E"/>
          <w:sz w:val="20"/>
          <w:szCs w:val="20"/>
        </w:rPr>
        <w:t>MEDIANTE PROCEDIMIENTO ABIERTO SIMPLIFICADO Y PRESENTACIÓN ELECTRÓNICA DE OFERTAS PARA EL HOSPITAL VALLE DE LOS PEDROCHES PERTENECIENTE AL ÁREA DE GESTIÓN SANITARIA NORTE DE CÓRDOBA ADSCRITA A LA CENTRAL PROVINCIAL DE COMPRAS DE CÓRDOBA (PAS 45/2025)</w:t>
      </w:r>
      <w:r w:rsidR="0095451A">
        <w:rPr>
          <w:rFonts w:ascii="Arial" w:hAnsi="Arial" w:cs="Arial"/>
          <w:b/>
          <w:noProof/>
          <w:color w:val="21211E"/>
          <w:sz w:val="20"/>
          <w:szCs w:val="20"/>
          <w:lang w:eastAsia="es-ES" w:bidi="ar-SA"/>
        </w:rPr>
        <w:drawing>
          <wp:inline distT="0" distB="0" distL="0" distR="0" wp14:anchorId="3FA7D05E" wp14:editId="23F181B6">
            <wp:extent cx="92711" cy="92711"/>
            <wp:effectExtent l="0" t="0" r="0" b="0"/>
            <wp:docPr id="2" name="Imagen 8" descr="http://siglo.sc.sas.junta-andalucia.es/contratacion/adf/images/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1" cy="927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5451A" w:rsidRDefault="0095451A" w:rsidP="0095451A">
      <w:pPr>
        <w:pStyle w:val="Textbody"/>
        <w:spacing w:after="0"/>
        <w:jc w:val="both"/>
        <w:rPr>
          <w:rFonts w:ascii="Arial" w:hAnsi="Arial"/>
          <w:sz w:val="20"/>
          <w:szCs w:val="20"/>
        </w:rPr>
      </w:pPr>
    </w:p>
    <w:p w:rsidR="00E53567" w:rsidRDefault="00E53567" w:rsidP="0095451A">
      <w:pPr>
        <w:spacing w:after="0"/>
        <w:rPr>
          <w:rFonts w:ascii="Source Sans Pro" w:hAnsi="Source Sans Pro"/>
          <w:b/>
          <w:szCs w:val="21"/>
        </w:rPr>
      </w:pP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lastRenderedPageBreak/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ACB" w:rsidRDefault="00001ACB" w:rsidP="001E46D4">
      <w:r>
        <w:separator/>
      </w:r>
    </w:p>
  </w:endnote>
  <w:endnote w:type="continuationSeparator" w:id="0">
    <w:p w:rsidR="00001ACB" w:rsidRDefault="00001ACB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">
    <w:altName w:val="Arial Unicode MS"/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D64EC5" w:rsidRPr="00D64EC5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26D6F" w:rsidRPr="00126D6F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ACB" w:rsidRDefault="00001ACB" w:rsidP="001E46D4">
      <w:r>
        <w:separator/>
      </w:r>
    </w:p>
  </w:footnote>
  <w:footnote w:type="continuationSeparator" w:id="0">
    <w:p w:rsidR="00001ACB" w:rsidRDefault="00001ACB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251AA"/>
    <w:multiLevelType w:val="multilevel"/>
    <w:tmpl w:val="6C1E1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349DD"/>
    <w:multiLevelType w:val="multilevel"/>
    <w:tmpl w:val="CA94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1ACB"/>
    <w:rsid w:val="000052B2"/>
    <w:rsid w:val="00063177"/>
    <w:rsid w:val="00081017"/>
    <w:rsid w:val="00094DF2"/>
    <w:rsid w:val="000A52BE"/>
    <w:rsid w:val="00115A03"/>
    <w:rsid w:val="00126D6F"/>
    <w:rsid w:val="00164FAD"/>
    <w:rsid w:val="00184C6A"/>
    <w:rsid w:val="00184F5F"/>
    <w:rsid w:val="001935DB"/>
    <w:rsid w:val="001C5803"/>
    <w:rsid w:val="001D1F45"/>
    <w:rsid w:val="001E46D4"/>
    <w:rsid w:val="001F2248"/>
    <w:rsid w:val="00223E70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A3FB5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327C"/>
    <w:rsid w:val="00695D6C"/>
    <w:rsid w:val="006B67EE"/>
    <w:rsid w:val="007107F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5451A"/>
    <w:rsid w:val="00970769"/>
    <w:rsid w:val="0097698C"/>
    <w:rsid w:val="009A0A6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0EA9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77573"/>
    <w:rsid w:val="00B81D94"/>
    <w:rsid w:val="00B943F1"/>
    <w:rsid w:val="00BD1542"/>
    <w:rsid w:val="00C34BDB"/>
    <w:rsid w:val="00C37E44"/>
    <w:rsid w:val="00C6190E"/>
    <w:rsid w:val="00CD359A"/>
    <w:rsid w:val="00CE5F15"/>
    <w:rsid w:val="00D331BA"/>
    <w:rsid w:val="00D64EC5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E12F868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  <w:style w:type="character" w:customStyle="1" w:styleId="xdk">
    <w:name w:val="xdk"/>
    <w:basedOn w:val="Fuentedeprrafopredeter"/>
    <w:rsid w:val="0069327C"/>
  </w:style>
  <w:style w:type="paragraph" w:customStyle="1" w:styleId="Textbody">
    <w:name w:val="Text body"/>
    <w:basedOn w:val="Normal"/>
    <w:rsid w:val="0095451A"/>
    <w:pPr>
      <w:widowControl w:val="0"/>
      <w:suppressAutoHyphens/>
      <w:autoSpaceDN w:val="0"/>
      <w:spacing w:after="283" w:line="276" w:lineRule="auto"/>
      <w:jc w:val="left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0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F7D1B-7848-4A9E-BF55-970E7B67F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Lopez Priego, Antonio Luis</cp:lastModifiedBy>
  <cp:revision>4</cp:revision>
  <cp:lastPrinted>2023-07-14T12:13:00Z</cp:lastPrinted>
  <dcterms:created xsi:type="dcterms:W3CDTF">2025-08-08T09:49:00Z</dcterms:created>
  <dcterms:modified xsi:type="dcterms:W3CDTF">2025-08-11T06:39:00Z</dcterms:modified>
</cp:coreProperties>
</file>