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F12" w:rsidRPr="005C088D" w:rsidRDefault="00C82407" w:rsidP="00040138">
      <w:pPr>
        <w:jc w:val="both"/>
        <w:rPr>
          <w:rFonts w:ascii="Arial Black" w:hAnsi="Arial Black"/>
          <w:sz w:val="28"/>
          <w:u w:val="single"/>
        </w:rPr>
      </w:pPr>
      <w:bookmarkStart w:id="0" w:name="_GoBack"/>
      <w:bookmarkEnd w:id="0"/>
      <w:r w:rsidRPr="005C088D">
        <w:rPr>
          <w:rFonts w:ascii="Arial Black" w:hAnsi="Arial Black"/>
          <w:sz w:val="28"/>
          <w:u w:val="single"/>
        </w:rPr>
        <w:t xml:space="preserve">ANEXO </w:t>
      </w:r>
      <w:r w:rsidR="006432AD">
        <w:rPr>
          <w:rFonts w:ascii="Arial Black" w:hAnsi="Arial Black"/>
          <w:sz w:val="28"/>
          <w:u w:val="single"/>
        </w:rPr>
        <w:t>6</w:t>
      </w:r>
      <w:r w:rsidRPr="005C088D">
        <w:rPr>
          <w:rFonts w:ascii="Arial Black" w:hAnsi="Arial Black"/>
          <w:sz w:val="28"/>
          <w:u w:val="single"/>
        </w:rPr>
        <w:t xml:space="preserve"> DECLARACION RESPONSABLE SOBRE EL EQUIPO OFERTADO</w:t>
      </w:r>
    </w:p>
    <w:p w:rsidR="0047193A" w:rsidRDefault="0047193A"/>
    <w:p w:rsidR="00C82407" w:rsidRDefault="00C82407" w:rsidP="00C82407">
      <w:pPr>
        <w:pStyle w:val="S1111Tit"/>
        <w:numPr>
          <w:ilvl w:val="2"/>
          <w:numId w:val="2"/>
        </w:numPr>
        <w:tabs>
          <w:tab w:val="clear" w:pos="1800"/>
          <w:tab w:val="num" w:pos="1418"/>
        </w:tabs>
        <w:ind w:left="1418" w:hanging="425"/>
        <w:rPr>
          <w:rFonts w:ascii="NewsGotT" w:hAnsi="NewsGotT"/>
        </w:rPr>
      </w:pPr>
      <w:r w:rsidRPr="00C82407">
        <w:rPr>
          <w:rFonts w:ascii="NewsGotT" w:hAnsi="NewsGotT"/>
        </w:rPr>
        <w:t xml:space="preserve">El equipo ofertado es de </w:t>
      </w:r>
      <w:r w:rsidRPr="00C82407">
        <w:rPr>
          <w:rFonts w:ascii="NewsGotT" w:hAnsi="NewsGotT"/>
          <w:b/>
        </w:rPr>
        <w:t>fabricación nueva</w:t>
      </w:r>
      <w:r w:rsidRPr="00C82407">
        <w:rPr>
          <w:rFonts w:ascii="NewsGotT" w:hAnsi="NewsGotT"/>
        </w:rPr>
        <w:t xml:space="preserve"> emitida por el fabricante o por el distribuidor autorizado del mismo. </w:t>
      </w:r>
      <w:r w:rsidRPr="00C82407">
        <w:rPr>
          <w:rFonts w:ascii="NewsGotT" w:hAnsi="NewsGotT"/>
          <w:szCs w:val="24"/>
        </w:rPr>
        <w:t xml:space="preserve">En ningún caso, se ofertan equipos o sistemas </w:t>
      </w:r>
      <w:proofErr w:type="spellStart"/>
      <w:r w:rsidRPr="00C82407">
        <w:rPr>
          <w:rFonts w:ascii="NewsGotT" w:hAnsi="NewsGotT"/>
          <w:szCs w:val="24"/>
        </w:rPr>
        <w:t>preusados</w:t>
      </w:r>
      <w:proofErr w:type="spellEnd"/>
      <w:r w:rsidRPr="00C82407">
        <w:rPr>
          <w:rFonts w:ascii="NewsGotT" w:hAnsi="NewsGotT"/>
          <w:szCs w:val="24"/>
        </w:rPr>
        <w:t xml:space="preserve">, reacondicionados, </w:t>
      </w:r>
      <w:proofErr w:type="spellStart"/>
      <w:r w:rsidRPr="00C82407">
        <w:rPr>
          <w:rFonts w:ascii="NewsGotT" w:hAnsi="NewsGotT"/>
          <w:i/>
          <w:szCs w:val="24"/>
        </w:rPr>
        <w:t>refurbished</w:t>
      </w:r>
      <w:proofErr w:type="spellEnd"/>
      <w:r w:rsidRPr="00C82407">
        <w:rPr>
          <w:rFonts w:ascii="NewsGotT" w:hAnsi="NewsGotT"/>
          <w:szCs w:val="24"/>
        </w:rPr>
        <w:t xml:space="preserve"> o similares  (total o parcialmente) o con componentes reciclados. Todos los elementos que componen el equipo o sistema son de nueva fabricación</w:t>
      </w:r>
      <w:r w:rsidR="00040138">
        <w:rPr>
          <w:rFonts w:ascii="NewsGotT" w:hAnsi="NewsGotT"/>
          <w:szCs w:val="24"/>
        </w:rPr>
        <w:t xml:space="preserve">. </w:t>
      </w:r>
      <w:r w:rsidRPr="00C82407">
        <w:rPr>
          <w:rFonts w:ascii="NewsGotT" w:hAnsi="NewsGotT"/>
        </w:rPr>
        <w:t>Declaración responsable del año de primera fabricación del modelo ofertado, emitida por el fabricante o por el di</w:t>
      </w:r>
      <w:r w:rsidR="00040138">
        <w:rPr>
          <w:rFonts w:ascii="NewsGotT" w:hAnsi="NewsGotT"/>
        </w:rPr>
        <w:t>stribuidor autorizado del mismo:</w:t>
      </w:r>
    </w:p>
    <w:p w:rsidR="005C088D" w:rsidRDefault="005C088D" w:rsidP="005C088D">
      <w:pPr>
        <w:pStyle w:val="S1111Tit"/>
        <w:numPr>
          <w:ilvl w:val="0"/>
          <w:numId w:val="0"/>
        </w:numPr>
        <w:ind w:left="792"/>
        <w:rPr>
          <w:rFonts w:ascii="NewsGotT" w:hAnsi="NewsGotT"/>
        </w:rPr>
      </w:pPr>
    </w:p>
    <w:tbl>
      <w:tblPr>
        <w:tblpPr w:leftFromText="141" w:rightFromText="141" w:vertAnchor="text" w:horzAnchor="margin" w:tblpXSpec="center" w:tblpY="41"/>
        <w:tblW w:w="2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540"/>
        <w:gridCol w:w="700"/>
        <w:gridCol w:w="620"/>
      </w:tblGrid>
      <w:tr w:rsidR="005C088D" w:rsidRPr="005C088D" w:rsidTr="005C088D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88D" w:rsidRPr="005C088D" w:rsidRDefault="005C088D" w:rsidP="005C08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C088D">
              <w:rPr>
                <w:rFonts w:ascii="Arial" w:eastAsia="Times New Roman" w:hAnsi="Arial" w:cs="Arial"/>
                <w:b/>
                <w:bCs/>
                <w:lang w:eastAsia="es-ES"/>
              </w:rPr>
              <w:t>SI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88D" w:rsidRPr="005C088D" w:rsidRDefault="005C088D" w:rsidP="005C0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C088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88D" w:rsidRPr="005C088D" w:rsidRDefault="005C088D" w:rsidP="005C08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C088D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NO 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88D" w:rsidRPr="005C088D" w:rsidRDefault="005C088D" w:rsidP="005C0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C088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</w:tbl>
    <w:p w:rsidR="005C088D" w:rsidRDefault="005C088D" w:rsidP="005C088D">
      <w:pPr>
        <w:pStyle w:val="S1111Tit"/>
        <w:numPr>
          <w:ilvl w:val="0"/>
          <w:numId w:val="0"/>
        </w:numPr>
        <w:ind w:left="792"/>
        <w:rPr>
          <w:rFonts w:ascii="NewsGotT" w:hAnsi="NewsGotT"/>
        </w:rPr>
      </w:pPr>
      <w:r>
        <w:rPr>
          <w:rFonts w:ascii="NewsGotT" w:hAnsi="NewsGotT"/>
        </w:rPr>
        <w:tab/>
      </w:r>
    </w:p>
    <w:p w:rsidR="005C088D" w:rsidRDefault="005C088D" w:rsidP="005C088D">
      <w:pPr>
        <w:pStyle w:val="S1111Tit"/>
        <w:numPr>
          <w:ilvl w:val="0"/>
          <w:numId w:val="0"/>
        </w:numPr>
        <w:ind w:left="792"/>
        <w:rPr>
          <w:rFonts w:ascii="NewsGotT" w:hAnsi="NewsGotT"/>
        </w:rPr>
      </w:pPr>
    </w:p>
    <w:p w:rsidR="00071112" w:rsidRPr="00C82407" w:rsidRDefault="00071112" w:rsidP="00071112">
      <w:pPr>
        <w:pStyle w:val="S1111Tit"/>
        <w:numPr>
          <w:ilvl w:val="0"/>
          <w:numId w:val="0"/>
        </w:numPr>
        <w:tabs>
          <w:tab w:val="num" w:pos="1418"/>
        </w:tabs>
        <w:ind w:left="993"/>
        <w:rPr>
          <w:rFonts w:ascii="NewsGotT" w:hAnsi="NewsGotT"/>
        </w:rPr>
      </w:pPr>
    </w:p>
    <w:p w:rsidR="005C088D" w:rsidRDefault="00071112" w:rsidP="00C82407">
      <w:pPr>
        <w:pStyle w:val="S1111Tit"/>
        <w:numPr>
          <w:ilvl w:val="2"/>
          <w:numId w:val="2"/>
        </w:numPr>
        <w:tabs>
          <w:tab w:val="clear" w:pos="1800"/>
          <w:tab w:val="num" w:pos="1418"/>
        </w:tabs>
        <w:ind w:left="1418" w:hanging="425"/>
        <w:rPr>
          <w:rFonts w:ascii="NewsGotT" w:hAnsi="NewsGotT"/>
        </w:rPr>
      </w:pPr>
      <w:r>
        <w:rPr>
          <w:rFonts w:ascii="NewsGotT" w:hAnsi="NewsGotT"/>
        </w:rPr>
        <w:t xml:space="preserve">El </w:t>
      </w:r>
      <w:r w:rsidRPr="00A1777E">
        <w:rPr>
          <w:rFonts w:ascii="NewsGotT" w:hAnsi="NewsGotT"/>
          <w:b/>
        </w:rPr>
        <w:t>año</w:t>
      </w:r>
      <w:r w:rsidR="00C82407" w:rsidRPr="00A1777E">
        <w:rPr>
          <w:rFonts w:ascii="NewsGotT" w:hAnsi="NewsGotT"/>
          <w:b/>
        </w:rPr>
        <w:t xml:space="preserve"> de la primera puesta en el mercado</w:t>
      </w:r>
      <w:r w:rsidR="00C82407" w:rsidRPr="007307F4">
        <w:rPr>
          <w:rFonts w:ascii="NewsGotT" w:hAnsi="NewsGotT"/>
        </w:rPr>
        <w:t xml:space="preserve"> de los equipos</w:t>
      </w:r>
      <w:r w:rsidR="00C82407">
        <w:rPr>
          <w:rFonts w:ascii="NewsGotT" w:hAnsi="NewsGotT"/>
        </w:rPr>
        <w:t xml:space="preserve"> a suministrar (modelo, serie o versión)</w:t>
      </w:r>
      <w:r w:rsidR="00C82407" w:rsidRPr="007307F4">
        <w:rPr>
          <w:rFonts w:ascii="NewsGotT" w:hAnsi="NewsGotT"/>
        </w:rPr>
        <w:t xml:space="preserve"> </w:t>
      </w:r>
      <w:r>
        <w:rPr>
          <w:rFonts w:ascii="NewsGotT" w:hAnsi="NewsGotT"/>
        </w:rPr>
        <w:t>es __________. (</w:t>
      </w:r>
      <w:r w:rsidR="00C82407" w:rsidRPr="007307F4">
        <w:rPr>
          <w:rFonts w:ascii="NewsGotT" w:hAnsi="NewsGotT"/>
        </w:rPr>
        <w:t>emitida por el fabricante o por el distribuidor autorizado del mismo.</w:t>
      </w:r>
      <w:r>
        <w:rPr>
          <w:rFonts w:ascii="NewsGotT" w:hAnsi="NewsGotT"/>
        </w:rPr>
        <w:t>)</w:t>
      </w:r>
    </w:p>
    <w:p w:rsidR="00C82407" w:rsidRDefault="005C088D" w:rsidP="005C088D">
      <w:pPr>
        <w:pStyle w:val="S1111Tit"/>
        <w:numPr>
          <w:ilvl w:val="0"/>
          <w:numId w:val="0"/>
        </w:numPr>
        <w:ind w:left="993"/>
        <w:rPr>
          <w:rFonts w:ascii="NewsGotT" w:hAnsi="NewsGotT"/>
        </w:rPr>
      </w:pPr>
      <w:r>
        <w:rPr>
          <w:rFonts w:ascii="NewsGotT" w:hAnsi="NewsGotT"/>
        </w:rPr>
        <w:tab/>
      </w:r>
    </w:p>
    <w:p w:rsidR="005C088D" w:rsidRDefault="00040138" w:rsidP="005C088D">
      <w:pPr>
        <w:pStyle w:val="S1111Tit"/>
        <w:numPr>
          <w:ilvl w:val="2"/>
          <w:numId w:val="2"/>
        </w:numPr>
        <w:tabs>
          <w:tab w:val="clear" w:pos="1800"/>
          <w:tab w:val="num" w:pos="1418"/>
        </w:tabs>
        <w:ind w:left="1418" w:hanging="425"/>
        <w:rPr>
          <w:rFonts w:ascii="NewsGotT" w:hAnsi="NewsGotT"/>
        </w:rPr>
      </w:pPr>
      <w:r>
        <w:rPr>
          <w:rFonts w:ascii="NewsGotT" w:hAnsi="NewsGotT"/>
        </w:rPr>
        <w:t>E</w:t>
      </w:r>
      <w:r w:rsidR="005C088D" w:rsidRPr="005C088D">
        <w:rPr>
          <w:rFonts w:ascii="NewsGotT" w:hAnsi="NewsGotT"/>
        </w:rPr>
        <w:t xml:space="preserve">l equipo ofertado está </w:t>
      </w:r>
      <w:r w:rsidR="005C088D" w:rsidRPr="006E2680">
        <w:rPr>
          <w:rFonts w:ascii="NewsGotT" w:hAnsi="NewsGotT"/>
          <w:b/>
        </w:rPr>
        <w:t>actualmente en línea de fabricación</w:t>
      </w:r>
      <w:r w:rsidR="005C088D" w:rsidRPr="005C088D">
        <w:rPr>
          <w:rFonts w:ascii="NewsGotT" w:hAnsi="NewsGotT"/>
        </w:rPr>
        <w:t>.</w:t>
      </w:r>
    </w:p>
    <w:p w:rsidR="00071112" w:rsidRPr="007307F4" w:rsidRDefault="00071112" w:rsidP="00071112">
      <w:pPr>
        <w:pStyle w:val="S1111Tit"/>
        <w:numPr>
          <w:ilvl w:val="0"/>
          <w:numId w:val="0"/>
        </w:numPr>
        <w:tabs>
          <w:tab w:val="num" w:pos="1418"/>
        </w:tabs>
        <w:ind w:left="993"/>
        <w:rPr>
          <w:rFonts w:ascii="NewsGotT" w:hAnsi="NewsGotT"/>
        </w:rPr>
      </w:pPr>
    </w:p>
    <w:tbl>
      <w:tblPr>
        <w:tblpPr w:leftFromText="141" w:rightFromText="141" w:vertAnchor="text" w:horzAnchor="margin" w:tblpXSpec="center" w:tblpY="41"/>
        <w:tblW w:w="2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540"/>
        <w:gridCol w:w="700"/>
        <w:gridCol w:w="620"/>
      </w:tblGrid>
      <w:tr w:rsidR="005C088D" w:rsidRPr="005C088D" w:rsidTr="0046495D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88D" w:rsidRPr="005C088D" w:rsidRDefault="005C088D" w:rsidP="004649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C088D">
              <w:rPr>
                <w:rFonts w:ascii="Arial" w:eastAsia="Times New Roman" w:hAnsi="Arial" w:cs="Arial"/>
                <w:b/>
                <w:bCs/>
                <w:lang w:eastAsia="es-ES"/>
              </w:rPr>
              <w:t>SI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88D" w:rsidRPr="005C088D" w:rsidRDefault="005C088D" w:rsidP="00464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C088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88D" w:rsidRPr="005C088D" w:rsidRDefault="005C088D" w:rsidP="004649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C088D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NO 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88D" w:rsidRPr="005C088D" w:rsidRDefault="005C088D" w:rsidP="00464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C088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</w:tbl>
    <w:p w:rsidR="005C088D" w:rsidRDefault="005C088D" w:rsidP="005C088D">
      <w:pPr>
        <w:pStyle w:val="S1111Tit"/>
        <w:numPr>
          <w:ilvl w:val="0"/>
          <w:numId w:val="0"/>
        </w:numPr>
        <w:ind w:left="993"/>
        <w:rPr>
          <w:rFonts w:ascii="NewsGotT" w:hAnsi="NewsGotT"/>
        </w:rPr>
      </w:pPr>
    </w:p>
    <w:p w:rsidR="005C088D" w:rsidRDefault="005C088D" w:rsidP="005C088D">
      <w:pPr>
        <w:pStyle w:val="Prrafodelista"/>
        <w:rPr>
          <w:rFonts w:ascii="NewsGotT" w:hAnsi="NewsGotT"/>
        </w:rPr>
      </w:pPr>
    </w:p>
    <w:p w:rsidR="00C82407" w:rsidRDefault="00071112" w:rsidP="00C82407">
      <w:pPr>
        <w:pStyle w:val="S1111Tit"/>
        <w:numPr>
          <w:ilvl w:val="2"/>
          <w:numId w:val="2"/>
        </w:numPr>
        <w:tabs>
          <w:tab w:val="clear" w:pos="1800"/>
          <w:tab w:val="num" w:pos="1418"/>
        </w:tabs>
        <w:ind w:left="1418" w:hanging="425"/>
        <w:rPr>
          <w:rFonts w:ascii="NewsGotT" w:hAnsi="NewsGotT"/>
        </w:rPr>
      </w:pPr>
      <w:r>
        <w:rPr>
          <w:rFonts w:ascii="NewsGotT" w:hAnsi="NewsGotT"/>
        </w:rPr>
        <w:t>Se declara</w:t>
      </w:r>
      <w:r w:rsidR="00C82407" w:rsidRPr="007307F4">
        <w:rPr>
          <w:rFonts w:ascii="NewsGotT" w:hAnsi="NewsGotT"/>
        </w:rPr>
        <w:t xml:space="preserve"> la existencia de </w:t>
      </w:r>
      <w:r w:rsidR="00C82407" w:rsidRPr="006E2680">
        <w:rPr>
          <w:rFonts w:ascii="NewsGotT" w:hAnsi="NewsGotT"/>
          <w:b/>
        </w:rPr>
        <w:t>recambios</w:t>
      </w:r>
      <w:r w:rsidR="00C82407" w:rsidRPr="007307F4">
        <w:rPr>
          <w:rFonts w:ascii="NewsGotT" w:hAnsi="NewsGotT"/>
        </w:rPr>
        <w:t xml:space="preserve"> para el modelo ofertado durante al menos </w:t>
      </w:r>
      <w:r w:rsidR="00C82407" w:rsidRPr="006E2680">
        <w:rPr>
          <w:rFonts w:ascii="NewsGotT" w:hAnsi="NewsGotT"/>
          <w:b/>
        </w:rPr>
        <w:t>10 años</w:t>
      </w:r>
      <w:r w:rsidR="00C82407" w:rsidRPr="007307F4">
        <w:rPr>
          <w:rFonts w:ascii="NewsGotT" w:hAnsi="NewsGotT"/>
        </w:rPr>
        <w:t xml:space="preserve"> desde la fecha de la oferta </w:t>
      </w:r>
      <w:r>
        <w:rPr>
          <w:rFonts w:ascii="NewsGotT" w:hAnsi="NewsGotT"/>
        </w:rPr>
        <w:t>(</w:t>
      </w:r>
      <w:r w:rsidR="00C82407" w:rsidRPr="007307F4">
        <w:rPr>
          <w:rFonts w:ascii="NewsGotT" w:hAnsi="NewsGotT"/>
        </w:rPr>
        <w:t>emitida por el fabricante o por el distribuidor autorizado del mismo.</w:t>
      </w:r>
      <w:r>
        <w:rPr>
          <w:rFonts w:ascii="NewsGotT" w:hAnsi="NewsGotT"/>
        </w:rPr>
        <w:t>)</w:t>
      </w:r>
    </w:p>
    <w:p w:rsidR="00071112" w:rsidRPr="007307F4" w:rsidRDefault="00071112" w:rsidP="00071112">
      <w:pPr>
        <w:pStyle w:val="S1111Tit"/>
        <w:numPr>
          <w:ilvl w:val="0"/>
          <w:numId w:val="0"/>
        </w:numPr>
        <w:tabs>
          <w:tab w:val="num" w:pos="1418"/>
        </w:tabs>
        <w:ind w:left="993"/>
        <w:rPr>
          <w:rFonts w:ascii="NewsGotT" w:hAnsi="NewsGotT"/>
        </w:rPr>
      </w:pPr>
    </w:p>
    <w:tbl>
      <w:tblPr>
        <w:tblpPr w:leftFromText="141" w:rightFromText="141" w:vertAnchor="text" w:horzAnchor="margin" w:tblpXSpec="center" w:tblpY="41"/>
        <w:tblW w:w="2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540"/>
        <w:gridCol w:w="700"/>
        <w:gridCol w:w="620"/>
      </w:tblGrid>
      <w:tr w:rsidR="005C088D" w:rsidRPr="005C088D" w:rsidTr="0046495D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88D" w:rsidRPr="005C088D" w:rsidRDefault="005C088D" w:rsidP="004649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C088D">
              <w:rPr>
                <w:rFonts w:ascii="Arial" w:eastAsia="Times New Roman" w:hAnsi="Arial" w:cs="Arial"/>
                <w:b/>
                <w:bCs/>
                <w:lang w:eastAsia="es-ES"/>
              </w:rPr>
              <w:t>SI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88D" w:rsidRPr="005C088D" w:rsidRDefault="005C088D" w:rsidP="00464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C088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88D" w:rsidRPr="005C088D" w:rsidRDefault="005C088D" w:rsidP="004649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C088D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NO 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88D" w:rsidRPr="005C088D" w:rsidRDefault="005C088D" w:rsidP="00464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C088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</w:tbl>
    <w:p w:rsidR="005C088D" w:rsidRDefault="005C088D"/>
    <w:p w:rsidR="005C088D" w:rsidRDefault="005C088D"/>
    <w:p w:rsidR="005C088D" w:rsidRPr="00AA6F06" w:rsidRDefault="00AA6F06" w:rsidP="00AA6F06">
      <w:pPr>
        <w:pStyle w:val="S1111Tit"/>
        <w:numPr>
          <w:ilvl w:val="2"/>
          <w:numId w:val="2"/>
        </w:numPr>
        <w:tabs>
          <w:tab w:val="clear" w:pos="1800"/>
          <w:tab w:val="num" w:pos="1418"/>
        </w:tabs>
        <w:ind w:left="1418" w:hanging="425"/>
        <w:rPr>
          <w:rFonts w:ascii="NewsGotT" w:hAnsi="NewsGotT"/>
        </w:rPr>
      </w:pPr>
      <w:r w:rsidRPr="00AA6F06">
        <w:rPr>
          <w:rFonts w:ascii="NewsGotT" w:hAnsi="NewsGotT"/>
        </w:rPr>
        <w:t>Relación de la empresa licitante con el producto ofertado</w:t>
      </w:r>
    </w:p>
    <w:tbl>
      <w:tblPr>
        <w:tblpPr w:leftFromText="141" w:rightFromText="141" w:vertAnchor="text" w:horzAnchor="page" w:tblpX="4651" w:tblpY="221"/>
        <w:tblW w:w="3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200"/>
      </w:tblGrid>
      <w:tr w:rsidR="00AA6F06" w:rsidRPr="00AA6F06" w:rsidTr="00AA6F06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06" w:rsidRPr="00AA6F06" w:rsidRDefault="00AA6F06" w:rsidP="00AA6F06">
            <w:pPr>
              <w:spacing w:after="0" w:line="240" w:lineRule="auto"/>
              <w:rPr>
                <w:rFonts w:ascii="NewsGotT" w:eastAsia="Times New Roman" w:hAnsi="NewsGotT" w:cs="Arial"/>
                <w:sz w:val="24"/>
                <w:szCs w:val="24"/>
                <w:lang w:eastAsia="es-ES"/>
              </w:rPr>
            </w:pPr>
            <w:r w:rsidRPr="00AA6F06">
              <w:rPr>
                <w:rFonts w:ascii="NewsGotT" w:eastAsia="NewsGotT" w:hAnsi="NewsGotT" w:cs="NewsGotT"/>
                <w:sz w:val="24"/>
                <w:szCs w:val="24"/>
                <w:lang w:val="es-ES_tradnl" w:eastAsia="es-ES"/>
              </w:rPr>
              <w:t>Fabricante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06" w:rsidRPr="00AA6F06" w:rsidRDefault="00AA6F06" w:rsidP="00AA6F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A6F0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AA6F06" w:rsidRPr="00AA6F06" w:rsidTr="00AA6F06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06" w:rsidRPr="00AA6F06" w:rsidRDefault="00AA6F06" w:rsidP="00AA6F06">
            <w:pPr>
              <w:spacing w:after="0" w:line="240" w:lineRule="auto"/>
              <w:rPr>
                <w:rFonts w:ascii="NewsGotT" w:eastAsia="Times New Roman" w:hAnsi="NewsGotT" w:cs="Arial"/>
                <w:sz w:val="24"/>
                <w:szCs w:val="24"/>
                <w:lang w:eastAsia="es-ES"/>
              </w:rPr>
            </w:pPr>
            <w:r w:rsidRPr="00AA6F06">
              <w:rPr>
                <w:rFonts w:ascii="NewsGotT" w:eastAsia="NewsGotT" w:hAnsi="NewsGotT" w:cs="NewsGotT"/>
                <w:sz w:val="24"/>
                <w:szCs w:val="24"/>
                <w:lang w:val="es-ES_tradnl" w:eastAsia="es-ES"/>
              </w:rPr>
              <w:t>Distribuidor oficial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06" w:rsidRPr="00AA6F06" w:rsidRDefault="00AA6F06" w:rsidP="00AA6F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A6F0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AA6F06" w:rsidRPr="00AA6F06" w:rsidTr="00AA6F06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06" w:rsidRPr="00AA6F06" w:rsidRDefault="00AA6F06" w:rsidP="00AA6F06">
            <w:pPr>
              <w:spacing w:after="0" w:line="240" w:lineRule="auto"/>
              <w:rPr>
                <w:rFonts w:ascii="NewsGotT" w:eastAsia="Times New Roman" w:hAnsi="NewsGotT" w:cs="Arial"/>
                <w:sz w:val="24"/>
                <w:szCs w:val="24"/>
                <w:lang w:eastAsia="es-ES"/>
              </w:rPr>
            </w:pPr>
            <w:r w:rsidRPr="00AA6F06">
              <w:rPr>
                <w:rFonts w:ascii="NewsGotT" w:eastAsia="Times New Roman" w:hAnsi="NewsGotT" w:cs="Arial"/>
                <w:sz w:val="24"/>
                <w:szCs w:val="24"/>
                <w:lang w:eastAsia="es-ES"/>
              </w:rPr>
              <w:t>Comercial libre (intermediario, tercero)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06" w:rsidRPr="00AA6F06" w:rsidRDefault="00AA6F06" w:rsidP="00AA6F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A6F0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AA6F06" w:rsidRPr="00AA6F06" w:rsidTr="00AA6F06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06" w:rsidRPr="00AA6F06" w:rsidRDefault="00AA6F06" w:rsidP="00AA6F06">
            <w:pPr>
              <w:spacing w:after="0" w:line="240" w:lineRule="auto"/>
              <w:rPr>
                <w:rFonts w:ascii="NewsGotT" w:eastAsia="Times New Roman" w:hAnsi="NewsGotT" w:cs="Arial"/>
                <w:sz w:val="24"/>
                <w:szCs w:val="24"/>
                <w:lang w:eastAsia="es-ES"/>
              </w:rPr>
            </w:pPr>
            <w:r w:rsidRPr="00AA6F06">
              <w:rPr>
                <w:rFonts w:ascii="NewsGotT" w:eastAsia="Times New Roman" w:hAnsi="NewsGotT" w:cs="Arial"/>
                <w:sz w:val="24"/>
                <w:szCs w:val="24"/>
                <w:lang w:eastAsia="es-ES"/>
              </w:rPr>
              <w:t>Otro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06" w:rsidRPr="00AA6F06" w:rsidRDefault="00AA6F06" w:rsidP="00AA6F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A6F0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</w:tbl>
    <w:p w:rsidR="005C088D" w:rsidRDefault="005C088D"/>
    <w:p w:rsidR="00AA6F06" w:rsidRDefault="00AA6F06"/>
    <w:p w:rsidR="00AA6F06" w:rsidRDefault="00AA6F06"/>
    <w:p w:rsidR="00AA6F06" w:rsidRDefault="00AA6F06"/>
    <w:p w:rsidR="00AA6F06" w:rsidRDefault="00AA6F06"/>
    <w:p w:rsidR="00AA6F06" w:rsidRDefault="00AA6F06"/>
    <w:p w:rsidR="0047193A" w:rsidRDefault="00071112">
      <w:r>
        <w:t>Fecha</w:t>
      </w:r>
      <w:r w:rsidR="00AA6F06">
        <w:t>, firma y sello</w:t>
      </w:r>
    </w:p>
    <w:p w:rsidR="00C82407" w:rsidRDefault="00C82407"/>
    <w:sectPr w:rsidR="00C82407" w:rsidSect="009C1644">
      <w:headerReference w:type="default" r:id="rId7"/>
      <w:pgSz w:w="11906" w:h="16838"/>
      <w:pgMar w:top="212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CF7" w:rsidRDefault="00B35CF7" w:rsidP="009C1644">
      <w:pPr>
        <w:spacing w:after="0" w:line="240" w:lineRule="auto"/>
      </w:pPr>
      <w:r>
        <w:separator/>
      </w:r>
    </w:p>
  </w:endnote>
  <w:endnote w:type="continuationSeparator" w:id="0">
    <w:p w:rsidR="00B35CF7" w:rsidRDefault="00B35CF7" w:rsidP="009C1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CF7" w:rsidRDefault="00B35CF7" w:rsidP="009C1644">
      <w:pPr>
        <w:spacing w:after="0" w:line="240" w:lineRule="auto"/>
      </w:pPr>
      <w:r>
        <w:separator/>
      </w:r>
    </w:p>
  </w:footnote>
  <w:footnote w:type="continuationSeparator" w:id="0">
    <w:p w:rsidR="00B35CF7" w:rsidRDefault="00B35CF7" w:rsidP="009C1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644" w:rsidRDefault="009C1644">
    <w:pPr>
      <w:pStyle w:val="Encabezado"/>
    </w:pPr>
    <w:r>
      <w:rPr>
        <w:noProof/>
        <w:lang w:eastAsia="es-ES"/>
      </w:rPr>
      <w:drawing>
        <wp:inline distT="0" distB="0" distL="0" distR="0" wp14:anchorId="0D3A579E" wp14:editId="123FF057">
          <wp:extent cx="5400040" cy="843575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4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A509CE"/>
    <w:multiLevelType w:val="multilevel"/>
    <w:tmpl w:val="772676DC"/>
    <w:lvl w:ilvl="0">
      <w:start w:val="1"/>
      <w:numFmt w:val="decimal"/>
      <w:pStyle w:val="1Tit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color w:val="auto"/>
        <w:sz w:val="20"/>
      </w:rPr>
    </w:lvl>
    <w:lvl w:ilvl="1">
      <w:start w:val="1"/>
      <w:numFmt w:val="decimal"/>
      <w:pStyle w:val="S111Tit"/>
      <w:lvlText w:val="%1.%2."/>
      <w:lvlJc w:val="left"/>
      <w:pPr>
        <w:tabs>
          <w:tab w:val="num" w:pos="1080"/>
        </w:tabs>
        <w:ind w:left="792" w:hanging="432"/>
      </w:pPr>
      <w:rPr>
        <w:rFonts w:ascii="NewsGotT" w:hAnsi="NewsGotT" w:hint="default"/>
        <w:b w:val="0"/>
        <w:i w:val="0"/>
        <w:sz w:val="24"/>
        <w:szCs w:val="20"/>
        <w:u w:val="none"/>
      </w:rPr>
    </w:lvl>
    <w:lvl w:ilvl="2">
      <w:start w:val="1"/>
      <w:numFmt w:val="decimal"/>
      <w:pStyle w:val="S1111Tit"/>
      <w:lvlText w:val="%1.%2.%3."/>
      <w:lvlJc w:val="left"/>
      <w:pPr>
        <w:tabs>
          <w:tab w:val="num" w:pos="1800"/>
        </w:tabs>
        <w:ind w:left="1224" w:hanging="504"/>
      </w:pPr>
      <w:rPr>
        <w:rFonts w:ascii="NewsGotT" w:hAnsi="NewsGotT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">
    <w:nsid w:val="640C749F"/>
    <w:multiLevelType w:val="multilevel"/>
    <w:tmpl w:val="A846F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color w:val="007A33"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ahoma" w:hAnsi="Tahoma" w:hint="default"/>
        <w:b w:val="0"/>
        <w:i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224" w:hanging="504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3A"/>
    <w:rsid w:val="00040138"/>
    <w:rsid w:val="00071112"/>
    <w:rsid w:val="0007557A"/>
    <w:rsid w:val="00365E96"/>
    <w:rsid w:val="00466D2C"/>
    <w:rsid w:val="0047193A"/>
    <w:rsid w:val="00502D13"/>
    <w:rsid w:val="005C088D"/>
    <w:rsid w:val="005C7161"/>
    <w:rsid w:val="005F7ACD"/>
    <w:rsid w:val="006432AD"/>
    <w:rsid w:val="006E2680"/>
    <w:rsid w:val="009C1644"/>
    <w:rsid w:val="00A1777E"/>
    <w:rsid w:val="00A20492"/>
    <w:rsid w:val="00AA6F06"/>
    <w:rsid w:val="00B35CF7"/>
    <w:rsid w:val="00C82407"/>
    <w:rsid w:val="00C958D7"/>
    <w:rsid w:val="00D1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CE7E14-1402-41A9-A3F3-34FF898C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Tit">
    <w:name w:val="1. Tit"/>
    <w:basedOn w:val="Normal"/>
    <w:next w:val="Normal"/>
    <w:autoRedefine/>
    <w:rsid w:val="00C82407"/>
    <w:pPr>
      <w:numPr>
        <w:numId w:val="1"/>
      </w:numPr>
      <w:tabs>
        <w:tab w:val="left" w:pos="0"/>
      </w:tabs>
      <w:spacing w:after="0" w:line="240" w:lineRule="auto"/>
      <w:jc w:val="both"/>
    </w:pPr>
    <w:rPr>
      <w:rFonts w:ascii="NewsGotT" w:eastAsia="Times New Roman" w:hAnsi="NewsGotT" w:cs="Tahoma"/>
      <w:b/>
      <w:caps/>
      <w:sz w:val="24"/>
      <w:szCs w:val="24"/>
      <w:lang w:val="es-ES_tradnl" w:eastAsia="es-ES"/>
    </w:rPr>
  </w:style>
  <w:style w:type="paragraph" w:customStyle="1" w:styleId="S111Tit">
    <w:name w:val="S1_1.1 Tit"/>
    <w:basedOn w:val="Normal"/>
    <w:rsid w:val="00C82407"/>
    <w:pPr>
      <w:numPr>
        <w:ilvl w:val="1"/>
        <w:numId w:val="1"/>
      </w:numPr>
      <w:tabs>
        <w:tab w:val="left" w:pos="0"/>
      </w:tabs>
      <w:spacing w:after="0" w:line="240" w:lineRule="auto"/>
      <w:jc w:val="both"/>
    </w:pPr>
    <w:rPr>
      <w:rFonts w:ascii="Tahoma" w:eastAsia="Times New Roman" w:hAnsi="Tahoma" w:cs="Tahoma"/>
      <w:sz w:val="24"/>
      <w:szCs w:val="20"/>
      <w:lang w:val="es-ES_tradnl" w:eastAsia="es-ES"/>
    </w:rPr>
  </w:style>
  <w:style w:type="paragraph" w:customStyle="1" w:styleId="S1111Tit">
    <w:name w:val="S1_1.1.1 Tit"/>
    <w:basedOn w:val="Normal"/>
    <w:rsid w:val="00C82407"/>
    <w:pPr>
      <w:numPr>
        <w:ilvl w:val="2"/>
        <w:numId w:val="1"/>
      </w:numPr>
      <w:tabs>
        <w:tab w:val="left" w:pos="0"/>
      </w:tabs>
      <w:spacing w:after="0" w:line="240" w:lineRule="auto"/>
      <w:jc w:val="both"/>
    </w:pPr>
    <w:rPr>
      <w:rFonts w:ascii="Tahoma" w:eastAsia="Times New Roman" w:hAnsi="Tahoma" w:cs="Tahoma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C088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16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644"/>
  </w:style>
  <w:style w:type="paragraph" w:styleId="Piedepgina">
    <w:name w:val="footer"/>
    <w:basedOn w:val="Normal"/>
    <w:link w:val="PiedepginaCar"/>
    <w:uiPriority w:val="99"/>
    <w:unhideWhenUsed/>
    <w:rsid w:val="009C16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Galiano Gonzalez, Juan</dc:creator>
  <cp:keywords/>
  <dc:description/>
  <cp:lastModifiedBy>Gonzalez Ruiz, Andres</cp:lastModifiedBy>
  <cp:revision>11</cp:revision>
  <dcterms:created xsi:type="dcterms:W3CDTF">2021-03-28T10:45:00Z</dcterms:created>
  <dcterms:modified xsi:type="dcterms:W3CDTF">2021-04-08T10:36:00Z</dcterms:modified>
</cp:coreProperties>
</file>