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7EFC" w:rsidRPr="00D22B98" w:rsidRDefault="00297EFC" w:rsidP="00297EFC">
      <w:pPr>
        <w:pStyle w:val="Ttulo"/>
        <w:rPr>
          <w:rFonts w:ascii="Verdana" w:hAnsi="Verdana"/>
          <w:sz w:val="19"/>
          <w:szCs w:val="19"/>
        </w:rPr>
      </w:pPr>
      <w:r w:rsidRPr="006C3AFC">
        <w:rPr>
          <w:rFonts w:ascii="Verdana" w:hAnsi="Verdana"/>
          <w:sz w:val="19"/>
          <w:szCs w:val="19"/>
        </w:rPr>
        <w:t>En Málaga, a 2</w:t>
      </w:r>
      <w:r w:rsidR="006C3AFC" w:rsidRPr="006C3AFC">
        <w:rPr>
          <w:rFonts w:ascii="Verdana" w:hAnsi="Verdana"/>
          <w:sz w:val="19"/>
          <w:szCs w:val="19"/>
        </w:rPr>
        <w:t>1</w:t>
      </w:r>
      <w:r w:rsidRPr="006C3AFC">
        <w:rPr>
          <w:rFonts w:ascii="Verdana" w:hAnsi="Verdana"/>
          <w:sz w:val="19"/>
          <w:szCs w:val="19"/>
        </w:rPr>
        <w:t xml:space="preserve"> de octubre de 2022</w:t>
      </w:r>
    </w:p>
    <w:p w:rsidR="007C12A5" w:rsidRPr="00D22B98" w:rsidRDefault="007C12A5" w:rsidP="00D22B98">
      <w:pPr>
        <w:pStyle w:val="Ttulo"/>
        <w:rPr>
          <w:rFonts w:ascii="Verdana" w:hAnsi="Verdana"/>
          <w:sz w:val="19"/>
          <w:szCs w:val="19"/>
        </w:rPr>
      </w:pPr>
    </w:p>
    <w:p w:rsidR="007C12A5" w:rsidRPr="00D22B98" w:rsidRDefault="007C12A5" w:rsidP="00D22B98">
      <w:pPr>
        <w:pStyle w:val="Ttulo"/>
        <w:rPr>
          <w:rFonts w:ascii="Verdana" w:hAnsi="Verdana"/>
          <w:sz w:val="19"/>
          <w:szCs w:val="19"/>
        </w:rPr>
      </w:pPr>
    </w:p>
    <w:p w:rsidR="007C12A5" w:rsidRPr="00D22B98" w:rsidRDefault="007C12A5" w:rsidP="00D22B98">
      <w:pPr>
        <w:pStyle w:val="Subttulo"/>
        <w:rPr>
          <w:rFonts w:ascii="Verdana" w:hAnsi="Verdana"/>
          <w:sz w:val="19"/>
          <w:szCs w:val="19"/>
        </w:rPr>
      </w:pPr>
      <w:r w:rsidRPr="00D22B98">
        <w:rPr>
          <w:rFonts w:ascii="Verdana" w:hAnsi="Verdana"/>
          <w:sz w:val="19"/>
          <w:szCs w:val="19"/>
        </w:rPr>
        <w:t>REUNIDOS</w:t>
      </w:r>
    </w:p>
    <w:p w:rsidR="0019433D" w:rsidRPr="00D22B98" w:rsidRDefault="0019433D" w:rsidP="00D22B98">
      <w:pPr>
        <w:autoSpaceDE w:val="0"/>
        <w:jc w:val="center"/>
        <w:rPr>
          <w:rFonts w:ascii="Verdana" w:eastAsia="Noto Sans HK Light" w:hAnsi="Verdana" w:cs="NewsGotT"/>
          <w:color w:val="000000"/>
          <w:szCs w:val="19"/>
          <w:lang w:val="es-ES_tradnl"/>
        </w:rPr>
      </w:pPr>
    </w:p>
    <w:p w:rsidR="0019433D" w:rsidRPr="00D22B98" w:rsidRDefault="0019433D" w:rsidP="0019433D">
      <w:pPr>
        <w:autoSpaceDE w:val="0"/>
        <w:jc w:val="both"/>
        <w:rPr>
          <w:rFonts w:ascii="Verdana" w:eastAsia="Noto Sans HK Light" w:hAnsi="Verdana" w:cs="NewsGotT"/>
          <w:b/>
          <w:bCs/>
          <w:color w:val="000000"/>
          <w:szCs w:val="19"/>
          <w:lang w:val="es-ES_tradnl"/>
        </w:rPr>
      </w:pPr>
    </w:p>
    <w:p w:rsidR="007C12A5" w:rsidRPr="00D22B98" w:rsidRDefault="007C12A5" w:rsidP="007C12A5">
      <w:pPr>
        <w:jc w:val="both"/>
        <w:rPr>
          <w:rFonts w:ascii="Verdana" w:hAnsi="Verdana"/>
          <w:szCs w:val="19"/>
          <w:lang w:val="es-ES"/>
        </w:rPr>
      </w:pPr>
      <w:r w:rsidRPr="00D22B98">
        <w:rPr>
          <w:rFonts w:ascii="Verdana" w:hAnsi="Verdana"/>
          <w:b/>
          <w:szCs w:val="19"/>
          <w:lang w:val="es-ES"/>
        </w:rPr>
        <w:t>De una parte,</w:t>
      </w:r>
      <w:r w:rsidRPr="00D22B98">
        <w:rPr>
          <w:rFonts w:ascii="Verdana" w:hAnsi="Verdana"/>
          <w:szCs w:val="19"/>
          <w:lang w:val="es-ES"/>
        </w:rPr>
        <w:t xml:space="preserve"> D. </w:t>
      </w:r>
      <w:r w:rsidRPr="00274474">
        <w:rPr>
          <w:rFonts w:ascii="Verdana" w:hAnsi="Verdana"/>
          <w:szCs w:val="19"/>
          <w:highlight w:val="black"/>
          <w:lang w:val="es-ES"/>
        </w:rPr>
        <w:t>Alberto Ortiz de Saracho Mata</w:t>
      </w:r>
      <w:r w:rsidRPr="00D22B98">
        <w:rPr>
          <w:rFonts w:ascii="Verdana" w:hAnsi="Verdana"/>
          <w:szCs w:val="19"/>
          <w:lang w:val="es-ES"/>
        </w:rPr>
        <w:t xml:space="preserve">, mayor de edad y con D.N.I. núm. </w:t>
      </w:r>
      <w:r w:rsidRPr="00274474">
        <w:rPr>
          <w:rFonts w:ascii="Verdana" w:hAnsi="Verdana"/>
          <w:szCs w:val="19"/>
          <w:highlight w:val="black"/>
          <w:lang w:val="es-ES"/>
        </w:rPr>
        <w:t>44.251.220-W</w:t>
      </w:r>
    </w:p>
    <w:p w:rsidR="007C12A5" w:rsidRPr="00D22B98" w:rsidRDefault="007C12A5" w:rsidP="007C12A5">
      <w:pPr>
        <w:jc w:val="both"/>
        <w:rPr>
          <w:rFonts w:ascii="Verdana" w:hAnsi="Verdana"/>
          <w:b/>
          <w:szCs w:val="19"/>
          <w:lang w:val="es-ES"/>
        </w:rPr>
      </w:pPr>
    </w:p>
    <w:p w:rsidR="00E54866" w:rsidRPr="00E54866" w:rsidRDefault="00E54866" w:rsidP="00E54866">
      <w:pPr>
        <w:jc w:val="both"/>
        <w:rPr>
          <w:rFonts w:ascii="NewsGotT" w:hAnsi="NewsGotT"/>
          <w:sz w:val="24"/>
          <w:lang w:val="es-ES"/>
        </w:rPr>
      </w:pPr>
    </w:p>
    <w:p w:rsidR="00E54866" w:rsidRPr="00E54866" w:rsidRDefault="00E54866" w:rsidP="00E54866">
      <w:pPr>
        <w:pStyle w:val="Default"/>
        <w:rPr>
          <w:rFonts w:ascii="Verdana" w:eastAsia="SimSun" w:hAnsi="Verdana" w:cs="Lucida Sans"/>
          <w:color w:val="auto"/>
          <w:kern w:val="2"/>
          <w:sz w:val="19"/>
          <w:szCs w:val="19"/>
          <w:lang w:eastAsia="zh-CN" w:bidi="hi-IN"/>
        </w:rPr>
      </w:pPr>
      <w:r w:rsidRPr="00E54866">
        <w:rPr>
          <w:rFonts w:ascii="Verdana" w:eastAsia="SimSun" w:hAnsi="Verdana" w:cs="Lucida Sans"/>
          <w:b/>
          <w:color w:val="auto"/>
          <w:kern w:val="2"/>
          <w:sz w:val="19"/>
          <w:szCs w:val="19"/>
          <w:lang w:eastAsia="zh-CN" w:bidi="hi-IN"/>
        </w:rPr>
        <w:t>Y de otra,</w:t>
      </w:r>
      <w:r w:rsidRPr="0008345A">
        <w:rPr>
          <w:color w:val="auto"/>
        </w:rPr>
        <w:t xml:space="preserve"> </w:t>
      </w:r>
      <w:r w:rsidRPr="00E54866">
        <w:rPr>
          <w:rFonts w:ascii="Verdana" w:eastAsia="SimSun" w:hAnsi="Verdana" w:cs="Lucida Sans"/>
          <w:color w:val="auto"/>
          <w:kern w:val="2"/>
          <w:sz w:val="19"/>
          <w:szCs w:val="19"/>
          <w:lang w:eastAsia="zh-CN" w:bidi="hi-IN"/>
        </w:rPr>
        <w:t xml:space="preserve">D. </w:t>
      </w:r>
      <w:r w:rsidRPr="00274474">
        <w:rPr>
          <w:rFonts w:ascii="Verdana" w:eastAsia="SimSun" w:hAnsi="Verdana" w:cs="Lucida Sans"/>
          <w:color w:val="auto"/>
          <w:kern w:val="2"/>
          <w:sz w:val="19"/>
          <w:szCs w:val="19"/>
          <w:highlight w:val="black"/>
          <w:lang w:eastAsia="zh-CN" w:bidi="hi-IN"/>
        </w:rPr>
        <w:t>Juan Carrillo Martinez</w:t>
      </w:r>
      <w:r w:rsidRPr="00E54866">
        <w:rPr>
          <w:rFonts w:ascii="Verdana" w:eastAsia="SimSun" w:hAnsi="Verdana" w:cs="Lucida Sans"/>
          <w:color w:val="auto"/>
          <w:kern w:val="2"/>
          <w:sz w:val="19"/>
          <w:szCs w:val="19"/>
          <w:lang w:eastAsia="zh-CN" w:bidi="hi-IN"/>
        </w:rPr>
        <w:t xml:space="preserve">, mayor de edad y con D.N.I. núm. </w:t>
      </w:r>
      <w:r w:rsidRPr="00274474">
        <w:rPr>
          <w:rFonts w:ascii="Verdana" w:eastAsia="SimSun" w:hAnsi="Verdana" w:cs="Lucida Sans"/>
          <w:color w:val="auto"/>
          <w:kern w:val="2"/>
          <w:sz w:val="19"/>
          <w:szCs w:val="19"/>
          <w:highlight w:val="black"/>
          <w:lang w:eastAsia="zh-CN" w:bidi="hi-IN"/>
        </w:rPr>
        <w:t>27.498.429-C</w:t>
      </w:r>
    </w:p>
    <w:p w:rsidR="007C12A5" w:rsidRPr="00D22B98" w:rsidRDefault="007C12A5" w:rsidP="007C12A5">
      <w:pPr>
        <w:suppressAutoHyphens w:val="0"/>
        <w:autoSpaceDE w:val="0"/>
        <w:autoSpaceDN w:val="0"/>
        <w:adjustRightInd w:val="0"/>
        <w:rPr>
          <w:rFonts w:ascii="Verdana" w:hAnsi="Verdana" w:cs="Trebuchet MS"/>
          <w:color w:val="000000"/>
          <w:kern w:val="0"/>
          <w:szCs w:val="19"/>
          <w:lang w:val="es-ES" w:eastAsia="es-ES" w:bidi="ar-SA"/>
        </w:rPr>
      </w:pPr>
    </w:p>
    <w:p w:rsidR="007C12A5" w:rsidRPr="00D22B98" w:rsidRDefault="007C12A5" w:rsidP="007C12A5">
      <w:pPr>
        <w:jc w:val="both"/>
        <w:rPr>
          <w:rFonts w:ascii="Verdana" w:hAnsi="Verdana"/>
          <w:szCs w:val="19"/>
          <w:lang w:val="es-ES"/>
        </w:rPr>
      </w:pPr>
    </w:p>
    <w:p w:rsidR="007C12A5" w:rsidRPr="00D22B98" w:rsidRDefault="007C12A5" w:rsidP="007C12A5">
      <w:pPr>
        <w:pStyle w:val="Subttulo"/>
        <w:rPr>
          <w:rFonts w:ascii="Verdana" w:hAnsi="Verdana"/>
          <w:sz w:val="19"/>
          <w:szCs w:val="19"/>
        </w:rPr>
      </w:pPr>
      <w:r w:rsidRPr="00D22B98">
        <w:rPr>
          <w:rFonts w:ascii="Verdana" w:hAnsi="Verdana"/>
          <w:sz w:val="19"/>
          <w:szCs w:val="19"/>
        </w:rPr>
        <w:t>INTERVIENEN</w:t>
      </w:r>
    </w:p>
    <w:p w:rsidR="007C12A5" w:rsidRDefault="007C12A5" w:rsidP="007C12A5">
      <w:pPr>
        <w:jc w:val="both"/>
        <w:rPr>
          <w:rFonts w:ascii="Verdana" w:hAnsi="Verdana"/>
          <w:b/>
          <w:szCs w:val="19"/>
          <w:lang w:val="es-ES"/>
        </w:rPr>
      </w:pPr>
    </w:p>
    <w:p w:rsidR="00D22B98" w:rsidRPr="00D22B98" w:rsidRDefault="00D22B98" w:rsidP="007C12A5">
      <w:pPr>
        <w:jc w:val="both"/>
        <w:rPr>
          <w:rFonts w:ascii="Verdana" w:hAnsi="Verdana"/>
          <w:b/>
          <w:szCs w:val="19"/>
          <w:lang w:val="es-ES"/>
        </w:rPr>
      </w:pPr>
    </w:p>
    <w:p w:rsidR="007C12A5" w:rsidRPr="00D22B98" w:rsidRDefault="007C12A5" w:rsidP="007C12A5">
      <w:pPr>
        <w:jc w:val="both"/>
        <w:rPr>
          <w:rFonts w:ascii="Verdana" w:hAnsi="Verdana"/>
          <w:szCs w:val="19"/>
          <w:lang w:val="es-ES"/>
        </w:rPr>
      </w:pPr>
      <w:r w:rsidRPr="00D22B98">
        <w:rPr>
          <w:rFonts w:ascii="Verdana" w:hAnsi="Verdana"/>
          <w:b/>
          <w:szCs w:val="19"/>
          <w:lang w:val="es-ES"/>
        </w:rPr>
        <w:t xml:space="preserve">D. </w:t>
      </w:r>
      <w:r w:rsidRPr="00274474">
        <w:rPr>
          <w:rFonts w:ascii="Verdana" w:hAnsi="Verdana"/>
          <w:b/>
          <w:szCs w:val="19"/>
          <w:highlight w:val="black"/>
          <w:lang w:val="es-ES"/>
        </w:rPr>
        <w:t>Alberto Ortiz de Saracho Mata</w:t>
      </w:r>
      <w:r w:rsidRPr="00D22B98">
        <w:rPr>
          <w:rFonts w:ascii="Verdana" w:hAnsi="Verdana"/>
          <w:szCs w:val="19"/>
          <w:lang w:val="es-ES"/>
        </w:rPr>
        <w:t xml:space="preserve">, en nombre y representación de la EMPRESA PÚBLICA PARA LA GESTIÓN DEL TURISMO Y DEL DEPORTE DE ANDALUCÍA, S.A. (en adelante </w:t>
      </w:r>
      <w:r w:rsidRPr="00D22B98">
        <w:rPr>
          <w:rFonts w:ascii="Verdana" w:hAnsi="Verdana"/>
          <w:b/>
          <w:szCs w:val="19"/>
          <w:lang w:val="es-ES"/>
        </w:rPr>
        <w:t>Turismo y Deporte de Andalucía</w:t>
      </w:r>
      <w:r w:rsidRPr="00D22B98">
        <w:rPr>
          <w:rFonts w:ascii="Verdana" w:hAnsi="Verdana"/>
          <w:szCs w:val="19"/>
          <w:lang w:val="es-ES"/>
        </w:rPr>
        <w:t xml:space="preserve">) domiciliada en Málaga, Parador de San Rafael, C/ Compañía núm. 40, constituida con duración indefinida, por la fusión de TURISMO ANDALUZ, S.A. y EMPRESA PÚBLICA DE DEPORTE ANDALUZ, S.A., mediante escritura pública autorizada por el Notario D. </w:t>
      </w:r>
      <w:r w:rsidRPr="00274474">
        <w:rPr>
          <w:rFonts w:ascii="Verdana" w:hAnsi="Verdana"/>
          <w:szCs w:val="19"/>
          <w:highlight w:val="black"/>
          <w:lang w:val="es-ES"/>
        </w:rPr>
        <w:t>Pedro Antonio Romero Candau, el día 21 de octubre de 2010, inscrita en el Registro Mercantil de Málaga al tomo 4.828, libro 3.736, folio 1, hoja MA-107.414, inscripción 1ª, y con</w:t>
      </w:r>
      <w:r w:rsidRPr="00D22B98">
        <w:rPr>
          <w:rFonts w:ascii="Verdana" w:hAnsi="Verdana"/>
          <w:szCs w:val="19"/>
          <w:lang w:val="es-ES"/>
        </w:rPr>
        <w:t xml:space="preserve"> N.I.F. núm. A-93/090744. </w:t>
      </w:r>
    </w:p>
    <w:p w:rsidR="007C12A5" w:rsidRPr="00D22B98" w:rsidRDefault="007C12A5" w:rsidP="007C12A5">
      <w:pPr>
        <w:jc w:val="both"/>
        <w:rPr>
          <w:rFonts w:ascii="Verdana" w:hAnsi="Verdana"/>
          <w:szCs w:val="19"/>
          <w:lang w:val="es-ES"/>
        </w:rPr>
      </w:pPr>
    </w:p>
    <w:p w:rsidR="007C12A5" w:rsidRPr="00D22B98" w:rsidRDefault="007C12A5" w:rsidP="007C12A5">
      <w:pPr>
        <w:jc w:val="both"/>
        <w:rPr>
          <w:rFonts w:ascii="Verdana" w:hAnsi="Verdana"/>
          <w:szCs w:val="19"/>
          <w:lang w:val="es-ES"/>
        </w:rPr>
      </w:pPr>
      <w:r w:rsidRPr="00D22B98">
        <w:rPr>
          <w:rFonts w:ascii="Verdana" w:hAnsi="Verdana"/>
          <w:szCs w:val="19"/>
          <w:lang w:val="es-ES"/>
        </w:rPr>
        <w:t>Actúa en calidad de Director Gerente, según escritura otorgada ante el notario D</w:t>
      </w:r>
      <w:r w:rsidRPr="00274474">
        <w:rPr>
          <w:rFonts w:ascii="Verdana" w:hAnsi="Verdana"/>
          <w:szCs w:val="19"/>
          <w:highlight w:val="black"/>
          <w:lang w:val="es-ES"/>
        </w:rPr>
        <w:t>. José María Sánchez – Ros Gómez, en Sevilla el 17 de diciembre de 2019 y núm. de su protocolo 2564.</w:t>
      </w:r>
    </w:p>
    <w:p w:rsidR="007C12A5" w:rsidRPr="00D22B98" w:rsidRDefault="007C12A5" w:rsidP="007C12A5">
      <w:pPr>
        <w:jc w:val="both"/>
        <w:rPr>
          <w:rFonts w:ascii="Verdana" w:hAnsi="Verdana"/>
          <w:szCs w:val="19"/>
          <w:highlight w:val="yellow"/>
          <w:lang w:val="es-ES"/>
        </w:rPr>
      </w:pPr>
    </w:p>
    <w:p w:rsidR="007C12A5" w:rsidRPr="00E54866" w:rsidRDefault="007C12A5" w:rsidP="00C2750E">
      <w:pPr>
        <w:jc w:val="both"/>
        <w:rPr>
          <w:rFonts w:ascii="Verdana" w:hAnsi="Verdana"/>
          <w:b/>
          <w:szCs w:val="19"/>
          <w:lang w:val="es-ES"/>
        </w:rPr>
      </w:pPr>
    </w:p>
    <w:p w:rsidR="00E54866" w:rsidRPr="00E54866" w:rsidRDefault="00E54866" w:rsidP="00E54866">
      <w:pPr>
        <w:jc w:val="both"/>
        <w:rPr>
          <w:rFonts w:ascii="Verdana" w:hAnsi="Verdana"/>
          <w:szCs w:val="19"/>
          <w:lang w:val="es-ES"/>
        </w:rPr>
      </w:pPr>
      <w:r w:rsidRPr="00E54866">
        <w:rPr>
          <w:rFonts w:ascii="Verdana" w:hAnsi="Verdana"/>
          <w:b/>
          <w:szCs w:val="19"/>
          <w:lang w:val="es-ES"/>
        </w:rPr>
        <w:t xml:space="preserve">D. </w:t>
      </w:r>
      <w:r w:rsidRPr="00274474">
        <w:rPr>
          <w:rFonts w:ascii="Verdana" w:hAnsi="Verdana"/>
          <w:b/>
          <w:szCs w:val="19"/>
          <w:highlight w:val="black"/>
          <w:lang w:val="es-ES"/>
        </w:rPr>
        <w:t>Juan Carrillo Martinez</w:t>
      </w:r>
      <w:r w:rsidRPr="00287719">
        <w:rPr>
          <w:rFonts w:ascii="NewsGotT" w:hAnsi="NewsGotT" w:cs="Arial"/>
          <w:lang w:val="es-ES"/>
        </w:rPr>
        <w:t>,</w:t>
      </w:r>
      <w:r w:rsidRPr="00287719">
        <w:rPr>
          <w:rFonts w:ascii="NewsGotT" w:hAnsi="NewsGotT" w:cs="Arial"/>
          <w:spacing w:val="-3"/>
          <w:lang w:val="es-ES"/>
        </w:rPr>
        <w:t xml:space="preserve"> </w:t>
      </w:r>
      <w:r w:rsidRPr="00E54866">
        <w:rPr>
          <w:rFonts w:ascii="Verdana" w:hAnsi="Verdana"/>
          <w:szCs w:val="19"/>
          <w:lang w:val="es-ES"/>
        </w:rPr>
        <w:t xml:space="preserve">en nombre y representación de la entidad mercantil  COOPERACIÓN 2.005 S.L., (en adelante </w:t>
      </w:r>
      <w:r w:rsidRPr="00E54866">
        <w:rPr>
          <w:rFonts w:ascii="Verdana" w:hAnsi="Verdana"/>
          <w:b/>
          <w:szCs w:val="19"/>
          <w:lang w:val="es-ES"/>
        </w:rPr>
        <w:t>COOPERACIÓN</w:t>
      </w:r>
      <w:r w:rsidRPr="00E54866">
        <w:rPr>
          <w:rFonts w:ascii="Verdana" w:hAnsi="Verdana"/>
          <w:szCs w:val="19"/>
          <w:lang w:val="es-ES"/>
        </w:rPr>
        <w:t xml:space="preserve">), domiciliada en Huércal de Almería (Almería), C/ Esperanza 9, Polígono San Rafael, constituida con duración indefinida mediante escritura pública autorizada por el Notario D. </w:t>
      </w:r>
      <w:r w:rsidRPr="00274474">
        <w:rPr>
          <w:rFonts w:ascii="Verdana" w:hAnsi="Verdana"/>
          <w:szCs w:val="19"/>
          <w:highlight w:val="black"/>
          <w:lang w:val="es-ES"/>
        </w:rPr>
        <w:t>Juan de Mota Salvador, el día 18 de febrero de 2000, inscrita en el Registro Mercantil de Almería al tomo 551, libro 0, folio 78, hoja, sección 8ª AL 14.023, inscripción 1ª, y</w:t>
      </w:r>
      <w:r w:rsidRPr="00E54866">
        <w:rPr>
          <w:rFonts w:ascii="Verdana" w:hAnsi="Verdana"/>
          <w:szCs w:val="19"/>
          <w:lang w:val="es-ES"/>
        </w:rPr>
        <w:t xml:space="preserve"> con N.I.F núm. B-04/349270. </w:t>
      </w:r>
    </w:p>
    <w:p w:rsidR="00E54866" w:rsidRPr="00E54866" w:rsidRDefault="00E54866" w:rsidP="00E54866">
      <w:pPr>
        <w:jc w:val="both"/>
        <w:rPr>
          <w:rFonts w:ascii="Verdana" w:hAnsi="Verdana"/>
          <w:szCs w:val="19"/>
          <w:lang w:val="es-ES"/>
        </w:rPr>
      </w:pPr>
    </w:p>
    <w:p w:rsidR="00E54866" w:rsidRDefault="00E54866" w:rsidP="00E54866">
      <w:pPr>
        <w:jc w:val="both"/>
        <w:rPr>
          <w:rFonts w:ascii="Verdana" w:hAnsi="Verdana"/>
          <w:szCs w:val="19"/>
          <w:lang w:val="es-ES"/>
        </w:rPr>
      </w:pPr>
      <w:r w:rsidRPr="00E54866">
        <w:rPr>
          <w:rFonts w:ascii="Verdana" w:hAnsi="Verdana"/>
          <w:szCs w:val="19"/>
          <w:lang w:val="es-ES"/>
        </w:rPr>
        <w:t xml:space="preserve">Actúa como Administrador-Único de la expresada sociedad, según escritura otorgada ante el notario D. </w:t>
      </w:r>
      <w:r w:rsidRPr="00274474">
        <w:rPr>
          <w:rFonts w:ascii="Verdana" w:hAnsi="Verdana"/>
          <w:szCs w:val="19"/>
          <w:highlight w:val="black"/>
          <w:lang w:val="es-ES"/>
        </w:rPr>
        <w:t>Joaquín No Sánchez de León, en Almería el 23 de junio de 2010 y núm. de su protocolo 1518.</w:t>
      </w:r>
    </w:p>
    <w:p w:rsidR="00E54866" w:rsidRPr="00E54866" w:rsidRDefault="00E54866" w:rsidP="00E54866">
      <w:pPr>
        <w:jc w:val="both"/>
        <w:rPr>
          <w:rFonts w:ascii="Verdana" w:hAnsi="Verdana"/>
          <w:szCs w:val="19"/>
          <w:lang w:val="es-ES"/>
        </w:rPr>
      </w:pPr>
    </w:p>
    <w:p w:rsidR="007C12A5" w:rsidRPr="00D22B98" w:rsidRDefault="007C12A5" w:rsidP="00C2750E">
      <w:pPr>
        <w:jc w:val="both"/>
        <w:rPr>
          <w:rFonts w:ascii="Verdana" w:hAnsi="Verdana"/>
          <w:szCs w:val="19"/>
          <w:lang w:val="es-ES"/>
        </w:rPr>
      </w:pPr>
      <w:r w:rsidRPr="00D22B98">
        <w:rPr>
          <w:rFonts w:ascii="Verdana" w:hAnsi="Verdana"/>
          <w:szCs w:val="19"/>
          <w:lang w:val="es-ES"/>
        </w:rPr>
        <w:t>Los intervinientes aseguran la vigencia de su cargo y facultades, así como de las sociedades que representan, reconociéndose en la condición en que intervienen poder y capacidad para obligarse a cuanto resulte de este documento, a cuyo fin</w:t>
      </w:r>
    </w:p>
    <w:p w:rsidR="007C12A5" w:rsidRPr="00D22B98" w:rsidRDefault="007C12A5" w:rsidP="00C2750E">
      <w:pPr>
        <w:jc w:val="both"/>
        <w:rPr>
          <w:rFonts w:ascii="Verdana" w:hAnsi="Verdana"/>
          <w:szCs w:val="19"/>
          <w:lang w:val="es-ES"/>
        </w:rPr>
      </w:pPr>
    </w:p>
    <w:p w:rsidR="007C12A5" w:rsidRPr="00D22B98" w:rsidRDefault="007C12A5" w:rsidP="007C12A5">
      <w:pPr>
        <w:jc w:val="center"/>
        <w:rPr>
          <w:rFonts w:ascii="Verdana" w:hAnsi="Verdana"/>
          <w:b/>
          <w:szCs w:val="19"/>
          <w:lang w:val="es-ES"/>
        </w:rPr>
      </w:pPr>
    </w:p>
    <w:p w:rsidR="007C12A5" w:rsidRDefault="007C12A5" w:rsidP="007C12A5">
      <w:pPr>
        <w:jc w:val="center"/>
        <w:rPr>
          <w:rFonts w:ascii="Verdana" w:hAnsi="Verdana"/>
          <w:b/>
          <w:szCs w:val="19"/>
          <w:lang w:val="es-ES"/>
        </w:rPr>
      </w:pPr>
      <w:r w:rsidRPr="00D22B98">
        <w:rPr>
          <w:rFonts w:ascii="Verdana" w:hAnsi="Verdana"/>
          <w:b/>
          <w:szCs w:val="19"/>
          <w:lang w:val="es-ES"/>
        </w:rPr>
        <w:t>EXPONEN</w:t>
      </w:r>
    </w:p>
    <w:p w:rsidR="00306EC0" w:rsidRPr="00D22B98" w:rsidRDefault="00306EC0" w:rsidP="007C12A5">
      <w:pPr>
        <w:jc w:val="center"/>
        <w:rPr>
          <w:rFonts w:ascii="Verdana" w:hAnsi="Verdana"/>
          <w:b/>
          <w:szCs w:val="19"/>
          <w:lang w:val="es-ES"/>
        </w:rPr>
      </w:pPr>
    </w:p>
    <w:p w:rsidR="007C12A5" w:rsidRDefault="00CB2511" w:rsidP="006C3AFC">
      <w:pPr>
        <w:autoSpaceDE w:val="0"/>
        <w:autoSpaceDN w:val="0"/>
        <w:adjustRightInd w:val="0"/>
        <w:jc w:val="both"/>
        <w:rPr>
          <w:rFonts w:ascii="Verdana" w:hAnsi="Verdana"/>
          <w:color w:val="000000"/>
          <w:szCs w:val="19"/>
          <w:lang w:val="es-ES"/>
        </w:rPr>
      </w:pPr>
      <w:r w:rsidRPr="00BB3773">
        <w:rPr>
          <w:rFonts w:ascii="Verdana" w:hAnsi="Verdana"/>
          <w:b/>
          <w:szCs w:val="19"/>
          <w:lang w:val="es-ES"/>
        </w:rPr>
        <w:t>PRIMERO.-</w:t>
      </w:r>
      <w:r w:rsidRPr="00BB3773">
        <w:rPr>
          <w:rFonts w:ascii="Verdana" w:hAnsi="Verdana"/>
          <w:szCs w:val="19"/>
          <w:lang w:val="es-ES"/>
        </w:rPr>
        <w:t xml:space="preserve"> </w:t>
      </w:r>
      <w:r w:rsidR="006C3AFC" w:rsidRPr="002442CF">
        <w:rPr>
          <w:rFonts w:ascii="Verdana" w:hAnsi="Verdana"/>
          <w:szCs w:val="19"/>
          <w:lang w:val="es-ES"/>
        </w:rPr>
        <w:t>Que a la Consejería de Turismo, Cultura y Deporte, en el marco de las competencias atribuidas a la Comunidad Autónoma por el Estatuto de Autonomía para Andalucía, le corresponden las relativas al turismo y al deporte, ejerciendo estas competencias mediante la planificación, la ordenación, la promoción y el desarrollo de dichas materias, en virtud de lo establecido en el Decreto del Presidente 10/2022, de 25</w:t>
      </w:r>
      <w:r w:rsidR="006C3AFC" w:rsidRPr="002442CF">
        <w:rPr>
          <w:rFonts w:ascii="Verdana" w:hAnsi="Verdana"/>
          <w:b/>
          <w:szCs w:val="19"/>
          <w:lang w:val="es-ES"/>
        </w:rPr>
        <w:t xml:space="preserve"> </w:t>
      </w:r>
      <w:r w:rsidR="006C3AFC" w:rsidRPr="002442CF">
        <w:rPr>
          <w:rFonts w:ascii="Verdana" w:hAnsi="Verdana"/>
          <w:szCs w:val="19"/>
          <w:lang w:val="es-ES"/>
        </w:rPr>
        <w:t>de julio, sobre reestructuración de</w:t>
      </w:r>
      <w:r w:rsidR="006C3AFC" w:rsidRPr="002442CF">
        <w:rPr>
          <w:rFonts w:ascii="Verdana" w:hAnsi="Verdana"/>
          <w:b/>
          <w:szCs w:val="19"/>
          <w:lang w:val="es-ES"/>
        </w:rPr>
        <w:t xml:space="preserve"> </w:t>
      </w:r>
      <w:r w:rsidR="006C3AFC" w:rsidRPr="002442CF">
        <w:rPr>
          <w:rFonts w:ascii="Verdana" w:hAnsi="Verdana"/>
          <w:szCs w:val="19"/>
          <w:lang w:val="es-ES"/>
        </w:rPr>
        <w:t xml:space="preserve">Consejerías (BOJA extraordinario, núm. 25, de 26 de julio de 2022, en relación al Decreto 159/2022, de 9 de agosto, por el que se </w:t>
      </w:r>
      <w:r w:rsidR="006C3AFC" w:rsidRPr="002442CF">
        <w:rPr>
          <w:rFonts w:ascii="Verdana" w:hAnsi="Verdana"/>
          <w:szCs w:val="19"/>
          <w:lang w:val="es-ES"/>
        </w:rPr>
        <w:lastRenderedPageBreak/>
        <w:t>establece la estructura orgánica de la Consejería de Turismo, Cultura y Deporte (BOJA extraordinario, núm. 28, de 11 de agosto de 2022).</w:t>
      </w:r>
    </w:p>
    <w:p w:rsidR="00CB2511" w:rsidRDefault="00CB2511" w:rsidP="007C12A5">
      <w:pPr>
        <w:jc w:val="both"/>
        <w:rPr>
          <w:rFonts w:ascii="Verdana" w:hAnsi="Verdana"/>
          <w:color w:val="000000"/>
          <w:szCs w:val="19"/>
          <w:lang w:val="es-ES"/>
        </w:rPr>
      </w:pPr>
    </w:p>
    <w:p w:rsidR="006C3AFC" w:rsidRPr="00D22B98" w:rsidRDefault="006C3AFC" w:rsidP="007C12A5">
      <w:pPr>
        <w:jc w:val="both"/>
        <w:rPr>
          <w:rFonts w:ascii="Verdana" w:hAnsi="Verdana"/>
          <w:color w:val="000000"/>
          <w:szCs w:val="19"/>
          <w:lang w:val="es-ES"/>
        </w:rPr>
      </w:pPr>
    </w:p>
    <w:p w:rsidR="007C12A5" w:rsidRPr="00D22B98" w:rsidRDefault="007C12A5" w:rsidP="007C12A5">
      <w:pPr>
        <w:jc w:val="both"/>
        <w:rPr>
          <w:rFonts w:ascii="Verdana" w:hAnsi="Verdana"/>
          <w:color w:val="000000"/>
          <w:szCs w:val="19"/>
          <w:lang w:val="es-ES"/>
        </w:rPr>
      </w:pPr>
      <w:r w:rsidRPr="00D22B98">
        <w:rPr>
          <w:rFonts w:ascii="Verdana" w:hAnsi="Verdana"/>
          <w:b/>
          <w:bCs/>
          <w:color w:val="000000"/>
          <w:szCs w:val="19"/>
          <w:lang w:val="es-ES"/>
        </w:rPr>
        <w:t xml:space="preserve">SEGUNDO.- </w:t>
      </w:r>
      <w:r w:rsidRPr="00D22B98">
        <w:rPr>
          <w:rFonts w:ascii="Verdana" w:hAnsi="Verdana"/>
          <w:color w:val="000000"/>
          <w:szCs w:val="19"/>
          <w:lang w:val="es-ES"/>
        </w:rPr>
        <w:t>Que entre las actividades que se realizan para dar cumplimiento a estos fines se encuentran, entre otras, la gestión de instalaciones deportivas, la gestión y explotación de bienes inmuebles y servicios afectos al uso deportivo, la organización de actividades deportivas y la difusión del deporte en Andalucía.</w:t>
      </w:r>
    </w:p>
    <w:p w:rsidR="00297EFC" w:rsidRDefault="00297EFC" w:rsidP="00297EFC">
      <w:pPr>
        <w:jc w:val="both"/>
        <w:rPr>
          <w:rFonts w:ascii="Verdana" w:hAnsi="Verdana"/>
          <w:b/>
          <w:szCs w:val="19"/>
          <w:lang w:val="es-ES"/>
        </w:rPr>
      </w:pPr>
    </w:p>
    <w:p w:rsidR="006C3AFC" w:rsidRPr="00D22B98" w:rsidRDefault="006C3AFC" w:rsidP="00297EFC">
      <w:pPr>
        <w:jc w:val="both"/>
        <w:rPr>
          <w:rFonts w:ascii="Verdana" w:hAnsi="Verdana"/>
          <w:b/>
          <w:szCs w:val="19"/>
          <w:lang w:val="es-ES"/>
        </w:rPr>
      </w:pPr>
    </w:p>
    <w:p w:rsidR="00297EFC" w:rsidRPr="00DF404C" w:rsidRDefault="00297EFC" w:rsidP="00297EFC">
      <w:pPr>
        <w:jc w:val="both"/>
        <w:rPr>
          <w:rFonts w:ascii="Verdana" w:hAnsi="Verdana" w:cs="Tahoma"/>
          <w:szCs w:val="19"/>
          <w:lang w:val="es-ES"/>
        </w:rPr>
      </w:pPr>
      <w:r w:rsidRPr="00B8718A">
        <w:rPr>
          <w:rFonts w:ascii="Verdana" w:hAnsi="Verdana" w:cs="Arial"/>
          <w:b/>
          <w:szCs w:val="19"/>
          <w:lang w:val="es-ES"/>
        </w:rPr>
        <w:t>TERCERO</w:t>
      </w:r>
      <w:r w:rsidRPr="00DF404C">
        <w:rPr>
          <w:rFonts w:ascii="Verdana" w:hAnsi="Verdana" w:cs="Tahoma"/>
          <w:szCs w:val="19"/>
          <w:lang w:val="es-ES"/>
        </w:rPr>
        <w:t>.- Que Turismo y Deporte de Andalucía ha tramitado expediente (</w:t>
      </w:r>
      <w:r w:rsidRPr="009F3753">
        <w:rPr>
          <w:rFonts w:ascii="Verdana" w:hAnsi="Verdana"/>
          <w:b/>
          <w:lang w:val="es-ES"/>
        </w:rPr>
        <w:t>C101-10AA-0722-0069</w:t>
      </w:r>
      <w:r w:rsidRPr="00DF404C">
        <w:rPr>
          <w:rFonts w:ascii="Verdana" w:hAnsi="Verdana" w:cs="Tahoma"/>
          <w:szCs w:val="19"/>
          <w:lang w:val="es-ES"/>
        </w:rPr>
        <w:t xml:space="preserve">), para la contratación, mediante procedimiento abierto, de la contratación </w:t>
      </w:r>
      <w:r w:rsidRPr="00E54866">
        <w:rPr>
          <w:rFonts w:ascii="Verdana" w:hAnsi="Verdana"/>
          <w:szCs w:val="19"/>
        </w:rPr>
        <w:t xml:space="preserve">de la </w:t>
      </w:r>
      <w:r w:rsidRPr="00E6471B">
        <w:rPr>
          <w:rFonts w:ascii="Verdana" w:hAnsi="Verdana"/>
          <w:szCs w:val="19"/>
        </w:rPr>
        <w:t>Prestación de los servicios deportivos y auxiliares en las Instalaciones Deportivas</w:t>
      </w:r>
      <w:r w:rsidRPr="00CB2511">
        <w:rPr>
          <w:rFonts w:ascii="Verdana" w:hAnsi="Verdana"/>
          <w:szCs w:val="19"/>
        </w:rPr>
        <w:t>,</w:t>
      </w:r>
      <w:r w:rsidRPr="00DF404C">
        <w:rPr>
          <w:rFonts w:ascii="Verdana" w:hAnsi="Verdana" w:cs="Tahoma"/>
          <w:szCs w:val="19"/>
          <w:lang w:val="es-ES"/>
        </w:rPr>
        <w:t xml:space="preserve"> gestionada</w:t>
      </w:r>
      <w:r>
        <w:rPr>
          <w:rFonts w:ascii="Verdana" w:hAnsi="Verdana" w:cs="Tahoma"/>
          <w:szCs w:val="19"/>
          <w:lang w:val="es-ES"/>
        </w:rPr>
        <w:t>s</w:t>
      </w:r>
      <w:r w:rsidRPr="00DF404C">
        <w:rPr>
          <w:rFonts w:ascii="Verdana" w:hAnsi="Verdana" w:cs="Tahoma"/>
          <w:szCs w:val="19"/>
          <w:lang w:val="es-ES"/>
        </w:rPr>
        <w:t xml:space="preserve"> por Turismo y Deporte de Andalucía.</w:t>
      </w:r>
    </w:p>
    <w:p w:rsidR="00297EFC" w:rsidRDefault="00297EFC" w:rsidP="00297EFC">
      <w:pPr>
        <w:jc w:val="both"/>
        <w:rPr>
          <w:rFonts w:ascii="Verdana" w:hAnsi="Verdana"/>
          <w:b/>
          <w:szCs w:val="19"/>
          <w:lang w:val="es-ES"/>
        </w:rPr>
      </w:pPr>
    </w:p>
    <w:p w:rsidR="006C3AFC" w:rsidRPr="00C5777B" w:rsidRDefault="006C3AFC" w:rsidP="00297EFC">
      <w:pPr>
        <w:jc w:val="both"/>
        <w:rPr>
          <w:rFonts w:ascii="Verdana" w:hAnsi="Verdana"/>
          <w:b/>
          <w:szCs w:val="19"/>
          <w:lang w:val="es-ES"/>
        </w:rPr>
      </w:pPr>
    </w:p>
    <w:p w:rsidR="00297EFC" w:rsidRPr="00C5777B" w:rsidRDefault="00297EFC" w:rsidP="00297EFC">
      <w:pPr>
        <w:jc w:val="both"/>
        <w:rPr>
          <w:rFonts w:ascii="Verdana" w:hAnsi="Verdana" w:cs="Arial"/>
          <w:szCs w:val="19"/>
          <w:lang w:val="es-ES"/>
        </w:rPr>
      </w:pPr>
      <w:r w:rsidRPr="00C5777B">
        <w:rPr>
          <w:rFonts w:ascii="Verdana" w:hAnsi="Verdana" w:cs="Arial"/>
          <w:b/>
          <w:szCs w:val="19"/>
          <w:lang w:val="es-ES"/>
        </w:rPr>
        <w:t>CUARTO</w:t>
      </w:r>
      <w:r w:rsidRPr="00C5777B">
        <w:rPr>
          <w:rFonts w:ascii="Verdana" w:hAnsi="Verdana" w:cs="Arial"/>
          <w:szCs w:val="19"/>
          <w:lang w:val="es-ES"/>
        </w:rPr>
        <w:t xml:space="preserve">.- Que, tras el correspondiente procedimiento de contratación, la adjudicación de los </w:t>
      </w:r>
      <w:r w:rsidRPr="00C5777B">
        <w:rPr>
          <w:rFonts w:ascii="Verdana" w:hAnsi="Verdana" w:cs="NewsGotT"/>
          <w:szCs w:val="19"/>
          <w:lang w:val="es-ES"/>
        </w:rPr>
        <w:t xml:space="preserve">servicios correpondiente al </w:t>
      </w:r>
      <w:r w:rsidRPr="00C5777B">
        <w:rPr>
          <w:rFonts w:ascii="Verdana" w:eastAsia="Noto Sans HK Black" w:hAnsi="Verdana" w:cs="Calibri"/>
          <w:b/>
          <w:szCs w:val="19"/>
          <w:lang w:val="es-ES"/>
        </w:rPr>
        <w:t xml:space="preserve">Lote </w:t>
      </w:r>
      <w:r w:rsidR="00C5777B" w:rsidRPr="00C5777B">
        <w:rPr>
          <w:rFonts w:ascii="Verdana" w:eastAsia="Noto Sans HK Black" w:hAnsi="Verdana" w:cs="Calibri"/>
          <w:b/>
          <w:szCs w:val="19"/>
          <w:lang w:val="es-ES"/>
        </w:rPr>
        <w:t>5</w:t>
      </w:r>
      <w:r w:rsidRPr="00C5777B">
        <w:rPr>
          <w:rFonts w:ascii="Verdana" w:eastAsia="Noto Sans HK Black" w:hAnsi="Verdana" w:cs="Calibri"/>
          <w:b/>
          <w:szCs w:val="19"/>
          <w:lang w:val="es-ES"/>
        </w:rPr>
        <w:t>:</w:t>
      </w:r>
      <w:r w:rsidR="00C5777B" w:rsidRPr="00C5777B">
        <w:rPr>
          <w:rFonts w:ascii="Verdana" w:hAnsi="Verdana"/>
          <w:szCs w:val="19"/>
          <w:lang w:val="es-ES" w:eastAsia="es-ES"/>
        </w:rPr>
        <w:t xml:space="preserve"> </w:t>
      </w:r>
      <w:r w:rsidR="00C5777B" w:rsidRPr="00C5777B">
        <w:rPr>
          <w:rFonts w:ascii="Verdana" w:eastAsia="Noto Sans HK Black" w:hAnsi="Verdana" w:cs="Calibri"/>
          <w:szCs w:val="19"/>
          <w:lang w:val="es-ES"/>
        </w:rPr>
        <w:t>Escuela Pública de Golf El Toyo</w:t>
      </w:r>
      <w:r w:rsidRPr="00C5777B">
        <w:rPr>
          <w:rFonts w:ascii="Verdana" w:hAnsi="Verdana" w:cs="Arial"/>
          <w:szCs w:val="19"/>
        </w:rPr>
        <w:t>,</w:t>
      </w:r>
      <w:r w:rsidRPr="00C5777B">
        <w:rPr>
          <w:rFonts w:ascii="Verdana" w:hAnsi="Verdana" w:cs="Arial"/>
          <w:szCs w:val="19"/>
          <w:lang w:val="es-ES"/>
        </w:rPr>
        <w:t xml:space="preserve"> ha recaído en la empresa </w:t>
      </w:r>
      <w:r w:rsidRPr="00C5777B">
        <w:rPr>
          <w:rFonts w:ascii="Verdana" w:hAnsi="Verdana"/>
          <w:b/>
          <w:szCs w:val="19"/>
        </w:rPr>
        <w:t>COOPERACIÓN</w:t>
      </w:r>
      <w:r w:rsidRPr="00C5777B">
        <w:rPr>
          <w:rFonts w:ascii="Verdana" w:hAnsi="Verdana" w:cs="Arial"/>
          <w:szCs w:val="19"/>
          <w:lang w:val="es-ES"/>
        </w:rPr>
        <w:t>, la cual reúne la capacidad y solvencia técnica necesaria para la realización de los mencionados trabajos.</w:t>
      </w:r>
    </w:p>
    <w:p w:rsidR="00297EFC" w:rsidRDefault="00297EFC" w:rsidP="00297EFC">
      <w:pPr>
        <w:jc w:val="both"/>
        <w:rPr>
          <w:rFonts w:ascii="Verdana" w:hAnsi="Verdana" w:cs="Arial"/>
          <w:szCs w:val="19"/>
          <w:lang w:val="es-ES"/>
        </w:rPr>
      </w:pPr>
    </w:p>
    <w:p w:rsidR="006C3AFC" w:rsidRDefault="006C3AFC" w:rsidP="00297EFC">
      <w:pPr>
        <w:jc w:val="both"/>
        <w:rPr>
          <w:rFonts w:ascii="Verdana" w:hAnsi="Verdana" w:cs="Arial"/>
          <w:szCs w:val="19"/>
          <w:lang w:val="es-ES"/>
        </w:rPr>
      </w:pPr>
    </w:p>
    <w:p w:rsidR="00297EFC" w:rsidRPr="00B30D9D" w:rsidRDefault="00297EFC" w:rsidP="00297EFC">
      <w:pPr>
        <w:autoSpaceDE w:val="0"/>
        <w:autoSpaceDN w:val="0"/>
        <w:adjustRightInd w:val="0"/>
        <w:jc w:val="both"/>
        <w:rPr>
          <w:rFonts w:ascii="Verdana" w:hAnsi="Verdana"/>
          <w:szCs w:val="19"/>
          <w:lang w:val="es-ES"/>
        </w:rPr>
      </w:pPr>
      <w:r w:rsidRPr="00B30D9D">
        <w:rPr>
          <w:rFonts w:ascii="Verdana" w:hAnsi="Verdana" w:cs="Arial"/>
          <w:b/>
          <w:bCs/>
          <w:szCs w:val="19"/>
          <w:lang w:val="es-ES"/>
        </w:rPr>
        <w:t>QUINTO.-</w:t>
      </w:r>
      <w:r w:rsidRPr="00B30D9D">
        <w:rPr>
          <w:rFonts w:ascii="Verdana" w:hAnsi="Verdana"/>
          <w:szCs w:val="19"/>
          <w:lang w:val="es-ES"/>
        </w:rPr>
        <w:t xml:space="preserve"> Que, reconociéndose las partes aquí reunidas la capacidad necesaria para contratar y obligarse, suscriben el presente contrato de PRESTACIÓN DE SERVICIOS que se regulará por lo establecido en el Ordenamiento Jurídico español y en particular por las siguientes</w:t>
      </w:r>
    </w:p>
    <w:p w:rsidR="00297EFC" w:rsidRPr="00B30D9D" w:rsidRDefault="00297EFC" w:rsidP="00297EFC">
      <w:pPr>
        <w:rPr>
          <w:rFonts w:ascii="Verdana" w:hAnsi="Verdana"/>
          <w:szCs w:val="19"/>
          <w:lang w:val="es-ES"/>
        </w:rPr>
      </w:pPr>
    </w:p>
    <w:p w:rsidR="007C12A5" w:rsidRPr="00D22B98" w:rsidRDefault="007C12A5" w:rsidP="007C12A5">
      <w:pPr>
        <w:jc w:val="both"/>
        <w:rPr>
          <w:rFonts w:ascii="Verdana" w:hAnsi="Verdana"/>
          <w:b/>
          <w:szCs w:val="19"/>
          <w:lang w:val="es-ES"/>
        </w:rPr>
      </w:pPr>
    </w:p>
    <w:p w:rsidR="007C12A5" w:rsidRPr="00D22B98" w:rsidRDefault="007C12A5" w:rsidP="007C12A5">
      <w:pPr>
        <w:jc w:val="both"/>
        <w:rPr>
          <w:rFonts w:ascii="Verdana" w:hAnsi="Verdana"/>
          <w:szCs w:val="19"/>
          <w:lang w:val="es-ES"/>
        </w:rPr>
      </w:pPr>
    </w:p>
    <w:p w:rsidR="007C12A5" w:rsidRPr="00D22B98" w:rsidRDefault="007C12A5" w:rsidP="007C12A5">
      <w:pPr>
        <w:jc w:val="center"/>
        <w:rPr>
          <w:rFonts w:ascii="Verdana" w:hAnsi="Verdana"/>
          <w:b/>
          <w:szCs w:val="19"/>
          <w:lang w:val="es-ES"/>
        </w:rPr>
      </w:pPr>
      <w:r w:rsidRPr="00D22B98">
        <w:rPr>
          <w:rFonts w:ascii="Verdana" w:hAnsi="Verdana"/>
          <w:b/>
          <w:szCs w:val="19"/>
          <w:lang w:val="es-ES"/>
        </w:rPr>
        <w:t>ESTIPULACIONES</w:t>
      </w:r>
    </w:p>
    <w:p w:rsidR="007C12A5" w:rsidRPr="00D22B98" w:rsidRDefault="007C12A5" w:rsidP="007C12A5">
      <w:pPr>
        <w:jc w:val="both"/>
        <w:rPr>
          <w:rFonts w:ascii="Verdana" w:hAnsi="Verdana"/>
          <w:szCs w:val="19"/>
          <w:lang w:val="es-ES"/>
        </w:rPr>
      </w:pPr>
    </w:p>
    <w:p w:rsidR="007C12A5" w:rsidRPr="00E54866" w:rsidRDefault="007C12A5" w:rsidP="007C12A5">
      <w:pPr>
        <w:pStyle w:val="Textoindependiente"/>
        <w:rPr>
          <w:rFonts w:ascii="Verdana" w:hAnsi="Verdana"/>
          <w:b/>
          <w:szCs w:val="19"/>
          <w:lang w:val="es-ES"/>
        </w:rPr>
      </w:pPr>
      <w:r w:rsidRPr="00E54866">
        <w:rPr>
          <w:rFonts w:ascii="Verdana" w:hAnsi="Verdana"/>
          <w:b/>
          <w:szCs w:val="19"/>
          <w:lang w:val="es-ES"/>
        </w:rPr>
        <w:t>PRIMERA.- Objeto.</w:t>
      </w:r>
    </w:p>
    <w:p w:rsidR="00647AB8" w:rsidRPr="00E54866" w:rsidRDefault="007C12A5" w:rsidP="00C2750E">
      <w:pPr>
        <w:autoSpaceDE w:val="0"/>
        <w:jc w:val="both"/>
        <w:rPr>
          <w:rFonts w:ascii="Verdana" w:eastAsia="Noto Sans HK Light" w:hAnsi="Verdana" w:cs="NewsGotT"/>
          <w:color w:val="000000"/>
          <w:szCs w:val="19"/>
          <w:lang w:val="es-ES_tradnl"/>
        </w:rPr>
      </w:pPr>
      <w:r w:rsidRPr="00E54866">
        <w:rPr>
          <w:rFonts w:ascii="Verdana" w:hAnsi="Verdana"/>
          <w:szCs w:val="19"/>
          <w:lang w:val="es-ES"/>
        </w:rPr>
        <w:t xml:space="preserve">El objeto de este contrato es la PRESTACIÓN DE LOS SERVICIOS, por parte de </w:t>
      </w:r>
      <w:r w:rsidR="00E54866" w:rsidRPr="00E54866">
        <w:rPr>
          <w:rFonts w:ascii="Verdana" w:hAnsi="Verdana"/>
          <w:b/>
          <w:szCs w:val="19"/>
          <w:lang w:val="es-ES"/>
        </w:rPr>
        <w:t>COOPERACIÓN</w:t>
      </w:r>
      <w:r w:rsidR="00E54866" w:rsidRPr="00E54866">
        <w:rPr>
          <w:rFonts w:ascii="Verdana" w:hAnsi="Verdana"/>
          <w:szCs w:val="19"/>
          <w:lang w:val="es-ES"/>
        </w:rPr>
        <w:t xml:space="preserve"> </w:t>
      </w:r>
      <w:r w:rsidRPr="00E54866">
        <w:rPr>
          <w:rFonts w:ascii="Verdana" w:hAnsi="Verdana"/>
          <w:szCs w:val="19"/>
          <w:lang w:val="es-ES"/>
        </w:rPr>
        <w:t xml:space="preserve">y a favor de </w:t>
      </w:r>
      <w:r w:rsidRPr="00E54866">
        <w:rPr>
          <w:rFonts w:ascii="Verdana" w:hAnsi="Verdana" w:cs="TimesNewRomanPSMT"/>
          <w:b/>
          <w:color w:val="000000"/>
          <w:szCs w:val="19"/>
          <w:lang w:val="es-ES"/>
        </w:rPr>
        <w:t>Turismo y Deporte de Andalucía</w:t>
      </w:r>
      <w:r w:rsidRPr="00E54866">
        <w:rPr>
          <w:rFonts w:ascii="Verdana" w:hAnsi="Verdana"/>
          <w:szCs w:val="19"/>
          <w:lang w:val="es-ES"/>
        </w:rPr>
        <w:t xml:space="preserve">, consistente en la realización de los </w:t>
      </w:r>
      <w:r w:rsidR="00647AB8" w:rsidRPr="00CB2511">
        <w:rPr>
          <w:rFonts w:ascii="Verdana" w:hAnsi="Verdana"/>
          <w:szCs w:val="19"/>
        </w:rPr>
        <w:t xml:space="preserve">Servicios </w:t>
      </w:r>
      <w:r w:rsidR="00C5777B" w:rsidRPr="00C5777B">
        <w:rPr>
          <w:rFonts w:ascii="Verdana" w:hAnsi="Verdana"/>
          <w:szCs w:val="19"/>
        </w:rPr>
        <w:t xml:space="preserve">deportivos y auxiliares </w:t>
      </w:r>
      <w:r w:rsidR="00647AB8" w:rsidRPr="00CB2511">
        <w:rPr>
          <w:rFonts w:ascii="Verdana" w:hAnsi="Verdana"/>
          <w:szCs w:val="19"/>
        </w:rPr>
        <w:t xml:space="preserve">en </w:t>
      </w:r>
      <w:r w:rsidR="00C5777B">
        <w:rPr>
          <w:rFonts w:ascii="Verdana" w:hAnsi="Verdana"/>
          <w:szCs w:val="19"/>
        </w:rPr>
        <w:t xml:space="preserve">la Escuela Pública de Golf </w:t>
      </w:r>
      <w:r w:rsidR="00C5777B" w:rsidRPr="00C5777B">
        <w:rPr>
          <w:rFonts w:ascii="Verdana" w:eastAsia="Noto Sans HK Light" w:hAnsi="Verdana" w:cs="NewsGotT"/>
          <w:color w:val="000000"/>
          <w:szCs w:val="19"/>
          <w:lang w:val="es-ES_tradnl"/>
        </w:rPr>
        <w:t>El Toyo (EPGET) en la Urbanización El Toyo (Almería)</w:t>
      </w:r>
      <w:r w:rsidR="00C5777B">
        <w:rPr>
          <w:rFonts w:ascii="Verdana" w:eastAsia="Noto Sans HK Light" w:hAnsi="Verdana" w:cs="NewsGotT"/>
          <w:color w:val="000000"/>
          <w:szCs w:val="19"/>
          <w:lang w:val="es-ES_tradnl"/>
        </w:rPr>
        <w:t>.</w:t>
      </w:r>
    </w:p>
    <w:p w:rsidR="00E54866" w:rsidRPr="00E54866" w:rsidRDefault="00E54866" w:rsidP="00E54866">
      <w:pPr>
        <w:jc w:val="both"/>
        <w:rPr>
          <w:rFonts w:ascii="Verdana" w:hAnsi="Verdana" w:cs="NewsGotT"/>
          <w:color w:val="000000"/>
          <w:szCs w:val="19"/>
          <w:lang w:val="es-ES"/>
        </w:rPr>
      </w:pPr>
    </w:p>
    <w:p w:rsidR="006B6609" w:rsidRPr="00140B16" w:rsidRDefault="006B6609" w:rsidP="006B6609">
      <w:pPr>
        <w:jc w:val="both"/>
        <w:rPr>
          <w:rFonts w:ascii="Verdana" w:hAnsi="Verdana"/>
          <w:szCs w:val="19"/>
          <w:lang w:val="es-ES"/>
        </w:rPr>
      </w:pPr>
      <w:r w:rsidRPr="00140B16">
        <w:rPr>
          <w:rFonts w:ascii="Verdana" w:hAnsi="Verdana"/>
          <w:szCs w:val="19"/>
          <w:lang w:val="es-ES"/>
        </w:rPr>
        <w:t xml:space="preserve">Las características del servicio deberán ajustarse, en todo su contenido, </w:t>
      </w:r>
      <w:r w:rsidRPr="00140B16">
        <w:rPr>
          <w:rFonts w:ascii="Verdana" w:hAnsi="Verdana"/>
          <w:szCs w:val="19"/>
          <w:lang w:val="es-ES_tradnl"/>
        </w:rPr>
        <w:t xml:space="preserve">a la oferta técnica presentada por </w:t>
      </w:r>
      <w:r w:rsidRPr="00E54866">
        <w:rPr>
          <w:rFonts w:ascii="Verdana" w:hAnsi="Verdana"/>
          <w:b/>
          <w:szCs w:val="19"/>
          <w:lang w:val="es-ES"/>
        </w:rPr>
        <w:t>COOPERACIÓN</w:t>
      </w:r>
      <w:r w:rsidRPr="00E54866">
        <w:rPr>
          <w:rFonts w:ascii="Verdana" w:hAnsi="Verdana"/>
          <w:szCs w:val="19"/>
          <w:lang w:val="es-ES"/>
        </w:rPr>
        <w:t xml:space="preserve"> </w:t>
      </w:r>
      <w:r w:rsidRPr="00140B16">
        <w:rPr>
          <w:rFonts w:ascii="Verdana" w:hAnsi="Verdana"/>
          <w:bCs/>
          <w:szCs w:val="19"/>
          <w:lang w:val="es-ES"/>
        </w:rPr>
        <w:t>al procedimiento que le ha sido adjudicado</w:t>
      </w:r>
      <w:r w:rsidRPr="00140B16">
        <w:rPr>
          <w:rFonts w:ascii="Verdana" w:hAnsi="Verdana"/>
          <w:szCs w:val="19"/>
          <w:lang w:val="es-ES_tradnl"/>
        </w:rPr>
        <w:t>, así como a los Pliegos de Cláusulas Particulares y de Prescripciones Técnicas que rigieron el mismo</w:t>
      </w:r>
      <w:r w:rsidRPr="00140B16">
        <w:rPr>
          <w:rFonts w:ascii="Verdana" w:hAnsi="Verdana"/>
          <w:szCs w:val="19"/>
          <w:lang w:val="es-ES"/>
        </w:rPr>
        <w:t>.</w:t>
      </w:r>
    </w:p>
    <w:p w:rsidR="00E54866" w:rsidRDefault="00E54866" w:rsidP="00E54866">
      <w:pPr>
        <w:pStyle w:val="Textoindependiente"/>
        <w:spacing w:after="0" w:line="240" w:lineRule="auto"/>
        <w:rPr>
          <w:rFonts w:ascii="NewsGotT" w:hAnsi="NewsGotT"/>
          <w:lang w:val="es-ES"/>
        </w:rPr>
      </w:pPr>
    </w:p>
    <w:p w:rsidR="006B6609" w:rsidRPr="00E54866" w:rsidRDefault="006B6609" w:rsidP="00E54866">
      <w:pPr>
        <w:pStyle w:val="Textoindependiente"/>
        <w:spacing w:after="0" w:line="240" w:lineRule="auto"/>
        <w:rPr>
          <w:rFonts w:ascii="NewsGotT" w:hAnsi="NewsGotT"/>
          <w:lang w:val="es-ES"/>
        </w:rPr>
      </w:pPr>
    </w:p>
    <w:p w:rsidR="007C12A5" w:rsidRDefault="007C12A5" w:rsidP="00E54866">
      <w:pPr>
        <w:pStyle w:val="Textoindependiente"/>
        <w:spacing w:after="0" w:line="240" w:lineRule="auto"/>
        <w:rPr>
          <w:rFonts w:ascii="Verdana" w:hAnsi="Verdana"/>
          <w:b/>
          <w:szCs w:val="19"/>
          <w:lang w:val="es-ES"/>
        </w:rPr>
      </w:pPr>
      <w:r w:rsidRPr="00D22B98">
        <w:rPr>
          <w:rFonts w:ascii="Verdana" w:hAnsi="Verdana"/>
          <w:b/>
          <w:szCs w:val="19"/>
          <w:lang w:val="es-ES"/>
        </w:rPr>
        <w:t>SEGUNDA.- Duración del contrato.</w:t>
      </w:r>
    </w:p>
    <w:p w:rsidR="00E54866" w:rsidRPr="00D22B98" w:rsidRDefault="00E54866" w:rsidP="00E54866">
      <w:pPr>
        <w:pStyle w:val="Textoindependiente"/>
        <w:spacing w:after="0" w:line="240" w:lineRule="auto"/>
        <w:rPr>
          <w:rFonts w:ascii="Verdana" w:hAnsi="Verdana"/>
          <w:b/>
          <w:szCs w:val="19"/>
          <w:lang w:val="es-ES"/>
        </w:rPr>
      </w:pPr>
    </w:p>
    <w:p w:rsidR="00297EFC" w:rsidRDefault="00297EFC" w:rsidP="00297EFC">
      <w:pPr>
        <w:jc w:val="both"/>
        <w:rPr>
          <w:rFonts w:ascii="Verdana" w:hAnsi="Verdana"/>
          <w:lang w:val="es-ES"/>
        </w:rPr>
      </w:pPr>
      <w:r w:rsidRPr="00D22B98">
        <w:rPr>
          <w:rFonts w:ascii="Verdana" w:hAnsi="Verdana"/>
          <w:szCs w:val="19"/>
          <w:lang w:val="es-ES"/>
        </w:rPr>
        <w:t xml:space="preserve">El plazo inicial de vigencia del contrato será de </w:t>
      </w:r>
      <w:r w:rsidR="00C5777B">
        <w:rPr>
          <w:rFonts w:ascii="Verdana" w:hAnsi="Verdana" w:cs="Arial"/>
          <w:b/>
          <w:bCs/>
          <w:color w:val="202124"/>
          <w:shd w:val="clear" w:color="auto" w:fill="FFFFFF"/>
        </w:rPr>
        <w:t>VEINTICUATRO</w:t>
      </w:r>
      <w:r w:rsidR="00C5777B">
        <w:rPr>
          <w:rFonts w:ascii="Arial" w:hAnsi="Arial" w:cs="Arial"/>
          <w:color w:val="202124"/>
          <w:shd w:val="clear" w:color="auto" w:fill="FFFFFF"/>
        </w:rPr>
        <w:t> </w:t>
      </w:r>
      <w:r w:rsidR="00DF0374" w:rsidRPr="004A45EA">
        <w:rPr>
          <w:rFonts w:ascii="Verdana" w:hAnsi="Verdana" w:cs="NewsGotT"/>
          <w:color w:val="00000A"/>
          <w:szCs w:val="19"/>
          <w:lang w:val="es-ES"/>
        </w:rPr>
        <w:t>(</w:t>
      </w:r>
      <w:r>
        <w:rPr>
          <w:rFonts w:ascii="Verdana" w:hAnsi="Verdana" w:cs="NewsGotT"/>
          <w:color w:val="00000A"/>
          <w:szCs w:val="19"/>
          <w:lang w:val="es-ES"/>
        </w:rPr>
        <w:t>2</w:t>
      </w:r>
      <w:r w:rsidR="00C5777B">
        <w:rPr>
          <w:rFonts w:ascii="Verdana" w:hAnsi="Verdana" w:cs="NewsGotT"/>
          <w:color w:val="00000A"/>
          <w:szCs w:val="19"/>
          <w:lang w:val="es-ES"/>
        </w:rPr>
        <w:t>4</w:t>
      </w:r>
      <w:r w:rsidRPr="004A45EA">
        <w:rPr>
          <w:rFonts w:ascii="Verdana" w:hAnsi="Verdana" w:cs="NewsGotT"/>
          <w:color w:val="00000A"/>
          <w:szCs w:val="19"/>
          <w:lang w:val="es-ES"/>
        </w:rPr>
        <w:t xml:space="preserve">) </w:t>
      </w:r>
      <w:r w:rsidRPr="00297EFC">
        <w:rPr>
          <w:rFonts w:ascii="Verdana" w:hAnsi="Verdana" w:cs="NewsGotT"/>
          <w:b/>
          <w:color w:val="00000A"/>
          <w:szCs w:val="19"/>
          <w:lang w:val="es-ES"/>
        </w:rPr>
        <w:t>MESES</w:t>
      </w:r>
      <w:r w:rsidRPr="00D22B98">
        <w:rPr>
          <w:rFonts w:ascii="Verdana" w:hAnsi="Verdana"/>
          <w:szCs w:val="19"/>
          <w:lang w:val="es-ES"/>
        </w:rPr>
        <w:t>,</w:t>
      </w:r>
      <w:r>
        <w:rPr>
          <w:rFonts w:ascii="Verdana" w:hAnsi="Verdana"/>
          <w:szCs w:val="19"/>
          <w:lang w:val="es-ES"/>
        </w:rPr>
        <w:t xml:space="preserve"> </w:t>
      </w:r>
      <w:r w:rsidRPr="004A45EA">
        <w:rPr>
          <w:rFonts w:ascii="Verdana" w:hAnsi="Verdana" w:cs="NewsGotT"/>
          <w:color w:val="00000A"/>
          <w:szCs w:val="19"/>
          <w:lang w:val="es-ES"/>
        </w:rPr>
        <w:t xml:space="preserve">a contar desde </w:t>
      </w:r>
      <w:r>
        <w:rPr>
          <w:rFonts w:ascii="Verdana" w:hAnsi="Verdana" w:cs="NewsGotT"/>
          <w:color w:val="00000A"/>
          <w:szCs w:val="19"/>
          <w:lang w:val="es-ES"/>
        </w:rPr>
        <w:t xml:space="preserve">el </w:t>
      </w:r>
      <w:r w:rsidRPr="00CD0EED">
        <w:rPr>
          <w:rFonts w:ascii="Verdana" w:hAnsi="Verdana" w:cs="NewsGotT"/>
          <w:lang w:val="es-ES"/>
        </w:rPr>
        <w:t xml:space="preserve">1 de </w:t>
      </w:r>
      <w:r>
        <w:rPr>
          <w:rFonts w:ascii="Verdana" w:hAnsi="Verdana" w:cs="NewsGotT"/>
          <w:lang w:val="es-ES"/>
        </w:rPr>
        <w:t>noviembre</w:t>
      </w:r>
      <w:r w:rsidRPr="00CD0EED">
        <w:rPr>
          <w:rFonts w:ascii="Verdana" w:hAnsi="Verdana" w:cs="NewsGotT"/>
          <w:lang w:val="es-ES"/>
        </w:rPr>
        <w:t xml:space="preserve"> de 2022</w:t>
      </w:r>
      <w:r w:rsidRPr="00D22B98">
        <w:rPr>
          <w:rFonts w:ascii="Verdana" w:hAnsi="Verdana"/>
          <w:szCs w:val="19"/>
          <w:lang w:val="es-ES"/>
        </w:rPr>
        <w:t xml:space="preserve"> </w:t>
      </w:r>
      <w:r>
        <w:rPr>
          <w:rFonts w:ascii="Verdana" w:hAnsi="Verdana"/>
          <w:szCs w:val="19"/>
          <w:lang w:val="es-ES"/>
        </w:rPr>
        <w:t>y</w:t>
      </w:r>
      <w:r w:rsidRPr="004A45EA">
        <w:rPr>
          <w:rFonts w:ascii="Verdana" w:hAnsi="Verdana" w:cs="NewsGotT"/>
          <w:color w:val="00000A"/>
          <w:szCs w:val="19"/>
          <w:lang w:val="es-ES"/>
        </w:rPr>
        <w:t xml:space="preserve"> finalizando el </w:t>
      </w:r>
      <w:r>
        <w:rPr>
          <w:rFonts w:ascii="Verdana" w:hAnsi="Verdana" w:cs="NewsGotT"/>
          <w:color w:val="00000A"/>
          <w:szCs w:val="19"/>
          <w:lang w:val="es-ES"/>
        </w:rPr>
        <w:t>3</w:t>
      </w:r>
      <w:r w:rsidR="00C5777B">
        <w:rPr>
          <w:rFonts w:ascii="Verdana" w:hAnsi="Verdana" w:cs="NewsGotT"/>
          <w:color w:val="00000A"/>
          <w:szCs w:val="19"/>
          <w:lang w:val="es-ES"/>
        </w:rPr>
        <w:t>1</w:t>
      </w:r>
      <w:r w:rsidRPr="004A45EA">
        <w:rPr>
          <w:rFonts w:ascii="Verdana" w:hAnsi="Verdana" w:cs="NewsGotT"/>
          <w:szCs w:val="19"/>
          <w:lang w:val="es-ES"/>
        </w:rPr>
        <w:t xml:space="preserve"> de </w:t>
      </w:r>
      <w:r w:rsidR="00C5777B">
        <w:rPr>
          <w:rFonts w:ascii="Verdana" w:hAnsi="Verdana" w:cs="NewsGotT"/>
          <w:szCs w:val="19"/>
          <w:lang w:val="es-ES"/>
        </w:rPr>
        <w:t>octubre</w:t>
      </w:r>
      <w:r>
        <w:rPr>
          <w:rFonts w:ascii="Verdana" w:hAnsi="Verdana" w:cs="NewsGotT"/>
          <w:szCs w:val="19"/>
          <w:lang w:val="es-ES"/>
        </w:rPr>
        <w:t xml:space="preserve"> </w:t>
      </w:r>
      <w:r w:rsidRPr="004A45EA">
        <w:rPr>
          <w:rFonts w:ascii="Verdana" w:hAnsi="Verdana" w:cs="NewsGotT"/>
          <w:szCs w:val="19"/>
          <w:lang w:val="es-ES"/>
        </w:rPr>
        <w:t>de 202</w:t>
      </w:r>
      <w:r>
        <w:rPr>
          <w:rFonts w:ascii="Verdana" w:hAnsi="Verdana" w:cs="NewsGotT"/>
          <w:szCs w:val="19"/>
          <w:lang w:val="es-ES"/>
        </w:rPr>
        <w:t xml:space="preserve">4, </w:t>
      </w:r>
      <w:r w:rsidRPr="00C560D1">
        <w:rPr>
          <w:rFonts w:ascii="Verdana" w:hAnsi="Verdana"/>
          <w:szCs w:val="19"/>
          <w:lang w:val="es-ES"/>
        </w:rPr>
        <w:t xml:space="preserve">pudiendo ser prorrogado, </w:t>
      </w:r>
      <w:r>
        <w:rPr>
          <w:rFonts w:ascii="Verdana" w:hAnsi="Verdana"/>
          <w:szCs w:val="19"/>
          <w:lang w:val="es-ES"/>
        </w:rPr>
        <w:t>h</w:t>
      </w:r>
      <w:r w:rsidRPr="001529F8">
        <w:rPr>
          <w:rFonts w:ascii="Verdana" w:hAnsi="Verdana"/>
          <w:lang w:val="es-ES"/>
        </w:rPr>
        <w:t xml:space="preserve">asta un máximo de </w:t>
      </w:r>
      <w:r>
        <w:rPr>
          <w:rFonts w:ascii="Verdana" w:hAnsi="Verdana"/>
          <w:lang w:val="es-ES"/>
        </w:rPr>
        <w:t>24</w:t>
      </w:r>
      <w:r w:rsidRPr="001529F8">
        <w:rPr>
          <w:rFonts w:ascii="Verdana" w:hAnsi="Verdana"/>
          <w:lang w:val="es-ES"/>
        </w:rPr>
        <w:t xml:space="preserve"> </w:t>
      </w:r>
      <w:r>
        <w:rPr>
          <w:rFonts w:ascii="Verdana" w:hAnsi="Verdana"/>
          <w:lang w:val="es-ES"/>
        </w:rPr>
        <w:t xml:space="preserve">meses y mínimo tres meses, salvo justificación consistente en la resolución de una nueva convocatoria de licitación; la prórroga será obligatoria para la contratista siempre que se preavise por el responsable de contrato con </w:t>
      </w:r>
      <w:r w:rsidRPr="001D5ACC">
        <w:rPr>
          <w:rFonts w:ascii="Verdana" w:hAnsi="Verdana"/>
          <w:lang w:val="es-ES"/>
        </w:rPr>
        <w:t>dos meses de antelación</w:t>
      </w:r>
      <w:r>
        <w:rPr>
          <w:rFonts w:ascii="Verdana" w:hAnsi="Verdana"/>
          <w:lang w:val="es-ES"/>
        </w:rPr>
        <w:t>.</w:t>
      </w:r>
    </w:p>
    <w:p w:rsidR="006B6609" w:rsidRPr="00C560D1" w:rsidRDefault="006B6609" w:rsidP="00C560D1">
      <w:pPr>
        <w:pStyle w:val="Textoindependiente"/>
        <w:spacing w:after="0" w:line="240" w:lineRule="auto"/>
        <w:rPr>
          <w:rFonts w:ascii="Verdana" w:hAnsi="Verdana"/>
          <w:szCs w:val="19"/>
          <w:lang w:val="es-ES"/>
        </w:rPr>
      </w:pPr>
    </w:p>
    <w:p w:rsidR="00E54866" w:rsidRPr="00D22B98" w:rsidRDefault="00E54866" w:rsidP="007C12A5">
      <w:pPr>
        <w:widowControl w:val="0"/>
        <w:jc w:val="both"/>
        <w:rPr>
          <w:rFonts w:ascii="Verdana" w:hAnsi="Verdana" w:cs="NewsGotT"/>
          <w:szCs w:val="19"/>
          <w:lang w:val="es-ES"/>
        </w:rPr>
      </w:pPr>
    </w:p>
    <w:p w:rsidR="007C12A5" w:rsidRPr="00D22B98" w:rsidRDefault="007C12A5" w:rsidP="007C12A5">
      <w:pPr>
        <w:pStyle w:val="Textoindependiente"/>
        <w:rPr>
          <w:rFonts w:ascii="Verdana" w:hAnsi="Verdana"/>
          <w:b/>
          <w:szCs w:val="19"/>
          <w:lang w:val="es-ES"/>
        </w:rPr>
      </w:pPr>
      <w:r w:rsidRPr="00D22B98">
        <w:rPr>
          <w:rFonts w:ascii="Verdana" w:hAnsi="Verdana"/>
          <w:b/>
          <w:szCs w:val="19"/>
          <w:lang w:val="es-ES"/>
        </w:rPr>
        <w:t>TERCERA.- Precio, facturación y forma de pago.</w:t>
      </w:r>
    </w:p>
    <w:p w:rsidR="007C12A5" w:rsidRDefault="007C12A5" w:rsidP="003F51C0">
      <w:pPr>
        <w:jc w:val="both"/>
        <w:rPr>
          <w:rFonts w:ascii="Verdana" w:hAnsi="Verdana"/>
          <w:b/>
          <w:szCs w:val="19"/>
          <w:lang w:val="es-ES_tradnl"/>
        </w:rPr>
      </w:pPr>
      <w:r w:rsidRPr="00D22B98">
        <w:rPr>
          <w:rFonts w:ascii="Verdana" w:hAnsi="Verdana"/>
          <w:b/>
          <w:szCs w:val="19"/>
          <w:lang w:val="es-ES_tradnl"/>
        </w:rPr>
        <w:t>3.1.-</w:t>
      </w:r>
      <w:r w:rsidRPr="00D22B98">
        <w:rPr>
          <w:rFonts w:ascii="Verdana" w:hAnsi="Verdana"/>
          <w:szCs w:val="19"/>
          <w:lang w:val="es-ES_tradnl"/>
        </w:rPr>
        <w:t xml:space="preserve"> </w:t>
      </w:r>
      <w:r w:rsidRPr="00D22B98">
        <w:rPr>
          <w:rFonts w:ascii="Verdana" w:hAnsi="Verdana"/>
          <w:b/>
          <w:szCs w:val="19"/>
          <w:lang w:val="es-ES_tradnl"/>
        </w:rPr>
        <w:t>Precio.</w:t>
      </w:r>
    </w:p>
    <w:p w:rsidR="00D22B98" w:rsidRDefault="00D22B98" w:rsidP="003F51C0">
      <w:pPr>
        <w:jc w:val="both"/>
        <w:rPr>
          <w:rFonts w:ascii="Verdana" w:hAnsi="Verdana"/>
          <w:b/>
          <w:szCs w:val="19"/>
          <w:lang w:val="es-ES_tradnl"/>
        </w:rPr>
      </w:pPr>
    </w:p>
    <w:p w:rsidR="007C12A5" w:rsidRDefault="007C12A5" w:rsidP="003F51C0">
      <w:pPr>
        <w:pStyle w:val="Textoindependiente"/>
        <w:jc w:val="both"/>
        <w:rPr>
          <w:rFonts w:ascii="Verdana" w:hAnsi="Verdana"/>
          <w:szCs w:val="19"/>
          <w:lang w:val="es-ES"/>
        </w:rPr>
      </w:pPr>
      <w:r w:rsidRPr="00D22B98">
        <w:rPr>
          <w:rFonts w:ascii="Verdana" w:hAnsi="Verdana"/>
          <w:b/>
          <w:szCs w:val="19"/>
          <w:lang w:val="es-ES"/>
        </w:rPr>
        <w:t>Turismo y Deporte de Andalucía</w:t>
      </w:r>
      <w:r w:rsidRPr="00D22B98">
        <w:rPr>
          <w:rFonts w:ascii="Verdana" w:hAnsi="Verdana"/>
          <w:szCs w:val="19"/>
          <w:lang w:val="es-ES"/>
        </w:rPr>
        <w:t xml:space="preserve"> abonará a </w:t>
      </w:r>
      <w:r w:rsidR="00C560D1" w:rsidRPr="00E54866">
        <w:rPr>
          <w:rFonts w:ascii="Verdana" w:hAnsi="Verdana"/>
          <w:b/>
          <w:szCs w:val="19"/>
          <w:lang w:val="es-ES"/>
        </w:rPr>
        <w:t>COOPERACIÓN</w:t>
      </w:r>
      <w:r w:rsidRPr="00D22B98">
        <w:rPr>
          <w:rFonts w:ascii="Verdana" w:hAnsi="Verdana"/>
          <w:szCs w:val="19"/>
          <w:lang w:val="es-ES"/>
        </w:rPr>
        <w:t>, la cantidad correspondiente al servicio efectivamente realizado, c</w:t>
      </w:r>
      <w:r w:rsidR="00A1694B">
        <w:rPr>
          <w:rFonts w:ascii="Verdana" w:hAnsi="Verdana"/>
          <w:szCs w:val="19"/>
          <w:lang w:val="es-ES"/>
        </w:rPr>
        <w:t>onforme a los precios ofertados:</w:t>
      </w:r>
    </w:p>
    <w:tbl>
      <w:tblPr>
        <w:tblW w:w="925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2547"/>
        <w:gridCol w:w="1984"/>
        <w:gridCol w:w="1985"/>
        <w:gridCol w:w="2734"/>
        <w:gridCol w:w="6"/>
      </w:tblGrid>
      <w:tr w:rsidR="00A1694B" w:rsidRPr="00055B46" w:rsidTr="00007016">
        <w:trPr>
          <w:jc w:val="center"/>
        </w:trPr>
        <w:tc>
          <w:tcPr>
            <w:tcW w:w="9256" w:type="dxa"/>
            <w:gridSpan w:val="5"/>
            <w:tcBorders>
              <w:top w:val="single" w:sz="4" w:space="0" w:color="000001"/>
              <w:left w:val="single" w:sz="4" w:space="0" w:color="000001"/>
              <w:bottom w:val="single" w:sz="4" w:space="0" w:color="000001"/>
              <w:right w:val="single" w:sz="4" w:space="0" w:color="000001"/>
            </w:tcBorders>
            <w:shd w:val="clear" w:color="auto" w:fill="D9D9D9"/>
            <w:tcMar>
              <w:left w:w="93" w:type="dxa"/>
            </w:tcMar>
            <w:vAlign w:val="center"/>
          </w:tcPr>
          <w:p w:rsidR="00A1694B" w:rsidRPr="00A1694B" w:rsidRDefault="00A1694B" w:rsidP="00007016">
            <w:pPr>
              <w:jc w:val="center"/>
              <w:rPr>
                <w:rFonts w:ascii="Verdana" w:hAnsi="Verdana" w:cs="NewsGotT"/>
                <w:sz w:val="18"/>
                <w:szCs w:val="18"/>
              </w:rPr>
            </w:pPr>
            <w:r w:rsidRPr="00A1694B">
              <w:rPr>
                <w:rFonts w:ascii="Verdana" w:hAnsi="Verdana" w:cs="NewsGotT"/>
                <w:sz w:val="18"/>
                <w:szCs w:val="18"/>
              </w:rPr>
              <w:lastRenderedPageBreak/>
              <w:t>PROPOSICIÓN ECONÓMICA</w:t>
            </w:r>
          </w:p>
        </w:tc>
      </w:tr>
      <w:tr w:rsidR="00A1694B" w:rsidRPr="00A95306" w:rsidTr="00007016">
        <w:trPr>
          <w:gridAfter w:val="1"/>
          <w:wAfter w:w="6" w:type="dxa"/>
          <w:jc w:val="center"/>
        </w:trPr>
        <w:tc>
          <w:tcPr>
            <w:tcW w:w="2547" w:type="dxa"/>
            <w:tcBorders>
              <w:top w:val="single" w:sz="4" w:space="0" w:color="000001"/>
              <w:left w:val="single" w:sz="4" w:space="0" w:color="000001"/>
              <w:bottom w:val="single" w:sz="4" w:space="0" w:color="000001"/>
            </w:tcBorders>
            <w:shd w:val="clear" w:color="auto" w:fill="D9D9D9"/>
            <w:tcMar>
              <w:left w:w="93" w:type="dxa"/>
            </w:tcMar>
            <w:vAlign w:val="center"/>
          </w:tcPr>
          <w:p w:rsidR="00A1694B" w:rsidRPr="00A95306" w:rsidRDefault="00A1694B" w:rsidP="00007016">
            <w:pPr>
              <w:jc w:val="center"/>
              <w:rPr>
                <w:rFonts w:ascii="NewsGotT" w:hAnsi="NewsGotT" w:cs="NewsGotT"/>
                <w:b/>
                <w:sz w:val="22"/>
                <w:szCs w:val="22"/>
              </w:rPr>
            </w:pPr>
            <w:r w:rsidRPr="00C303B9">
              <w:rPr>
                <w:rFonts w:ascii="NewsGotT" w:hAnsi="NewsGotT" w:cs="NewsGotT"/>
                <w:b/>
                <w:sz w:val="22"/>
                <w:szCs w:val="22"/>
              </w:rPr>
              <w:t>INSTALACIÓN</w:t>
            </w:r>
          </w:p>
        </w:tc>
        <w:tc>
          <w:tcPr>
            <w:tcW w:w="1984" w:type="dxa"/>
            <w:tcBorders>
              <w:top w:val="single" w:sz="4" w:space="0" w:color="000001"/>
              <w:left w:val="single" w:sz="4" w:space="0" w:color="000001"/>
              <w:bottom w:val="single" w:sz="4" w:space="0" w:color="000001"/>
            </w:tcBorders>
            <w:shd w:val="clear" w:color="auto" w:fill="D9D9D9"/>
            <w:vAlign w:val="center"/>
          </w:tcPr>
          <w:p w:rsidR="00A1694B" w:rsidRPr="00A1694B" w:rsidRDefault="00A1694B" w:rsidP="00007016">
            <w:pPr>
              <w:jc w:val="center"/>
              <w:rPr>
                <w:rFonts w:ascii="Verdana" w:hAnsi="Verdana" w:cs="NewsGotT"/>
                <w:b/>
                <w:sz w:val="18"/>
                <w:szCs w:val="18"/>
              </w:rPr>
            </w:pPr>
            <w:r w:rsidRPr="00A1694B">
              <w:rPr>
                <w:rFonts w:ascii="Verdana" w:hAnsi="Verdana" w:cs="NewsGotT"/>
                <w:b/>
                <w:sz w:val="18"/>
                <w:szCs w:val="18"/>
              </w:rPr>
              <w:t>Modalidad</w:t>
            </w:r>
          </w:p>
        </w:tc>
        <w:tc>
          <w:tcPr>
            <w:tcW w:w="1985" w:type="dxa"/>
            <w:tcBorders>
              <w:top w:val="single" w:sz="4" w:space="0" w:color="000001"/>
              <w:left w:val="single" w:sz="4" w:space="0" w:color="000001"/>
              <w:bottom w:val="single" w:sz="4" w:space="0" w:color="000001"/>
              <w:right w:val="single" w:sz="4" w:space="0" w:color="000001"/>
            </w:tcBorders>
            <w:shd w:val="clear" w:color="auto" w:fill="D9D9D9"/>
            <w:tcMar>
              <w:left w:w="93" w:type="dxa"/>
            </w:tcMar>
            <w:vAlign w:val="center"/>
          </w:tcPr>
          <w:p w:rsidR="00A1694B" w:rsidRPr="00A1694B" w:rsidRDefault="00A1694B" w:rsidP="00007016">
            <w:pPr>
              <w:jc w:val="center"/>
              <w:rPr>
                <w:rFonts w:ascii="Verdana" w:hAnsi="Verdana" w:cs="Arial"/>
                <w:b/>
                <w:bCs/>
                <w:sz w:val="18"/>
                <w:szCs w:val="18"/>
                <w:lang w:val="es-ES" w:eastAsia="en-US"/>
              </w:rPr>
            </w:pPr>
            <w:r w:rsidRPr="00A1694B">
              <w:rPr>
                <w:rFonts w:ascii="Verdana" w:hAnsi="Verdana" w:cs="Arial"/>
                <w:b/>
                <w:bCs/>
                <w:sz w:val="18"/>
                <w:szCs w:val="18"/>
                <w:lang w:val="es-ES" w:eastAsia="en-US"/>
              </w:rPr>
              <w:t>Precio unitario hora de servicio</w:t>
            </w:r>
          </w:p>
          <w:p w:rsidR="00A1694B" w:rsidRPr="00A1694B" w:rsidRDefault="00A1694B" w:rsidP="00007016">
            <w:pPr>
              <w:jc w:val="center"/>
              <w:rPr>
                <w:rFonts w:ascii="Verdana" w:hAnsi="Verdana" w:cs="Arial"/>
                <w:b/>
                <w:sz w:val="18"/>
                <w:szCs w:val="18"/>
                <w:lang w:val="es-ES" w:eastAsia="en-US"/>
              </w:rPr>
            </w:pPr>
            <w:r w:rsidRPr="00A1694B">
              <w:rPr>
                <w:rFonts w:ascii="Verdana" w:hAnsi="Verdana" w:cs="Arial"/>
                <w:b/>
                <w:bCs/>
                <w:sz w:val="18"/>
                <w:szCs w:val="18"/>
                <w:lang w:val="es-ES" w:eastAsia="en-US"/>
              </w:rPr>
              <w:t>(IVA excluido</w:t>
            </w:r>
            <w:r w:rsidRPr="00A1694B">
              <w:rPr>
                <w:rFonts w:ascii="Verdana" w:hAnsi="Verdana" w:cs="NewsGotT"/>
                <w:b/>
                <w:sz w:val="18"/>
                <w:szCs w:val="18"/>
                <w:lang w:val="es-ES"/>
              </w:rPr>
              <w:t>)</w:t>
            </w:r>
          </w:p>
        </w:tc>
        <w:tc>
          <w:tcPr>
            <w:tcW w:w="2734" w:type="dxa"/>
            <w:tcBorders>
              <w:top w:val="single" w:sz="4" w:space="0" w:color="000001"/>
              <w:left w:val="single" w:sz="4" w:space="0" w:color="000001"/>
              <w:bottom w:val="single" w:sz="4" w:space="0" w:color="000001"/>
              <w:right w:val="single" w:sz="4" w:space="0" w:color="000001"/>
            </w:tcBorders>
            <w:shd w:val="clear" w:color="auto" w:fill="D9D9D9"/>
            <w:vAlign w:val="center"/>
          </w:tcPr>
          <w:p w:rsidR="00A1694B" w:rsidRPr="00A1694B" w:rsidRDefault="00A1694B" w:rsidP="00007016">
            <w:pPr>
              <w:jc w:val="center"/>
              <w:rPr>
                <w:rFonts w:ascii="Verdana" w:hAnsi="Verdana" w:cs="Arial"/>
                <w:b/>
                <w:bCs/>
                <w:sz w:val="18"/>
                <w:szCs w:val="18"/>
                <w:lang w:eastAsia="en-US"/>
              </w:rPr>
            </w:pPr>
            <w:r w:rsidRPr="00A1694B">
              <w:rPr>
                <w:rFonts w:ascii="Verdana" w:hAnsi="Verdana" w:cs="Arial"/>
                <w:b/>
                <w:bCs/>
                <w:sz w:val="18"/>
                <w:szCs w:val="18"/>
                <w:lang w:eastAsia="en-US"/>
              </w:rPr>
              <w:t xml:space="preserve">Total Modalidad          </w:t>
            </w:r>
          </w:p>
          <w:p w:rsidR="00A1694B" w:rsidRPr="00A1694B" w:rsidRDefault="00A1694B" w:rsidP="00007016">
            <w:pPr>
              <w:jc w:val="center"/>
              <w:rPr>
                <w:rFonts w:ascii="Verdana" w:hAnsi="Verdana" w:cs="NewsGotT"/>
                <w:sz w:val="18"/>
                <w:szCs w:val="18"/>
              </w:rPr>
            </w:pPr>
            <w:r w:rsidRPr="00A1694B">
              <w:rPr>
                <w:rFonts w:ascii="Verdana" w:hAnsi="Verdana" w:cs="Arial"/>
                <w:b/>
                <w:bCs/>
                <w:sz w:val="18"/>
                <w:szCs w:val="18"/>
                <w:lang w:eastAsia="en-US"/>
              </w:rPr>
              <w:t>(IVA excluido</w:t>
            </w:r>
            <w:r w:rsidRPr="00A1694B">
              <w:rPr>
                <w:rFonts w:ascii="Verdana" w:hAnsi="Verdana" w:cs="NewsGotT"/>
                <w:b/>
                <w:sz w:val="18"/>
                <w:szCs w:val="18"/>
              </w:rPr>
              <w:t>)</w:t>
            </w:r>
          </w:p>
        </w:tc>
      </w:tr>
      <w:tr w:rsidR="00C5777B" w:rsidRPr="00A95306" w:rsidTr="00007016">
        <w:trPr>
          <w:gridAfter w:val="1"/>
          <w:wAfter w:w="6" w:type="dxa"/>
          <w:trHeight w:val="45"/>
          <w:jc w:val="center"/>
        </w:trPr>
        <w:tc>
          <w:tcPr>
            <w:tcW w:w="2547" w:type="dxa"/>
            <w:vMerge w:val="restart"/>
            <w:tcBorders>
              <w:top w:val="single" w:sz="4" w:space="0" w:color="000001"/>
              <w:left w:val="single" w:sz="4" w:space="0" w:color="000001"/>
            </w:tcBorders>
            <w:shd w:val="clear" w:color="auto" w:fill="auto"/>
            <w:tcMar>
              <w:left w:w="93" w:type="dxa"/>
            </w:tcMar>
            <w:vAlign w:val="center"/>
          </w:tcPr>
          <w:p w:rsidR="00C5777B" w:rsidRPr="00C5777B" w:rsidRDefault="00C5777B" w:rsidP="00C5777B">
            <w:pPr>
              <w:jc w:val="both"/>
              <w:rPr>
                <w:rFonts w:ascii="NewsGotT" w:hAnsi="NewsGotT" w:cs="NewsGotT"/>
                <w:b/>
                <w:sz w:val="20"/>
                <w:szCs w:val="20"/>
              </w:rPr>
            </w:pPr>
            <w:r w:rsidRPr="00C5777B">
              <w:rPr>
                <w:rFonts w:ascii="Verdana" w:hAnsi="Verdana" w:cs="NewsGotT"/>
                <w:b/>
                <w:sz w:val="20"/>
                <w:szCs w:val="20"/>
                <w:lang w:val="es-ES"/>
              </w:rPr>
              <w:t xml:space="preserve">Lote 5. </w:t>
            </w:r>
            <w:r w:rsidRPr="00C5777B">
              <w:rPr>
                <w:rFonts w:ascii="Verdana" w:eastAsia="Noto Sans HK Black" w:hAnsi="Verdana" w:cs="Calibri"/>
                <w:b/>
                <w:sz w:val="20"/>
                <w:szCs w:val="20"/>
                <w:lang w:val="es-ES"/>
              </w:rPr>
              <w:t>Escuela Pública de Golf El Toyo</w:t>
            </w:r>
          </w:p>
        </w:tc>
        <w:tc>
          <w:tcPr>
            <w:tcW w:w="1984" w:type="dxa"/>
            <w:tcBorders>
              <w:top w:val="single" w:sz="4" w:space="0" w:color="000001"/>
              <w:left w:val="single" w:sz="4" w:space="0" w:color="000001"/>
              <w:bottom w:val="single" w:sz="4" w:space="0" w:color="000001"/>
            </w:tcBorders>
            <w:shd w:val="clear" w:color="auto" w:fill="auto"/>
            <w:vAlign w:val="bottom"/>
          </w:tcPr>
          <w:p w:rsidR="00C5777B" w:rsidRPr="00A1694B" w:rsidRDefault="00C5777B" w:rsidP="00C5777B">
            <w:pPr>
              <w:rPr>
                <w:rFonts w:ascii="Verdana" w:hAnsi="Verdana" w:cs="Arial"/>
                <w:sz w:val="18"/>
                <w:szCs w:val="18"/>
              </w:rPr>
            </w:pPr>
          </w:p>
          <w:p w:rsidR="00C5777B" w:rsidRPr="00A1694B" w:rsidRDefault="00C5777B" w:rsidP="00C5777B">
            <w:pPr>
              <w:rPr>
                <w:rFonts w:ascii="Verdana" w:hAnsi="Verdana"/>
                <w:sz w:val="18"/>
                <w:szCs w:val="18"/>
              </w:rPr>
            </w:pPr>
            <w:r w:rsidRPr="00A1694B">
              <w:rPr>
                <w:rFonts w:ascii="Verdana" w:hAnsi="Verdana" w:cs="Arial"/>
                <w:sz w:val="18"/>
                <w:szCs w:val="18"/>
              </w:rPr>
              <w:t>A:</w:t>
            </w:r>
            <w:r w:rsidRPr="00A1694B">
              <w:rPr>
                <w:rFonts w:ascii="Verdana" w:hAnsi="Verdana"/>
                <w:sz w:val="18"/>
                <w:szCs w:val="18"/>
              </w:rPr>
              <w:t xml:space="preserve"> </w:t>
            </w:r>
            <w:r w:rsidRPr="00596B04">
              <w:rPr>
                <w:rFonts w:ascii="Verdana" w:hAnsi="Verdana" w:cs="Arial"/>
                <w:sz w:val="16"/>
                <w:szCs w:val="16"/>
              </w:rPr>
              <w:t xml:space="preserve">6.620 </w:t>
            </w:r>
            <w:r w:rsidRPr="00A1694B">
              <w:rPr>
                <w:rFonts w:ascii="Verdana" w:hAnsi="Verdana"/>
                <w:sz w:val="18"/>
                <w:szCs w:val="18"/>
              </w:rPr>
              <w:t>horas</w:t>
            </w:r>
          </w:p>
          <w:p w:rsidR="00C5777B" w:rsidRPr="00A1694B" w:rsidRDefault="00C5777B" w:rsidP="00C5777B">
            <w:pPr>
              <w:rPr>
                <w:rFonts w:ascii="Verdana" w:hAnsi="Verdana" w:cs="Arial"/>
                <w:sz w:val="18"/>
                <w:szCs w:val="18"/>
              </w:rPr>
            </w:pPr>
          </w:p>
        </w:tc>
        <w:tc>
          <w:tcPr>
            <w:tcW w:w="1985" w:type="dxa"/>
            <w:tcBorders>
              <w:top w:val="single" w:sz="4" w:space="0" w:color="000001"/>
              <w:left w:val="single" w:sz="4" w:space="0" w:color="000001"/>
              <w:right w:val="single" w:sz="4" w:space="0" w:color="000001"/>
            </w:tcBorders>
            <w:shd w:val="clear" w:color="auto" w:fill="auto"/>
            <w:tcMar>
              <w:left w:w="93" w:type="dxa"/>
            </w:tcMar>
            <w:vAlign w:val="center"/>
          </w:tcPr>
          <w:p w:rsidR="00C5777B" w:rsidRPr="00A1694B" w:rsidRDefault="00C5777B" w:rsidP="00C5777B">
            <w:pPr>
              <w:jc w:val="both"/>
              <w:rPr>
                <w:rFonts w:ascii="Verdana" w:hAnsi="Verdana" w:cs="NewsGotT"/>
                <w:sz w:val="18"/>
                <w:szCs w:val="18"/>
              </w:rPr>
            </w:pPr>
            <w:r>
              <w:rPr>
                <w:rFonts w:ascii="Verdana" w:hAnsi="Verdana" w:cs="NewsGotT"/>
                <w:sz w:val="18"/>
                <w:szCs w:val="18"/>
              </w:rPr>
              <w:t>22,00</w:t>
            </w:r>
            <w:r w:rsidRPr="00A1694B">
              <w:rPr>
                <w:rFonts w:ascii="Verdana" w:hAnsi="Verdana" w:cs="NewsGotT"/>
                <w:sz w:val="18"/>
                <w:szCs w:val="18"/>
              </w:rPr>
              <w:t xml:space="preserve"> €/hora</w:t>
            </w:r>
          </w:p>
        </w:tc>
        <w:tc>
          <w:tcPr>
            <w:tcW w:w="2734" w:type="dxa"/>
            <w:tcBorders>
              <w:top w:val="single" w:sz="4" w:space="0" w:color="000001"/>
              <w:left w:val="single" w:sz="4" w:space="0" w:color="000001"/>
              <w:right w:val="single" w:sz="4" w:space="0" w:color="000001"/>
            </w:tcBorders>
            <w:shd w:val="clear" w:color="auto" w:fill="auto"/>
            <w:vAlign w:val="center"/>
          </w:tcPr>
          <w:p w:rsidR="00C5777B" w:rsidRPr="00596B04" w:rsidRDefault="00C5777B" w:rsidP="00C5777B">
            <w:pPr>
              <w:jc w:val="both"/>
              <w:rPr>
                <w:rFonts w:ascii="Verdana" w:hAnsi="Verdana" w:cs="NewsGotT"/>
                <w:sz w:val="16"/>
                <w:szCs w:val="16"/>
              </w:rPr>
            </w:pPr>
            <w:r w:rsidRPr="00596B04">
              <w:rPr>
                <w:rFonts w:ascii="Verdana" w:hAnsi="Verdana" w:cs="Arial"/>
                <w:sz w:val="16"/>
                <w:szCs w:val="16"/>
                <w:shd w:val="clear" w:color="auto" w:fill="FFFFFF"/>
              </w:rPr>
              <w:t>145.640,00</w:t>
            </w:r>
          </w:p>
        </w:tc>
      </w:tr>
      <w:tr w:rsidR="00C5777B" w:rsidRPr="00A95306" w:rsidTr="00007016">
        <w:trPr>
          <w:gridAfter w:val="1"/>
          <w:wAfter w:w="6" w:type="dxa"/>
          <w:trHeight w:val="45"/>
          <w:jc w:val="center"/>
        </w:trPr>
        <w:tc>
          <w:tcPr>
            <w:tcW w:w="2547" w:type="dxa"/>
            <w:vMerge/>
            <w:tcBorders>
              <w:left w:val="single" w:sz="4" w:space="0" w:color="000001"/>
            </w:tcBorders>
            <w:shd w:val="clear" w:color="auto" w:fill="auto"/>
            <w:tcMar>
              <w:left w:w="93" w:type="dxa"/>
            </w:tcMar>
            <w:vAlign w:val="center"/>
          </w:tcPr>
          <w:p w:rsidR="00C5777B" w:rsidRPr="00A95306" w:rsidRDefault="00C5777B" w:rsidP="00C5777B">
            <w:pPr>
              <w:jc w:val="both"/>
              <w:rPr>
                <w:rFonts w:ascii="NewsGotT" w:hAnsi="NewsGotT" w:cs="NewsGotT"/>
                <w:b/>
                <w:sz w:val="22"/>
                <w:szCs w:val="22"/>
              </w:rPr>
            </w:pPr>
          </w:p>
        </w:tc>
        <w:tc>
          <w:tcPr>
            <w:tcW w:w="1984" w:type="dxa"/>
            <w:tcBorders>
              <w:top w:val="single" w:sz="4" w:space="0" w:color="000001"/>
              <w:left w:val="single" w:sz="4" w:space="0" w:color="000001"/>
              <w:bottom w:val="single" w:sz="4" w:space="0" w:color="000001"/>
            </w:tcBorders>
            <w:shd w:val="clear" w:color="auto" w:fill="auto"/>
            <w:vAlign w:val="bottom"/>
          </w:tcPr>
          <w:p w:rsidR="00C5777B" w:rsidRPr="00A1694B" w:rsidRDefault="00C5777B" w:rsidP="00C5777B">
            <w:pPr>
              <w:rPr>
                <w:rFonts w:ascii="Verdana" w:hAnsi="Verdana" w:cs="Arial"/>
                <w:sz w:val="18"/>
                <w:szCs w:val="18"/>
              </w:rPr>
            </w:pPr>
          </w:p>
          <w:p w:rsidR="00C5777B" w:rsidRPr="00A1694B" w:rsidRDefault="00C5777B" w:rsidP="00C5777B">
            <w:pPr>
              <w:rPr>
                <w:rFonts w:ascii="Verdana" w:hAnsi="Verdana" w:cs="Arial"/>
                <w:sz w:val="18"/>
                <w:szCs w:val="18"/>
              </w:rPr>
            </w:pPr>
            <w:r w:rsidRPr="00A1694B">
              <w:rPr>
                <w:rFonts w:ascii="Verdana" w:hAnsi="Verdana" w:cs="Arial"/>
                <w:sz w:val="18"/>
                <w:szCs w:val="18"/>
              </w:rPr>
              <w:t xml:space="preserve">B: </w:t>
            </w:r>
            <w:r w:rsidRPr="00596B04">
              <w:rPr>
                <w:rFonts w:ascii="Verdana" w:hAnsi="Verdana" w:cs="Arial"/>
                <w:sz w:val="16"/>
                <w:szCs w:val="16"/>
              </w:rPr>
              <w:t xml:space="preserve">3.304 </w:t>
            </w:r>
            <w:r w:rsidRPr="00A1694B">
              <w:rPr>
                <w:rFonts w:ascii="Verdana" w:hAnsi="Verdana" w:cs="Arial"/>
                <w:sz w:val="18"/>
                <w:szCs w:val="18"/>
              </w:rPr>
              <w:t>horas</w:t>
            </w:r>
          </w:p>
          <w:p w:rsidR="00C5777B" w:rsidRPr="00A1694B" w:rsidRDefault="00C5777B" w:rsidP="00C5777B">
            <w:pPr>
              <w:rPr>
                <w:rFonts w:ascii="Verdana" w:hAnsi="Verdana" w:cs="Arial"/>
                <w:sz w:val="18"/>
                <w:szCs w:val="18"/>
              </w:rPr>
            </w:pPr>
          </w:p>
        </w:tc>
        <w:tc>
          <w:tcPr>
            <w:tcW w:w="1985" w:type="dxa"/>
            <w:tcBorders>
              <w:top w:val="single" w:sz="4" w:space="0" w:color="000001"/>
              <w:left w:val="single" w:sz="4" w:space="0" w:color="000001"/>
              <w:right w:val="single" w:sz="4" w:space="0" w:color="000001"/>
            </w:tcBorders>
            <w:shd w:val="clear" w:color="auto" w:fill="auto"/>
            <w:tcMar>
              <w:left w:w="93" w:type="dxa"/>
            </w:tcMar>
            <w:vAlign w:val="center"/>
          </w:tcPr>
          <w:p w:rsidR="00C5777B" w:rsidRPr="00A1694B" w:rsidRDefault="00C5777B" w:rsidP="00C5777B">
            <w:pPr>
              <w:jc w:val="both"/>
              <w:rPr>
                <w:rFonts w:ascii="Verdana" w:hAnsi="Verdana" w:cs="NewsGotT"/>
                <w:sz w:val="18"/>
                <w:szCs w:val="18"/>
              </w:rPr>
            </w:pPr>
            <w:r>
              <w:rPr>
                <w:rFonts w:ascii="Verdana" w:hAnsi="Verdana" w:cs="NewsGotT"/>
                <w:sz w:val="18"/>
                <w:szCs w:val="18"/>
              </w:rPr>
              <w:t>14</w:t>
            </w:r>
            <w:r w:rsidRPr="00A1694B">
              <w:rPr>
                <w:rFonts w:ascii="Verdana" w:hAnsi="Verdana" w:cs="NewsGotT"/>
                <w:sz w:val="18"/>
                <w:szCs w:val="18"/>
              </w:rPr>
              <w:t>,</w:t>
            </w:r>
            <w:r>
              <w:rPr>
                <w:rFonts w:ascii="Verdana" w:hAnsi="Verdana" w:cs="NewsGotT"/>
                <w:sz w:val="18"/>
                <w:szCs w:val="18"/>
              </w:rPr>
              <w:t>00</w:t>
            </w:r>
            <w:r w:rsidRPr="00A1694B">
              <w:rPr>
                <w:rFonts w:ascii="Verdana" w:hAnsi="Verdana" w:cs="NewsGotT"/>
                <w:sz w:val="18"/>
                <w:szCs w:val="18"/>
              </w:rPr>
              <w:t xml:space="preserve"> €/hora</w:t>
            </w:r>
          </w:p>
        </w:tc>
        <w:tc>
          <w:tcPr>
            <w:tcW w:w="2734" w:type="dxa"/>
            <w:tcBorders>
              <w:top w:val="single" w:sz="4" w:space="0" w:color="000001"/>
              <w:left w:val="single" w:sz="4" w:space="0" w:color="000001"/>
              <w:right w:val="single" w:sz="4" w:space="0" w:color="000001"/>
            </w:tcBorders>
            <w:shd w:val="clear" w:color="auto" w:fill="auto"/>
            <w:vAlign w:val="center"/>
          </w:tcPr>
          <w:p w:rsidR="00C5777B" w:rsidRPr="00596B04" w:rsidRDefault="00C5777B" w:rsidP="00C5777B">
            <w:pPr>
              <w:jc w:val="both"/>
              <w:rPr>
                <w:rFonts w:ascii="Verdana" w:hAnsi="Verdana" w:cs="NewsGotT"/>
                <w:sz w:val="16"/>
                <w:szCs w:val="16"/>
              </w:rPr>
            </w:pPr>
            <w:r w:rsidRPr="00596B04">
              <w:rPr>
                <w:rFonts w:ascii="Verdana" w:hAnsi="Verdana" w:cs="Arial"/>
                <w:sz w:val="16"/>
                <w:szCs w:val="16"/>
                <w:shd w:val="clear" w:color="auto" w:fill="FFFFFF"/>
              </w:rPr>
              <w:t>46.256,00</w:t>
            </w:r>
          </w:p>
        </w:tc>
      </w:tr>
      <w:tr w:rsidR="00C5777B" w:rsidRPr="00A95306" w:rsidTr="00007016">
        <w:trPr>
          <w:gridAfter w:val="1"/>
          <w:wAfter w:w="6" w:type="dxa"/>
          <w:trHeight w:val="45"/>
          <w:jc w:val="center"/>
        </w:trPr>
        <w:tc>
          <w:tcPr>
            <w:tcW w:w="2547" w:type="dxa"/>
            <w:vMerge/>
            <w:tcBorders>
              <w:left w:val="single" w:sz="4" w:space="0" w:color="000001"/>
            </w:tcBorders>
            <w:shd w:val="clear" w:color="auto" w:fill="auto"/>
            <w:tcMar>
              <w:left w:w="93" w:type="dxa"/>
            </w:tcMar>
            <w:vAlign w:val="center"/>
          </w:tcPr>
          <w:p w:rsidR="00C5777B" w:rsidRPr="00A95306" w:rsidRDefault="00C5777B" w:rsidP="00C5777B">
            <w:pPr>
              <w:jc w:val="both"/>
              <w:rPr>
                <w:rFonts w:ascii="NewsGotT" w:hAnsi="NewsGotT" w:cs="NewsGotT"/>
                <w:b/>
                <w:sz w:val="22"/>
                <w:szCs w:val="22"/>
              </w:rPr>
            </w:pPr>
          </w:p>
        </w:tc>
        <w:tc>
          <w:tcPr>
            <w:tcW w:w="1984" w:type="dxa"/>
            <w:tcBorders>
              <w:top w:val="single" w:sz="4" w:space="0" w:color="000001"/>
              <w:left w:val="single" w:sz="4" w:space="0" w:color="000001"/>
              <w:bottom w:val="single" w:sz="4" w:space="0" w:color="000001"/>
            </w:tcBorders>
            <w:shd w:val="clear" w:color="auto" w:fill="auto"/>
            <w:vAlign w:val="bottom"/>
          </w:tcPr>
          <w:p w:rsidR="00C5777B" w:rsidRDefault="00C5777B" w:rsidP="00C5777B">
            <w:pPr>
              <w:rPr>
                <w:rFonts w:ascii="Verdana" w:hAnsi="Verdana" w:cs="Arial"/>
                <w:sz w:val="16"/>
                <w:szCs w:val="16"/>
              </w:rPr>
            </w:pPr>
          </w:p>
          <w:p w:rsidR="00C5777B" w:rsidRDefault="00C5777B" w:rsidP="00C5777B">
            <w:pPr>
              <w:rPr>
                <w:rFonts w:ascii="Verdana" w:hAnsi="Verdana" w:cs="Arial"/>
                <w:sz w:val="16"/>
                <w:szCs w:val="16"/>
              </w:rPr>
            </w:pPr>
            <w:r w:rsidRPr="00596B04">
              <w:rPr>
                <w:rFonts w:ascii="Verdana" w:hAnsi="Verdana" w:cs="Arial"/>
                <w:sz w:val="16"/>
                <w:szCs w:val="16"/>
              </w:rPr>
              <w:t>F: 16.764 horas</w:t>
            </w:r>
          </w:p>
          <w:p w:rsidR="00C5777B" w:rsidRPr="00A1694B" w:rsidRDefault="00C5777B" w:rsidP="00C5777B">
            <w:pPr>
              <w:rPr>
                <w:rFonts w:ascii="Verdana" w:hAnsi="Verdana" w:cs="Arial"/>
                <w:sz w:val="18"/>
                <w:szCs w:val="18"/>
              </w:rPr>
            </w:pPr>
          </w:p>
        </w:tc>
        <w:tc>
          <w:tcPr>
            <w:tcW w:w="1985" w:type="dxa"/>
            <w:tcBorders>
              <w:top w:val="single" w:sz="4" w:space="0" w:color="000001"/>
              <w:left w:val="single" w:sz="4" w:space="0" w:color="000001"/>
              <w:right w:val="single" w:sz="4" w:space="0" w:color="000001"/>
            </w:tcBorders>
            <w:shd w:val="clear" w:color="auto" w:fill="auto"/>
            <w:tcMar>
              <w:left w:w="93" w:type="dxa"/>
            </w:tcMar>
            <w:vAlign w:val="center"/>
          </w:tcPr>
          <w:p w:rsidR="00C5777B" w:rsidRPr="00A1694B" w:rsidRDefault="00C5777B" w:rsidP="00C5777B">
            <w:pPr>
              <w:jc w:val="both"/>
              <w:rPr>
                <w:rFonts w:ascii="Verdana" w:hAnsi="Verdana" w:cs="NewsGotT"/>
                <w:sz w:val="18"/>
                <w:szCs w:val="18"/>
              </w:rPr>
            </w:pPr>
            <w:r>
              <w:rPr>
                <w:rFonts w:ascii="Verdana" w:hAnsi="Verdana" w:cs="NewsGotT"/>
                <w:sz w:val="18"/>
                <w:szCs w:val="18"/>
              </w:rPr>
              <w:t>14</w:t>
            </w:r>
            <w:r w:rsidRPr="00A1694B">
              <w:rPr>
                <w:rFonts w:ascii="Verdana" w:hAnsi="Verdana" w:cs="NewsGotT"/>
                <w:sz w:val="18"/>
                <w:szCs w:val="18"/>
              </w:rPr>
              <w:t>,</w:t>
            </w:r>
            <w:r>
              <w:rPr>
                <w:rFonts w:ascii="Verdana" w:hAnsi="Verdana" w:cs="NewsGotT"/>
                <w:sz w:val="18"/>
                <w:szCs w:val="18"/>
              </w:rPr>
              <w:t>00</w:t>
            </w:r>
            <w:r w:rsidRPr="00A1694B">
              <w:rPr>
                <w:rFonts w:ascii="Verdana" w:hAnsi="Verdana" w:cs="NewsGotT"/>
                <w:sz w:val="18"/>
                <w:szCs w:val="18"/>
              </w:rPr>
              <w:t xml:space="preserve"> €/hora</w:t>
            </w:r>
          </w:p>
        </w:tc>
        <w:tc>
          <w:tcPr>
            <w:tcW w:w="2734" w:type="dxa"/>
            <w:tcBorders>
              <w:top w:val="single" w:sz="4" w:space="0" w:color="000001"/>
              <w:left w:val="single" w:sz="4" w:space="0" w:color="000001"/>
              <w:right w:val="single" w:sz="4" w:space="0" w:color="000001"/>
            </w:tcBorders>
            <w:shd w:val="clear" w:color="auto" w:fill="auto"/>
            <w:vAlign w:val="center"/>
          </w:tcPr>
          <w:p w:rsidR="00C5777B" w:rsidRPr="00596B04" w:rsidRDefault="00C5777B" w:rsidP="00C5777B">
            <w:pPr>
              <w:jc w:val="both"/>
              <w:rPr>
                <w:rFonts w:ascii="Verdana" w:hAnsi="Verdana" w:cs="NewsGotT"/>
                <w:sz w:val="16"/>
                <w:szCs w:val="16"/>
              </w:rPr>
            </w:pPr>
            <w:r w:rsidRPr="00596B04">
              <w:rPr>
                <w:rFonts w:ascii="Verdana" w:hAnsi="Verdana" w:cs="Arial"/>
                <w:sz w:val="16"/>
                <w:szCs w:val="16"/>
                <w:shd w:val="clear" w:color="auto" w:fill="FFFFFF"/>
              </w:rPr>
              <w:t>234.696,00</w:t>
            </w:r>
          </w:p>
        </w:tc>
      </w:tr>
      <w:tr w:rsidR="00A1694B" w:rsidRPr="00055B46" w:rsidTr="00007016">
        <w:trPr>
          <w:gridAfter w:val="1"/>
          <w:wAfter w:w="6" w:type="dxa"/>
          <w:trHeight w:val="45"/>
          <w:jc w:val="center"/>
        </w:trPr>
        <w:tc>
          <w:tcPr>
            <w:tcW w:w="6516" w:type="dxa"/>
            <w:gridSpan w:val="3"/>
            <w:tcBorders>
              <w:left w:val="single" w:sz="4" w:space="0" w:color="000001"/>
              <w:bottom w:val="single" w:sz="4" w:space="0" w:color="000001"/>
              <w:right w:val="single" w:sz="4" w:space="0" w:color="000001"/>
            </w:tcBorders>
            <w:shd w:val="pct15" w:color="auto" w:fill="auto"/>
            <w:tcMar>
              <w:left w:w="93" w:type="dxa"/>
            </w:tcMar>
            <w:vAlign w:val="center"/>
          </w:tcPr>
          <w:p w:rsidR="00A1694B" w:rsidRPr="00A1694B" w:rsidRDefault="00A1694B" w:rsidP="00007016">
            <w:pPr>
              <w:jc w:val="center"/>
              <w:rPr>
                <w:rFonts w:ascii="Verdana" w:hAnsi="Verdana" w:cs="NewsGotT"/>
                <w:sz w:val="18"/>
                <w:szCs w:val="18"/>
                <w:lang w:val="es-ES"/>
              </w:rPr>
            </w:pPr>
            <w:r w:rsidRPr="00A1694B">
              <w:rPr>
                <w:rFonts w:ascii="Verdana" w:hAnsi="Verdana" w:cs="Arial"/>
                <w:b/>
                <w:sz w:val="18"/>
                <w:szCs w:val="18"/>
                <w:lang w:val="es-ES"/>
              </w:rPr>
              <w:t>Importe Total</w:t>
            </w:r>
          </w:p>
        </w:tc>
        <w:tc>
          <w:tcPr>
            <w:tcW w:w="2734" w:type="dxa"/>
            <w:tcBorders>
              <w:left w:val="single" w:sz="4" w:space="0" w:color="000001"/>
              <w:bottom w:val="single" w:sz="4" w:space="0" w:color="000001"/>
              <w:right w:val="single" w:sz="4" w:space="0" w:color="000001"/>
            </w:tcBorders>
            <w:shd w:val="pct15" w:color="auto" w:fill="auto"/>
            <w:vAlign w:val="center"/>
          </w:tcPr>
          <w:p w:rsidR="00A1694B" w:rsidRPr="00A1694B" w:rsidRDefault="00A1694B" w:rsidP="00007016">
            <w:pPr>
              <w:jc w:val="both"/>
              <w:rPr>
                <w:rFonts w:ascii="Verdana" w:hAnsi="Verdana" w:cs="NewsGotT"/>
                <w:sz w:val="18"/>
                <w:szCs w:val="18"/>
                <w:lang w:val="es-ES"/>
              </w:rPr>
            </w:pPr>
          </w:p>
          <w:p w:rsidR="00A1694B" w:rsidRPr="00297EFC" w:rsidRDefault="00C5777B" w:rsidP="00297EFC">
            <w:pPr>
              <w:jc w:val="center"/>
              <w:rPr>
                <w:rFonts w:ascii="Verdana" w:hAnsi="Verdana" w:cs="Arial"/>
                <w:b/>
                <w:sz w:val="18"/>
                <w:szCs w:val="18"/>
                <w:lang w:val="es-ES"/>
              </w:rPr>
            </w:pPr>
            <w:r w:rsidRPr="00C5777B">
              <w:rPr>
                <w:rFonts w:ascii="Verdana" w:hAnsi="Verdana" w:cs="Arial"/>
                <w:b/>
                <w:sz w:val="18"/>
                <w:szCs w:val="18"/>
                <w:lang w:val="es-ES"/>
              </w:rPr>
              <w:t xml:space="preserve">426.592,00 </w:t>
            </w:r>
            <w:r w:rsidR="00A1694B" w:rsidRPr="00297EFC">
              <w:rPr>
                <w:rFonts w:ascii="Verdana" w:hAnsi="Verdana" w:cs="Arial"/>
                <w:b/>
                <w:sz w:val="18"/>
                <w:szCs w:val="18"/>
                <w:lang w:val="es-ES"/>
              </w:rPr>
              <w:t>Euros</w:t>
            </w:r>
          </w:p>
          <w:p w:rsidR="00A1694B" w:rsidRPr="00A1694B" w:rsidRDefault="00A1694B" w:rsidP="00007016">
            <w:pPr>
              <w:jc w:val="both"/>
              <w:rPr>
                <w:rFonts w:ascii="Verdana" w:hAnsi="Verdana" w:cs="NewsGotT"/>
                <w:sz w:val="18"/>
                <w:szCs w:val="18"/>
                <w:lang w:val="es-ES"/>
              </w:rPr>
            </w:pPr>
          </w:p>
        </w:tc>
      </w:tr>
    </w:tbl>
    <w:p w:rsidR="00A1694B" w:rsidRDefault="00A1694B" w:rsidP="003F51C0">
      <w:pPr>
        <w:pStyle w:val="Textoindependiente"/>
        <w:jc w:val="both"/>
        <w:rPr>
          <w:rFonts w:ascii="Verdana" w:hAnsi="Verdana"/>
          <w:szCs w:val="19"/>
          <w:lang w:val="es-ES"/>
        </w:rPr>
      </w:pPr>
    </w:p>
    <w:p w:rsidR="007C12A5" w:rsidRPr="00D22B98" w:rsidRDefault="007C12A5" w:rsidP="003F51C0">
      <w:pPr>
        <w:jc w:val="both"/>
        <w:rPr>
          <w:rFonts w:ascii="Verdana" w:hAnsi="Verdana"/>
          <w:color w:val="000000"/>
          <w:szCs w:val="19"/>
          <w:lang w:val="es-ES"/>
        </w:rPr>
      </w:pPr>
      <w:r w:rsidRPr="00D22B98">
        <w:rPr>
          <w:rFonts w:ascii="Verdana" w:hAnsi="Verdana"/>
          <w:color w:val="000000"/>
          <w:szCs w:val="19"/>
          <w:lang w:val="es-ES"/>
        </w:rPr>
        <w:t>El importe total de la contratación dependerá del número de horas realmente ejecutadas en función de los precios ofertados.</w:t>
      </w:r>
    </w:p>
    <w:p w:rsidR="007C12A5" w:rsidRPr="00D22B98" w:rsidRDefault="007C12A5" w:rsidP="003F51C0">
      <w:pPr>
        <w:jc w:val="both"/>
        <w:rPr>
          <w:rFonts w:ascii="Verdana" w:hAnsi="Verdana" w:cs="Arial"/>
          <w:szCs w:val="19"/>
          <w:lang w:val="es-ES"/>
        </w:rPr>
      </w:pPr>
    </w:p>
    <w:p w:rsidR="007C12A5" w:rsidRDefault="007C12A5" w:rsidP="00D22B98">
      <w:pPr>
        <w:jc w:val="both"/>
        <w:rPr>
          <w:rFonts w:ascii="Verdana" w:hAnsi="Verdana" w:cs="Arial"/>
          <w:szCs w:val="19"/>
          <w:lang w:val="es-ES"/>
        </w:rPr>
      </w:pPr>
      <w:r w:rsidRPr="00D22B98">
        <w:rPr>
          <w:rFonts w:ascii="Verdana" w:hAnsi="Verdana" w:cs="Arial"/>
          <w:szCs w:val="19"/>
          <w:lang w:val="es-ES"/>
        </w:rPr>
        <w:t>En dichos importes se consideran incluidos todos los gastos necesarios para la correcta ejecución del servicio objeto de contratación.</w:t>
      </w:r>
    </w:p>
    <w:p w:rsidR="00D22B98" w:rsidRPr="00D22B98" w:rsidRDefault="00D22B98" w:rsidP="00D22B98">
      <w:pPr>
        <w:jc w:val="both"/>
        <w:rPr>
          <w:rFonts w:ascii="Verdana" w:hAnsi="Verdana" w:cs="Arial"/>
          <w:szCs w:val="19"/>
          <w:lang w:val="es-ES"/>
        </w:rPr>
      </w:pPr>
    </w:p>
    <w:p w:rsidR="007C12A5" w:rsidRPr="00D22B98" w:rsidRDefault="007C12A5" w:rsidP="00D22B98">
      <w:pPr>
        <w:jc w:val="both"/>
        <w:rPr>
          <w:rFonts w:ascii="Verdana" w:hAnsi="Verdana" w:cs="NewsGotT"/>
          <w:szCs w:val="19"/>
          <w:lang w:val="es-ES"/>
        </w:rPr>
      </w:pPr>
      <w:r w:rsidRPr="00D22B98">
        <w:rPr>
          <w:rFonts w:ascii="Verdana" w:hAnsi="Verdana"/>
          <w:szCs w:val="19"/>
          <w:lang w:val="es-ES"/>
        </w:rPr>
        <w:t xml:space="preserve">Estas cantidades se abonarán con cargo al presupuesto de </w:t>
      </w:r>
      <w:r w:rsidRPr="00D22B98">
        <w:rPr>
          <w:rStyle w:val="Textoennegrita"/>
          <w:rFonts w:ascii="Verdana" w:hAnsi="Verdana" w:cs="Arial"/>
          <w:szCs w:val="19"/>
          <w:lang w:val="es-ES"/>
        </w:rPr>
        <w:t>Turismo y Deporte de Andalucía</w:t>
      </w:r>
      <w:r w:rsidRPr="00D22B98">
        <w:rPr>
          <w:rFonts w:ascii="Verdana" w:hAnsi="Verdana"/>
          <w:szCs w:val="19"/>
          <w:lang w:val="es-ES"/>
        </w:rPr>
        <w:t xml:space="preserve">, en las </w:t>
      </w:r>
      <w:r w:rsidR="006B6609" w:rsidRPr="00D22B98">
        <w:rPr>
          <w:rFonts w:ascii="Verdana" w:hAnsi="Verdana"/>
          <w:szCs w:val="19"/>
          <w:lang w:val="es-ES"/>
        </w:rPr>
        <w:t xml:space="preserve">consignaciones </w:t>
      </w:r>
      <w:r w:rsidR="00C5777B" w:rsidRPr="00274474">
        <w:rPr>
          <w:rFonts w:ascii="Verdana" w:hAnsi="Verdana"/>
          <w:szCs w:val="19"/>
          <w:highlight w:val="black"/>
          <w:lang w:val="es-ES"/>
        </w:rPr>
        <w:t>PRY2022-8065 / PRY2023-8042</w:t>
      </w:r>
      <w:r w:rsidR="00F05A3B">
        <w:rPr>
          <w:rFonts w:ascii="Verdana" w:hAnsi="Verdana"/>
          <w:szCs w:val="19"/>
          <w:lang w:val="es-ES"/>
        </w:rPr>
        <w:t>.</w:t>
      </w:r>
    </w:p>
    <w:p w:rsidR="007C12A5" w:rsidRPr="00D22B98" w:rsidRDefault="007C12A5" w:rsidP="00D22B98">
      <w:pPr>
        <w:jc w:val="both"/>
        <w:rPr>
          <w:rFonts w:ascii="Verdana" w:hAnsi="Verdana"/>
          <w:szCs w:val="19"/>
          <w:lang w:val="es-ES"/>
        </w:rPr>
      </w:pPr>
    </w:p>
    <w:p w:rsidR="007C12A5" w:rsidRPr="00D22B98" w:rsidRDefault="007C12A5" w:rsidP="00D22B98">
      <w:pPr>
        <w:jc w:val="both"/>
        <w:rPr>
          <w:rFonts w:ascii="Verdana" w:hAnsi="Verdana"/>
          <w:szCs w:val="19"/>
          <w:lang w:val="es-ES_tradnl"/>
        </w:rPr>
      </w:pPr>
      <w:r w:rsidRPr="00D22B98">
        <w:rPr>
          <w:rFonts w:ascii="Verdana" w:hAnsi="Verdana"/>
          <w:szCs w:val="19"/>
          <w:lang w:val="es-ES_tradnl"/>
        </w:rPr>
        <w:t>Se declara improcedente la revisión de precios.</w:t>
      </w:r>
    </w:p>
    <w:p w:rsidR="007C12A5" w:rsidRPr="00D22B98" w:rsidRDefault="007C12A5" w:rsidP="00D22B98">
      <w:pPr>
        <w:jc w:val="both"/>
        <w:rPr>
          <w:rFonts w:ascii="Verdana" w:hAnsi="Verdana"/>
          <w:b/>
          <w:szCs w:val="19"/>
          <w:lang w:val="es-ES"/>
        </w:rPr>
      </w:pPr>
    </w:p>
    <w:p w:rsidR="007C12A5" w:rsidRPr="00D22B98" w:rsidRDefault="007C12A5" w:rsidP="00D22B98">
      <w:pPr>
        <w:jc w:val="both"/>
        <w:rPr>
          <w:rFonts w:ascii="Verdana" w:hAnsi="Verdana"/>
          <w:b/>
          <w:szCs w:val="19"/>
          <w:lang w:val="es-ES"/>
        </w:rPr>
      </w:pPr>
    </w:p>
    <w:p w:rsidR="007C12A5" w:rsidRDefault="007C12A5" w:rsidP="00D22B98">
      <w:pPr>
        <w:jc w:val="both"/>
        <w:rPr>
          <w:rFonts w:ascii="Verdana" w:hAnsi="Verdana"/>
          <w:b/>
          <w:szCs w:val="19"/>
          <w:lang w:val="es-ES"/>
        </w:rPr>
      </w:pPr>
      <w:r w:rsidRPr="00D22B98">
        <w:rPr>
          <w:rFonts w:ascii="Verdana" w:hAnsi="Verdana"/>
          <w:b/>
          <w:szCs w:val="19"/>
          <w:lang w:val="es-ES"/>
        </w:rPr>
        <w:t>3.2.- Facturación.</w:t>
      </w:r>
    </w:p>
    <w:p w:rsidR="00D22B98" w:rsidRDefault="00D22B98" w:rsidP="00D22B98">
      <w:pPr>
        <w:jc w:val="both"/>
        <w:rPr>
          <w:rFonts w:ascii="Verdana" w:hAnsi="Verdana"/>
          <w:b/>
          <w:szCs w:val="19"/>
          <w:lang w:val="es-ES"/>
        </w:rPr>
      </w:pPr>
    </w:p>
    <w:p w:rsidR="007C12A5" w:rsidRPr="00D22B98" w:rsidRDefault="007C12A5" w:rsidP="00D22B98">
      <w:pPr>
        <w:pStyle w:val="CM20"/>
        <w:spacing w:after="0"/>
        <w:jc w:val="both"/>
        <w:rPr>
          <w:rFonts w:ascii="Verdana" w:hAnsi="Verdana"/>
          <w:sz w:val="19"/>
          <w:szCs w:val="19"/>
        </w:rPr>
      </w:pPr>
      <w:r w:rsidRPr="00D22B98">
        <w:rPr>
          <w:rFonts w:ascii="Verdana" w:hAnsi="Verdana"/>
          <w:b/>
          <w:bCs/>
          <w:color w:val="000000"/>
          <w:sz w:val="19"/>
          <w:szCs w:val="19"/>
        </w:rPr>
        <w:t>Turismo y Deporte de Andalucía</w:t>
      </w:r>
      <w:r w:rsidRPr="00D22B98">
        <w:rPr>
          <w:rFonts w:ascii="Verdana" w:hAnsi="Verdana"/>
          <w:sz w:val="19"/>
          <w:szCs w:val="19"/>
        </w:rPr>
        <w:t xml:space="preserve"> abonará a </w:t>
      </w:r>
      <w:r w:rsidR="00C560D1" w:rsidRPr="00C560D1">
        <w:rPr>
          <w:rFonts w:ascii="Verdana" w:hAnsi="Verdana"/>
          <w:b/>
          <w:bCs/>
          <w:color w:val="000000"/>
          <w:sz w:val="19"/>
          <w:szCs w:val="19"/>
        </w:rPr>
        <w:t>COOPERACIÓN</w:t>
      </w:r>
      <w:r w:rsidR="00C560D1" w:rsidRPr="00D22B98">
        <w:rPr>
          <w:rFonts w:ascii="Verdana" w:hAnsi="Verdana"/>
          <w:sz w:val="19"/>
          <w:szCs w:val="19"/>
        </w:rPr>
        <w:t xml:space="preserve"> </w:t>
      </w:r>
      <w:r w:rsidRPr="00D22B98">
        <w:rPr>
          <w:rFonts w:ascii="Verdana" w:hAnsi="Verdana"/>
          <w:sz w:val="19"/>
          <w:szCs w:val="19"/>
        </w:rPr>
        <w:t xml:space="preserve">la realización de los trabajos encomendados, previa emisión de facturas mensuales. </w:t>
      </w:r>
    </w:p>
    <w:p w:rsidR="007C12A5" w:rsidRPr="00D22B98" w:rsidRDefault="007C12A5" w:rsidP="00D22B98">
      <w:pPr>
        <w:pStyle w:val="CM20"/>
        <w:spacing w:after="0"/>
        <w:jc w:val="both"/>
        <w:rPr>
          <w:rFonts w:ascii="Verdana" w:hAnsi="Verdana"/>
          <w:sz w:val="19"/>
          <w:szCs w:val="19"/>
        </w:rPr>
      </w:pPr>
    </w:p>
    <w:p w:rsidR="00C5777B" w:rsidRDefault="007C12A5" w:rsidP="00C5777B">
      <w:pPr>
        <w:jc w:val="both"/>
      </w:pPr>
      <w:r w:rsidRPr="00D22B98">
        <w:rPr>
          <w:rFonts w:ascii="Verdana" w:hAnsi="Verdana"/>
          <w:color w:val="000000"/>
          <w:szCs w:val="19"/>
          <w:lang w:val="es-ES"/>
        </w:rPr>
        <w:t xml:space="preserve">Las </w:t>
      </w:r>
      <w:r w:rsidR="003E324F" w:rsidRPr="00C560D1">
        <w:rPr>
          <w:rFonts w:ascii="Verdana" w:hAnsi="Verdana" w:cs="Arial"/>
          <w:szCs w:val="19"/>
          <w:lang w:val="es-ES"/>
        </w:rPr>
        <w:t>facturas</w:t>
      </w:r>
      <w:r w:rsidR="00BD1892">
        <w:rPr>
          <w:rFonts w:ascii="Verdana" w:hAnsi="Verdana" w:cs="Arial"/>
          <w:szCs w:val="19"/>
          <w:lang w:val="es-ES"/>
        </w:rPr>
        <w:t xml:space="preserve"> </w:t>
      </w:r>
      <w:r w:rsidRPr="00D22B98">
        <w:rPr>
          <w:rFonts w:ascii="Verdana" w:hAnsi="Verdana"/>
          <w:color w:val="000000"/>
          <w:szCs w:val="19"/>
          <w:lang w:val="es-ES"/>
        </w:rPr>
        <w:t xml:space="preserve">se emitirán en el plazo máximo de </w:t>
      </w:r>
      <w:r w:rsidR="00563E9C">
        <w:rPr>
          <w:rFonts w:ascii="Verdana" w:hAnsi="Verdana"/>
          <w:color w:val="000000"/>
          <w:szCs w:val="19"/>
          <w:lang w:val="es-ES"/>
        </w:rPr>
        <w:t>30</w:t>
      </w:r>
      <w:r w:rsidRPr="00D22B98">
        <w:rPr>
          <w:rFonts w:ascii="Verdana" w:hAnsi="Verdana"/>
          <w:color w:val="000000"/>
          <w:szCs w:val="19"/>
          <w:lang w:val="es-ES"/>
        </w:rPr>
        <w:t xml:space="preserve"> días del vencimiento del correspondiente mes, se expedirán conforme a las exigencias legalmente previstas, responderán siempre a las prestaciones </w:t>
      </w:r>
      <w:r w:rsidRPr="00287719">
        <w:rPr>
          <w:rFonts w:ascii="Verdana" w:hAnsi="Verdana"/>
          <w:szCs w:val="19"/>
          <w:lang w:val="es-ES"/>
        </w:rPr>
        <w:t xml:space="preserve">contratadas, y en ellas se indicarán el número de </w:t>
      </w:r>
      <w:r w:rsidR="00A1694B" w:rsidRPr="00287719">
        <w:rPr>
          <w:rFonts w:ascii="Verdana" w:hAnsi="Verdana"/>
          <w:szCs w:val="19"/>
          <w:lang w:val="es-ES"/>
        </w:rPr>
        <w:t>expediente:</w:t>
      </w:r>
      <w:r w:rsidR="00C560D1" w:rsidRPr="00287719">
        <w:rPr>
          <w:rFonts w:ascii="Verdana" w:hAnsi="Verdana" w:cs="NewsGotT"/>
          <w:b/>
          <w:bCs/>
          <w:color w:val="000000"/>
          <w:szCs w:val="19"/>
          <w:lang w:val="es-ES"/>
        </w:rPr>
        <w:t xml:space="preserve"> </w:t>
      </w:r>
      <w:r w:rsidR="00DF0374" w:rsidRPr="00274474">
        <w:rPr>
          <w:rFonts w:ascii="Verdana" w:hAnsi="Verdana"/>
          <w:b/>
          <w:szCs w:val="19"/>
          <w:highlight w:val="black"/>
        </w:rPr>
        <w:t>C101-10AA-0722-0069</w:t>
      </w:r>
      <w:r w:rsidR="00DB1D01" w:rsidRPr="00274474">
        <w:rPr>
          <w:rFonts w:ascii="Verdana" w:hAnsi="Verdana" w:cs="NewsGotT"/>
          <w:b/>
          <w:bCs/>
          <w:color w:val="000000"/>
          <w:szCs w:val="19"/>
          <w:highlight w:val="black"/>
          <w:lang w:val="es-ES"/>
        </w:rPr>
        <w:t xml:space="preserve"> </w:t>
      </w:r>
      <w:r w:rsidR="00DB1D01" w:rsidRPr="00274474">
        <w:rPr>
          <w:rFonts w:ascii="Verdana" w:hAnsi="Verdana"/>
          <w:szCs w:val="19"/>
          <w:highlight w:val="black"/>
          <w:lang w:val="es-ES"/>
        </w:rPr>
        <w:t>y</w:t>
      </w:r>
      <w:r w:rsidRPr="00274474">
        <w:rPr>
          <w:rFonts w:ascii="Verdana" w:hAnsi="Verdana"/>
          <w:szCs w:val="19"/>
          <w:highlight w:val="black"/>
          <w:lang w:val="es-ES"/>
        </w:rPr>
        <w:t xml:space="preserve"> la</w:t>
      </w:r>
      <w:r w:rsidR="00BD1892" w:rsidRPr="00274474">
        <w:rPr>
          <w:rFonts w:ascii="Verdana" w:hAnsi="Verdana"/>
          <w:szCs w:val="19"/>
          <w:highlight w:val="black"/>
          <w:lang w:val="es-ES"/>
        </w:rPr>
        <w:t>s</w:t>
      </w:r>
      <w:r w:rsidRPr="00274474">
        <w:rPr>
          <w:rFonts w:ascii="Verdana" w:hAnsi="Verdana"/>
          <w:szCs w:val="19"/>
          <w:highlight w:val="black"/>
          <w:lang w:val="es-ES"/>
        </w:rPr>
        <w:t xml:space="preserve"> referencia</w:t>
      </w:r>
      <w:r w:rsidR="00BD1892" w:rsidRPr="00274474">
        <w:rPr>
          <w:rFonts w:ascii="Verdana" w:hAnsi="Verdana"/>
          <w:szCs w:val="19"/>
          <w:highlight w:val="black"/>
          <w:lang w:val="es-ES"/>
        </w:rPr>
        <w:t>s</w:t>
      </w:r>
      <w:r w:rsidR="00C5777B" w:rsidRPr="00274474">
        <w:rPr>
          <w:rFonts w:ascii="Verdana" w:hAnsi="Verdana"/>
          <w:szCs w:val="19"/>
          <w:highlight w:val="black"/>
          <w:lang w:val="es-ES"/>
        </w:rPr>
        <w:t xml:space="preserve"> </w:t>
      </w:r>
      <w:r w:rsidR="00C5777B" w:rsidRPr="00274474">
        <w:rPr>
          <w:rFonts w:ascii="Verdana" w:hAnsi="Verdana"/>
          <w:b/>
          <w:color w:val="000000"/>
          <w:szCs w:val="19"/>
          <w:highlight w:val="black"/>
          <w:lang w:val="es-ES"/>
        </w:rPr>
        <w:t>CC2022T-4410 y CC2022T-4416</w:t>
      </w:r>
      <w:r w:rsidR="00C5777B" w:rsidRPr="00274474">
        <w:rPr>
          <w:rFonts w:ascii="Verdana" w:hAnsi="Verdana"/>
          <w:color w:val="000000"/>
          <w:szCs w:val="19"/>
          <w:highlight w:val="black"/>
          <w:lang w:val="es-ES"/>
        </w:rPr>
        <w:t>.</w:t>
      </w:r>
    </w:p>
    <w:tbl>
      <w:tblPr>
        <w:tblW w:w="1291" w:type="dxa"/>
        <w:tblInd w:w="55" w:type="dxa"/>
        <w:tblCellMar>
          <w:left w:w="70" w:type="dxa"/>
          <w:right w:w="70" w:type="dxa"/>
        </w:tblCellMar>
        <w:tblLook w:val="04A0" w:firstRow="1" w:lastRow="0" w:firstColumn="1" w:lastColumn="0" w:noHBand="0" w:noVBand="1"/>
      </w:tblPr>
      <w:tblGrid>
        <w:gridCol w:w="1291"/>
      </w:tblGrid>
      <w:tr w:rsidR="006B6609" w:rsidRPr="006B6609" w:rsidTr="007C12A5">
        <w:trPr>
          <w:trHeight w:val="263"/>
        </w:trPr>
        <w:tc>
          <w:tcPr>
            <w:tcW w:w="1291" w:type="dxa"/>
            <w:tcBorders>
              <w:top w:val="nil"/>
              <w:left w:val="nil"/>
              <w:bottom w:val="nil"/>
              <w:right w:val="nil"/>
            </w:tcBorders>
            <w:shd w:val="clear" w:color="auto" w:fill="auto"/>
            <w:noWrap/>
            <w:vAlign w:val="bottom"/>
            <w:hideMark/>
          </w:tcPr>
          <w:p w:rsidR="007C12A5" w:rsidRPr="006B6609" w:rsidRDefault="007C12A5" w:rsidP="00D22B98">
            <w:pPr>
              <w:jc w:val="both"/>
              <w:rPr>
                <w:rFonts w:ascii="Verdana" w:hAnsi="Verdana" w:cs="Arial"/>
                <w:color w:val="FF0000"/>
                <w:szCs w:val="19"/>
                <w:lang w:val="es-ES"/>
              </w:rPr>
            </w:pPr>
          </w:p>
        </w:tc>
      </w:tr>
    </w:tbl>
    <w:p w:rsidR="007C12A5" w:rsidRDefault="00C560D1" w:rsidP="00D22B98">
      <w:pPr>
        <w:pStyle w:val="Estilopredeterminado"/>
        <w:spacing w:after="0" w:line="240" w:lineRule="auto"/>
        <w:jc w:val="both"/>
        <w:rPr>
          <w:rFonts w:ascii="Verdana" w:hAnsi="Verdana" w:cs="NewsGotT"/>
          <w:sz w:val="19"/>
          <w:szCs w:val="19"/>
        </w:rPr>
      </w:pPr>
      <w:r w:rsidRPr="00C560D1">
        <w:rPr>
          <w:rFonts w:ascii="Verdana" w:hAnsi="Verdana"/>
          <w:b/>
          <w:bCs/>
          <w:color w:val="000000"/>
          <w:sz w:val="19"/>
          <w:szCs w:val="19"/>
        </w:rPr>
        <w:t>COOPERACIÓN</w:t>
      </w:r>
      <w:r w:rsidRPr="00D22B98">
        <w:rPr>
          <w:rFonts w:ascii="Verdana" w:hAnsi="Verdana"/>
          <w:sz w:val="19"/>
          <w:szCs w:val="19"/>
        </w:rPr>
        <w:t xml:space="preserve"> </w:t>
      </w:r>
      <w:r w:rsidR="007C12A5" w:rsidRPr="00D22B98">
        <w:rPr>
          <w:rFonts w:ascii="Verdana" w:hAnsi="Verdana"/>
          <w:sz w:val="19"/>
          <w:szCs w:val="19"/>
        </w:rPr>
        <w:t xml:space="preserve">emitirá </w:t>
      </w:r>
      <w:r w:rsidR="007C12A5" w:rsidRPr="003E324F">
        <w:rPr>
          <w:rFonts w:ascii="Verdana" w:hAnsi="Verdana"/>
          <w:sz w:val="19"/>
          <w:szCs w:val="19"/>
        </w:rPr>
        <w:t xml:space="preserve">las </w:t>
      </w:r>
      <w:r w:rsidR="003E324F" w:rsidRPr="00C560D1">
        <w:rPr>
          <w:rFonts w:ascii="Verdana" w:hAnsi="Verdana" w:cs="Arial"/>
          <w:sz w:val="19"/>
          <w:szCs w:val="19"/>
        </w:rPr>
        <w:t>facturas</w:t>
      </w:r>
      <w:r w:rsidR="003E324F" w:rsidRPr="003E324F">
        <w:rPr>
          <w:rFonts w:ascii="Verdana" w:hAnsi="Verdana" w:cs="Arial"/>
          <w:sz w:val="19"/>
          <w:szCs w:val="19"/>
        </w:rPr>
        <w:t>,</w:t>
      </w:r>
      <w:r w:rsidR="003E324F" w:rsidRPr="003E324F">
        <w:rPr>
          <w:rFonts w:cs="Arial"/>
          <w:sz w:val="18"/>
          <w:szCs w:val="18"/>
        </w:rPr>
        <w:t xml:space="preserve"> </w:t>
      </w:r>
      <w:r w:rsidR="007C12A5" w:rsidRPr="00D22B98">
        <w:rPr>
          <w:rFonts w:ascii="Verdana" w:hAnsi="Verdana"/>
          <w:sz w:val="19"/>
          <w:szCs w:val="19"/>
        </w:rPr>
        <w:t xml:space="preserve">desglosando en éstas el número de horas. </w:t>
      </w:r>
      <w:r w:rsidR="007C12A5" w:rsidRPr="00D22B98">
        <w:rPr>
          <w:rFonts w:ascii="Verdana" w:hAnsi="Verdana" w:cs="NewsGotT"/>
          <w:sz w:val="19"/>
          <w:szCs w:val="19"/>
        </w:rPr>
        <w:t>Las cantidades que se deban facturar se obtendrán multiplicando la base imponible del precio unitario de la hora, por el número de horas reales trabajadas en ese mes, incrementándole el porcentaje de I.V.A. correspondiente.</w:t>
      </w:r>
    </w:p>
    <w:p w:rsidR="00DF0374" w:rsidRDefault="00DF0374" w:rsidP="00D22B98">
      <w:pPr>
        <w:pStyle w:val="Estilopredeterminado"/>
        <w:spacing w:after="0" w:line="240" w:lineRule="auto"/>
        <w:jc w:val="both"/>
        <w:rPr>
          <w:rFonts w:ascii="Verdana" w:hAnsi="Verdana" w:cs="NewsGotT"/>
          <w:sz w:val="19"/>
          <w:szCs w:val="19"/>
        </w:rPr>
      </w:pPr>
    </w:p>
    <w:p w:rsidR="00DF0374" w:rsidRPr="00482478" w:rsidRDefault="00DF0374" w:rsidP="00DF0374">
      <w:pPr>
        <w:jc w:val="both"/>
        <w:rPr>
          <w:rFonts w:ascii="Verdana" w:eastAsia="Times New Roman" w:hAnsi="Verdana" w:cs="Arial"/>
          <w:color w:val="00000A"/>
          <w:kern w:val="0"/>
          <w:szCs w:val="19"/>
          <w:lang w:val="es-ES" w:bidi="ar-SA"/>
        </w:rPr>
      </w:pPr>
      <w:r w:rsidRPr="00C560D1">
        <w:rPr>
          <w:rFonts w:ascii="Verdana" w:hAnsi="Verdana"/>
          <w:b/>
          <w:bCs/>
          <w:color w:val="000000"/>
          <w:szCs w:val="19"/>
        </w:rPr>
        <w:t>COOPERACIÓN</w:t>
      </w:r>
      <w:r w:rsidRPr="00D22B98">
        <w:rPr>
          <w:rFonts w:ascii="Verdana" w:hAnsi="Verdana"/>
          <w:szCs w:val="19"/>
        </w:rPr>
        <w:t xml:space="preserve"> </w:t>
      </w:r>
      <w:r w:rsidRPr="00482478">
        <w:rPr>
          <w:rFonts w:ascii="Verdana" w:eastAsia="Times New Roman" w:hAnsi="Verdana" w:cs="Arial"/>
          <w:color w:val="00000A"/>
          <w:kern w:val="0"/>
          <w:szCs w:val="19"/>
          <w:lang w:val="es-ES" w:bidi="ar-SA"/>
        </w:rPr>
        <w:t xml:space="preserve">presentará junto con la factura, la memoria mensual, TC1 y TC2 del mes anterior. Dicha documentación será requisito necesario </w:t>
      </w:r>
      <w:r w:rsidRPr="00482478">
        <w:rPr>
          <w:rFonts w:ascii="Verdana" w:eastAsia="Times New Roman" w:hAnsi="Verdana" w:cs="News Gothic MT"/>
          <w:color w:val="00000A"/>
          <w:kern w:val="0"/>
          <w:szCs w:val="19"/>
          <w:lang w:val="es-ES" w:bidi="ar-SA"/>
        </w:rPr>
        <w:t>para la validación de la factura por parte de la Dirección de la Instalación.</w:t>
      </w:r>
      <w:r w:rsidRPr="00482478">
        <w:rPr>
          <w:rFonts w:ascii="Verdana" w:eastAsia="Times New Roman" w:hAnsi="Verdana" w:cs="Arial"/>
          <w:color w:val="00000A"/>
          <w:kern w:val="0"/>
          <w:szCs w:val="19"/>
          <w:lang w:val="es-ES" w:bidi="ar-SA"/>
        </w:rPr>
        <w:t xml:space="preserve"> Tras la aceptación por </w:t>
      </w:r>
      <w:r w:rsidRPr="00482478">
        <w:rPr>
          <w:rFonts w:ascii="Verdana" w:eastAsia="Times New Roman" w:hAnsi="Verdana" w:cs="NewsGotT"/>
          <w:b/>
          <w:color w:val="00000A"/>
          <w:kern w:val="0"/>
          <w:szCs w:val="19"/>
          <w:lang w:val="es-ES" w:bidi="ar-SA"/>
        </w:rPr>
        <w:t>Turismo y Deporte de Andalucía</w:t>
      </w:r>
      <w:r w:rsidRPr="00482478">
        <w:rPr>
          <w:rFonts w:ascii="Verdana" w:eastAsia="Times New Roman" w:hAnsi="Verdana" w:cs="Arial"/>
          <w:color w:val="00000A"/>
          <w:kern w:val="0"/>
          <w:szCs w:val="19"/>
          <w:lang w:val="es-ES" w:bidi="ar-SA"/>
        </w:rPr>
        <w:t xml:space="preserve">, se procederá al pago de la correspondiente factura. En caso contrario </w:t>
      </w:r>
      <w:r w:rsidRPr="00482478">
        <w:rPr>
          <w:rFonts w:ascii="Verdana" w:eastAsia="Times New Roman" w:hAnsi="Verdana" w:cs="NewsGotT"/>
          <w:b/>
          <w:color w:val="00000A"/>
          <w:kern w:val="0"/>
          <w:szCs w:val="19"/>
          <w:lang w:val="es-ES" w:bidi="ar-SA"/>
        </w:rPr>
        <w:t>Turismo y Deporte de Andalucía</w:t>
      </w:r>
      <w:r w:rsidRPr="00482478">
        <w:rPr>
          <w:rFonts w:ascii="Verdana" w:eastAsia="Times New Roman" w:hAnsi="Verdana" w:cs="Arial"/>
          <w:color w:val="00000A"/>
          <w:kern w:val="0"/>
          <w:szCs w:val="19"/>
          <w:lang w:val="es-ES" w:bidi="ar-SA"/>
        </w:rPr>
        <w:t xml:space="preserve"> deberá indicar los motivos de la no conformidad.</w:t>
      </w:r>
    </w:p>
    <w:p w:rsidR="00DF0374" w:rsidRPr="00D22B98" w:rsidRDefault="00DF0374" w:rsidP="00D22B98">
      <w:pPr>
        <w:pStyle w:val="Estilopredeterminado"/>
        <w:spacing w:after="0" w:line="240" w:lineRule="auto"/>
        <w:jc w:val="both"/>
        <w:rPr>
          <w:rFonts w:ascii="Verdana" w:hAnsi="Verdana"/>
          <w:sz w:val="19"/>
          <w:szCs w:val="19"/>
        </w:rPr>
      </w:pPr>
    </w:p>
    <w:p w:rsidR="007C12A5" w:rsidRDefault="007C12A5" w:rsidP="00D22B98">
      <w:pPr>
        <w:pStyle w:val="CM20"/>
        <w:spacing w:after="0"/>
        <w:jc w:val="both"/>
        <w:rPr>
          <w:rFonts w:ascii="Verdana" w:hAnsi="Verdana"/>
          <w:b/>
          <w:sz w:val="19"/>
          <w:szCs w:val="19"/>
        </w:rPr>
      </w:pPr>
      <w:r w:rsidRPr="00D22B98">
        <w:rPr>
          <w:rFonts w:ascii="Verdana" w:hAnsi="Verdana"/>
          <w:b/>
          <w:sz w:val="19"/>
          <w:szCs w:val="19"/>
        </w:rPr>
        <w:t>3.3.- Forma de pago.</w:t>
      </w:r>
    </w:p>
    <w:p w:rsidR="00D22B98" w:rsidRPr="00D22B98" w:rsidRDefault="00D22B98" w:rsidP="00D22B98">
      <w:pPr>
        <w:pStyle w:val="Normal1"/>
      </w:pPr>
    </w:p>
    <w:p w:rsidR="007C12A5" w:rsidRPr="00D22B98" w:rsidRDefault="007C12A5" w:rsidP="00D22B98">
      <w:pPr>
        <w:pStyle w:val="CM2"/>
        <w:spacing w:line="240" w:lineRule="auto"/>
        <w:jc w:val="both"/>
        <w:rPr>
          <w:rFonts w:ascii="Verdana" w:hAnsi="Verdana"/>
          <w:sz w:val="19"/>
          <w:szCs w:val="19"/>
        </w:rPr>
      </w:pPr>
      <w:r w:rsidRPr="00D22B98">
        <w:rPr>
          <w:rFonts w:ascii="Verdana" w:hAnsi="Verdana"/>
          <w:b/>
          <w:bCs/>
          <w:sz w:val="19"/>
          <w:szCs w:val="19"/>
        </w:rPr>
        <w:t>Turismo y Deporte de Andalucía</w:t>
      </w:r>
      <w:r w:rsidRPr="00D22B98">
        <w:rPr>
          <w:rFonts w:ascii="Verdana" w:hAnsi="Verdana"/>
          <w:sz w:val="19"/>
          <w:szCs w:val="19"/>
        </w:rPr>
        <w:t xml:space="preserve"> hará efectivo el abono de las correspondientes facturas, previo registro de entrada, en el plazo máximo de 20 días naturales a contar desde la fecha de verificación de conformidad de los trabajos realizados mediante su correspondiente validación. </w:t>
      </w:r>
    </w:p>
    <w:p w:rsidR="007C12A5" w:rsidRPr="00D22B98" w:rsidRDefault="007C12A5" w:rsidP="00D22B98">
      <w:pPr>
        <w:pStyle w:val="Default"/>
        <w:jc w:val="both"/>
        <w:rPr>
          <w:rFonts w:ascii="Verdana" w:hAnsi="Verdana"/>
          <w:sz w:val="19"/>
          <w:szCs w:val="19"/>
        </w:rPr>
      </w:pPr>
    </w:p>
    <w:p w:rsidR="007C12A5" w:rsidRPr="00D22B98" w:rsidRDefault="007C12A5" w:rsidP="00D22B98">
      <w:pPr>
        <w:pStyle w:val="Default"/>
        <w:jc w:val="both"/>
        <w:rPr>
          <w:rFonts w:ascii="Verdana" w:hAnsi="Verdana"/>
          <w:sz w:val="19"/>
          <w:szCs w:val="19"/>
        </w:rPr>
      </w:pPr>
    </w:p>
    <w:p w:rsidR="007C12A5" w:rsidRPr="00D22B98" w:rsidRDefault="007C12A5" w:rsidP="00D22B98">
      <w:pPr>
        <w:jc w:val="both"/>
        <w:rPr>
          <w:rFonts w:ascii="Verdana" w:hAnsi="Verdana"/>
          <w:b/>
          <w:szCs w:val="19"/>
          <w:lang w:val="es-ES"/>
        </w:rPr>
      </w:pPr>
      <w:r w:rsidRPr="00D22B98">
        <w:rPr>
          <w:rFonts w:ascii="Verdana" w:hAnsi="Verdana"/>
          <w:b/>
          <w:szCs w:val="19"/>
          <w:lang w:val="es-ES"/>
        </w:rPr>
        <w:t>CUARTA. - Ejecución del contrato.</w:t>
      </w:r>
    </w:p>
    <w:p w:rsidR="007C12A5" w:rsidRPr="00D22B98" w:rsidRDefault="007C12A5" w:rsidP="00D22B98">
      <w:pPr>
        <w:pStyle w:val="Textoindependiente"/>
        <w:jc w:val="both"/>
        <w:rPr>
          <w:rFonts w:ascii="Verdana" w:hAnsi="Verdana"/>
          <w:b/>
          <w:szCs w:val="19"/>
          <w:lang w:val="es-ES"/>
        </w:rPr>
      </w:pPr>
    </w:p>
    <w:p w:rsidR="007C12A5" w:rsidRPr="00D22B98" w:rsidRDefault="00C560D1" w:rsidP="007C12A5">
      <w:pPr>
        <w:jc w:val="both"/>
        <w:rPr>
          <w:rFonts w:ascii="Verdana" w:hAnsi="Verdana"/>
          <w:szCs w:val="19"/>
          <w:lang w:val="es-ES"/>
        </w:rPr>
      </w:pPr>
      <w:r w:rsidRPr="00C560D1">
        <w:rPr>
          <w:rFonts w:ascii="Verdana" w:hAnsi="Verdana"/>
          <w:b/>
          <w:bCs/>
          <w:color w:val="000000"/>
          <w:szCs w:val="19"/>
          <w:lang w:val="es-ES"/>
        </w:rPr>
        <w:t>COOPERACIÓN</w:t>
      </w:r>
      <w:r w:rsidRPr="00C560D1">
        <w:rPr>
          <w:rFonts w:ascii="Verdana" w:hAnsi="Verdana"/>
          <w:szCs w:val="19"/>
          <w:lang w:val="es-ES"/>
        </w:rPr>
        <w:t xml:space="preserve"> </w:t>
      </w:r>
      <w:r w:rsidR="007C12A5" w:rsidRPr="00D22B98">
        <w:rPr>
          <w:rFonts w:ascii="Verdana" w:hAnsi="Verdana"/>
          <w:szCs w:val="19"/>
          <w:lang w:val="es-ES"/>
        </w:rPr>
        <w:t xml:space="preserve">será responsable de la calidad de los servicios realizados, así como de las consecuencias que se produzcan para </w:t>
      </w:r>
      <w:r w:rsidR="007C12A5" w:rsidRPr="00D22B98">
        <w:rPr>
          <w:rFonts w:ascii="Verdana" w:hAnsi="Verdana"/>
          <w:b/>
          <w:szCs w:val="19"/>
          <w:lang w:val="es-ES"/>
        </w:rPr>
        <w:t>Turismo y Deporte de Andalucía</w:t>
      </w:r>
      <w:r w:rsidR="007C12A5" w:rsidRPr="00D22B98">
        <w:rPr>
          <w:rFonts w:ascii="Verdana" w:hAnsi="Verdana"/>
          <w:szCs w:val="19"/>
          <w:lang w:val="es-ES"/>
        </w:rPr>
        <w:t xml:space="preserve">, o para terceros, por las omisiones, errores o conclusión incorrecta en la ejecución del contrato. </w:t>
      </w:r>
    </w:p>
    <w:p w:rsidR="007C12A5" w:rsidRPr="00D22B98" w:rsidRDefault="007C12A5" w:rsidP="007C12A5">
      <w:pPr>
        <w:jc w:val="both"/>
        <w:rPr>
          <w:rFonts w:ascii="Verdana" w:hAnsi="Verdana"/>
          <w:szCs w:val="19"/>
          <w:lang w:val="es-ES"/>
        </w:rPr>
      </w:pPr>
    </w:p>
    <w:p w:rsidR="007C12A5" w:rsidRPr="00D22B98" w:rsidRDefault="007C12A5" w:rsidP="007C12A5">
      <w:pPr>
        <w:autoSpaceDE w:val="0"/>
        <w:jc w:val="both"/>
        <w:rPr>
          <w:rFonts w:ascii="Verdana" w:hAnsi="Verdana"/>
          <w:szCs w:val="19"/>
          <w:lang w:val="es-ES"/>
        </w:rPr>
      </w:pPr>
      <w:r w:rsidRPr="00D22B98">
        <w:rPr>
          <w:rFonts w:ascii="Verdana" w:hAnsi="Verdana"/>
          <w:szCs w:val="19"/>
          <w:lang w:val="es-ES"/>
        </w:rPr>
        <w:t>La ejecución del objeto del contrato se ajustará a las prescripciones técnicas del mismo, que tienen carácter contractual.</w:t>
      </w:r>
    </w:p>
    <w:p w:rsidR="007C12A5" w:rsidRPr="00D22B98" w:rsidRDefault="007C12A5" w:rsidP="007C12A5">
      <w:pPr>
        <w:autoSpaceDE w:val="0"/>
        <w:jc w:val="both"/>
        <w:rPr>
          <w:rFonts w:ascii="Verdana" w:hAnsi="Verdana" w:cs="NewsGotT"/>
          <w:color w:val="000000"/>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szCs w:val="19"/>
          <w:lang w:val="es-ES"/>
        </w:rPr>
        <w:t xml:space="preserve">Asimismo, </w:t>
      </w:r>
      <w:r w:rsidR="00C560D1" w:rsidRPr="00C560D1">
        <w:rPr>
          <w:rFonts w:ascii="Verdana" w:hAnsi="Verdana"/>
          <w:b/>
          <w:bCs/>
          <w:color w:val="000000"/>
          <w:szCs w:val="19"/>
          <w:lang w:val="es-ES"/>
        </w:rPr>
        <w:t>COOPERACIÓN</w:t>
      </w:r>
      <w:r w:rsidR="00C560D1" w:rsidRPr="00C560D1">
        <w:rPr>
          <w:rFonts w:ascii="Verdana" w:hAnsi="Verdana"/>
          <w:szCs w:val="19"/>
          <w:lang w:val="es-ES"/>
        </w:rPr>
        <w:t xml:space="preserve"> </w:t>
      </w:r>
      <w:r w:rsidRPr="00D22B98">
        <w:rPr>
          <w:rFonts w:ascii="Verdana" w:hAnsi="Verdana"/>
          <w:szCs w:val="19"/>
          <w:lang w:val="es-ES"/>
        </w:rPr>
        <w:t xml:space="preserve">queda obligada a </w:t>
      </w:r>
      <w:r w:rsidRPr="00D22B98">
        <w:rPr>
          <w:rFonts w:ascii="Verdana" w:hAnsi="Verdana" w:cs="NewsGotT"/>
          <w:szCs w:val="19"/>
          <w:lang w:val="es-ES"/>
        </w:rPr>
        <w:t>prestar el servicio ajustado a las características, perfiles y horarios establecidos por la Dirección de la instalación, así como</w:t>
      </w:r>
      <w:r w:rsidRPr="00D22B98">
        <w:rPr>
          <w:rFonts w:ascii="Verdana" w:eastAsia="News Gothic MT" w:hAnsi="Verdana" w:cs="NewsGotT"/>
          <w:szCs w:val="19"/>
          <w:lang w:val="es-ES"/>
        </w:rPr>
        <w:t xml:space="preserve"> todas aquellas actividades dimanantes de la prestación del servicio </w:t>
      </w:r>
      <w:r w:rsidRPr="00D22B98">
        <w:rPr>
          <w:rFonts w:ascii="Verdana" w:hAnsi="Verdana" w:cs="NewsGotT"/>
          <w:szCs w:val="19"/>
          <w:lang w:val="es-ES"/>
        </w:rPr>
        <w:t>definidas</w:t>
      </w:r>
      <w:r w:rsidRPr="00D22B98">
        <w:rPr>
          <w:rFonts w:ascii="Verdana" w:eastAsia="News Gothic MT" w:hAnsi="Verdana" w:cs="NewsGotT"/>
          <w:szCs w:val="19"/>
          <w:lang w:val="es-ES"/>
        </w:rPr>
        <w:t xml:space="preserve">, </w:t>
      </w:r>
      <w:r w:rsidRPr="00D22B98">
        <w:rPr>
          <w:rFonts w:ascii="Verdana" w:hAnsi="Verdana" w:cs="NewsGotT"/>
          <w:szCs w:val="19"/>
          <w:lang w:val="es-ES"/>
        </w:rPr>
        <w:t>incluyendo</w:t>
      </w:r>
      <w:r w:rsidRPr="00D22B98">
        <w:rPr>
          <w:rFonts w:ascii="Verdana" w:eastAsia="News Gothic MT" w:hAnsi="Verdana" w:cs="NewsGotT"/>
          <w:szCs w:val="19"/>
          <w:lang w:val="es-ES"/>
        </w:rPr>
        <w:t xml:space="preserve"> </w:t>
      </w:r>
      <w:r w:rsidRPr="00D22B98">
        <w:rPr>
          <w:rFonts w:ascii="Verdana" w:hAnsi="Verdana" w:cs="NewsGotT"/>
          <w:szCs w:val="19"/>
          <w:lang w:val="es-ES"/>
        </w:rPr>
        <w:t>la</w:t>
      </w:r>
      <w:r w:rsidRPr="00D22B98">
        <w:rPr>
          <w:rFonts w:ascii="Verdana" w:eastAsia="News Gothic MT" w:hAnsi="Verdana" w:cs="NewsGotT"/>
          <w:szCs w:val="19"/>
          <w:lang w:val="es-ES"/>
        </w:rPr>
        <w:t xml:space="preserve"> </w:t>
      </w:r>
      <w:r w:rsidRPr="00D22B98">
        <w:rPr>
          <w:rFonts w:ascii="Verdana" w:hAnsi="Verdana" w:cs="NewsGotT"/>
          <w:szCs w:val="19"/>
          <w:lang w:val="es-ES"/>
        </w:rPr>
        <w:t>coordinación</w:t>
      </w:r>
      <w:r w:rsidRPr="00D22B98">
        <w:rPr>
          <w:rFonts w:ascii="Verdana" w:eastAsia="News Gothic MT" w:hAnsi="Verdana" w:cs="NewsGotT"/>
          <w:szCs w:val="19"/>
          <w:lang w:val="es-ES"/>
        </w:rPr>
        <w:t xml:space="preserve"> </w:t>
      </w:r>
      <w:r w:rsidRPr="00D22B98">
        <w:rPr>
          <w:rFonts w:ascii="Verdana" w:hAnsi="Verdana" w:cs="NewsGotT"/>
          <w:szCs w:val="19"/>
          <w:lang w:val="es-ES"/>
        </w:rPr>
        <w:t>del servicio</w:t>
      </w:r>
      <w:r w:rsidRPr="00D22B98">
        <w:rPr>
          <w:rFonts w:ascii="Verdana" w:eastAsia="News Gothic MT" w:hAnsi="Verdana" w:cs="NewsGotT"/>
          <w:szCs w:val="19"/>
          <w:lang w:val="es-ES"/>
        </w:rPr>
        <w:t xml:space="preserve">, buena </w:t>
      </w:r>
      <w:r w:rsidRPr="00D22B98">
        <w:rPr>
          <w:rFonts w:ascii="Verdana" w:hAnsi="Verdana" w:cs="NewsGotT"/>
          <w:szCs w:val="19"/>
          <w:lang w:val="es-ES"/>
        </w:rPr>
        <w:t>ejecución</w:t>
      </w:r>
      <w:r w:rsidRPr="00D22B98">
        <w:rPr>
          <w:rFonts w:ascii="Verdana" w:eastAsia="News Gothic MT" w:hAnsi="Verdana" w:cs="NewsGotT"/>
          <w:szCs w:val="19"/>
          <w:lang w:val="es-ES"/>
        </w:rPr>
        <w:t xml:space="preserve"> </w:t>
      </w:r>
      <w:r w:rsidRPr="00D22B98">
        <w:rPr>
          <w:rFonts w:ascii="Verdana" w:hAnsi="Verdana" w:cs="NewsGotT"/>
          <w:szCs w:val="19"/>
          <w:lang w:val="es-ES"/>
        </w:rPr>
        <w:t>de éste.</w:t>
      </w:r>
    </w:p>
    <w:p w:rsidR="007C12A5" w:rsidRPr="00D22B98" w:rsidRDefault="007C12A5" w:rsidP="007C12A5">
      <w:pPr>
        <w:jc w:val="both"/>
        <w:rPr>
          <w:rFonts w:ascii="Verdana" w:hAnsi="Verdana"/>
          <w:szCs w:val="19"/>
          <w:lang w:val="es-ES"/>
        </w:rPr>
      </w:pPr>
    </w:p>
    <w:p w:rsidR="00C560D1" w:rsidRPr="00D22B98" w:rsidRDefault="00C560D1" w:rsidP="007C12A5">
      <w:pPr>
        <w:jc w:val="both"/>
        <w:rPr>
          <w:rFonts w:ascii="Verdana" w:hAnsi="Verdana"/>
          <w:szCs w:val="19"/>
          <w:lang w:val="es-ES"/>
        </w:rPr>
      </w:pPr>
    </w:p>
    <w:p w:rsidR="007C12A5" w:rsidRPr="00D22B98" w:rsidRDefault="007C12A5" w:rsidP="007C12A5">
      <w:pPr>
        <w:rPr>
          <w:rFonts w:ascii="Verdana" w:hAnsi="Verdana"/>
          <w:b/>
          <w:szCs w:val="19"/>
          <w:lang w:val="es-ES"/>
        </w:rPr>
      </w:pPr>
      <w:r w:rsidRPr="00D22B98">
        <w:rPr>
          <w:rFonts w:ascii="Verdana" w:hAnsi="Verdana"/>
          <w:b/>
          <w:szCs w:val="19"/>
          <w:lang w:val="es-ES"/>
        </w:rPr>
        <w:t>QUINTA. - Garantía.</w:t>
      </w:r>
    </w:p>
    <w:p w:rsidR="007C12A5" w:rsidRPr="00D22B98" w:rsidRDefault="007C12A5" w:rsidP="007C12A5">
      <w:pPr>
        <w:jc w:val="both"/>
        <w:rPr>
          <w:rFonts w:ascii="Verdana" w:hAnsi="Verdana"/>
          <w:szCs w:val="19"/>
          <w:lang w:val="es-ES"/>
        </w:rPr>
      </w:pPr>
    </w:p>
    <w:p w:rsidR="007C12A5" w:rsidRPr="00D22B98" w:rsidRDefault="007C12A5" w:rsidP="007C12A5">
      <w:pPr>
        <w:jc w:val="both"/>
        <w:rPr>
          <w:rFonts w:ascii="Verdana" w:hAnsi="Verdana"/>
          <w:szCs w:val="19"/>
          <w:lang w:val="es-ES"/>
        </w:rPr>
      </w:pPr>
      <w:r w:rsidRPr="00D22B98">
        <w:rPr>
          <w:rFonts w:ascii="Verdana" w:hAnsi="Verdana"/>
          <w:szCs w:val="19"/>
          <w:lang w:val="es-ES"/>
        </w:rPr>
        <w:t xml:space="preserve">Para responder del cumplimiento de las obligaciones derivadas de este contrato,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szCs w:val="19"/>
          <w:lang w:val="es-ES"/>
        </w:rPr>
        <w:t xml:space="preserve">presenta a </w:t>
      </w:r>
      <w:r w:rsidRPr="00D22B98">
        <w:rPr>
          <w:rFonts w:ascii="Verdana" w:hAnsi="Verdana"/>
          <w:b/>
          <w:szCs w:val="19"/>
          <w:lang w:val="es-ES"/>
        </w:rPr>
        <w:t>Turismo y Deporte de Andalucía</w:t>
      </w:r>
      <w:r w:rsidRPr="00D22B98">
        <w:rPr>
          <w:rFonts w:ascii="Verdana" w:hAnsi="Verdana"/>
          <w:szCs w:val="19"/>
          <w:lang w:val="es-ES"/>
        </w:rPr>
        <w:t xml:space="preserve"> una garantía por importe de </w:t>
      </w:r>
      <w:r w:rsidR="00C5777B" w:rsidRPr="00C5777B">
        <w:rPr>
          <w:rFonts w:ascii="Verdana" w:hAnsi="Verdana"/>
          <w:szCs w:val="19"/>
          <w:lang w:val="es-ES"/>
        </w:rPr>
        <w:t xml:space="preserve">21.329,60 </w:t>
      </w:r>
      <w:r w:rsidRPr="00D22B98">
        <w:rPr>
          <w:rFonts w:ascii="Verdana" w:hAnsi="Verdana"/>
          <w:szCs w:val="19"/>
          <w:lang w:val="es-ES"/>
        </w:rPr>
        <w:t>euros.</w:t>
      </w:r>
    </w:p>
    <w:p w:rsidR="007C12A5" w:rsidRPr="00D22B98" w:rsidRDefault="007C12A5" w:rsidP="007C12A5">
      <w:pPr>
        <w:jc w:val="both"/>
        <w:rPr>
          <w:rFonts w:ascii="Verdana" w:hAnsi="Verdana"/>
          <w:b/>
          <w:szCs w:val="19"/>
          <w:lang w:val="es-ES"/>
        </w:rPr>
      </w:pPr>
    </w:p>
    <w:p w:rsidR="007C12A5" w:rsidRDefault="007C12A5" w:rsidP="007C12A5">
      <w:pPr>
        <w:jc w:val="both"/>
        <w:rPr>
          <w:rFonts w:ascii="Verdana" w:hAnsi="Verdana"/>
          <w:szCs w:val="19"/>
          <w:lang w:val="es-ES"/>
        </w:rPr>
      </w:pPr>
      <w:r w:rsidRPr="00D22B98">
        <w:rPr>
          <w:rFonts w:ascii="Verdana" w:hAnsi="Verdana"/>
          <w:szCs w:val="19"/>
          <w:lang w:val="es-ES"/>
        </w:rPr>
        <w:t>Esta garantía responderá de los siguientes conceptos:</w:t>
      </w:r>
    </w:p>
    <w:p w:rsidR="00D22B98" w:rsidRDefault="00D22B98" w:rsidP="007C12A5">
      <w:pPr>
        <w:jc w:val="both"/>
        <w:rPr>
          <w:rFonts w:ascii="Verdana" w:hAnsi="Verdana"/>
          <w:szCs w:val="19"/>
          <w:lang w:val="es-ES"/>
        </w:rPr>
      </w:pPr>
    </w:p>
    <w:p w:rsidR="00D22B98" w:rsidRDefault="00D22B98" w:rsidP="007C12A5">
      <w:pPr>
        <w:jc w:val="both"/>
        <w:rPr>
          <w:rFonts w:ascii="Verdana" w:hAnsi="Verdana"/>
          <w:szCs w:val="19"/>
          <w:lang w:val="es-ES"/>
        </w:rPr>
      </w:pPr>
    </w:p>
    <w:p w:rsidR="007C12A5" w:rsidRPr="00D22B98" w:rsidRDefault="007C12A5" w:rsidP="007C12A5">
      <w:pPr>
        <w:numPr>
          <w:ilvl w:val="0"/>
          <w:numId w:val="18"/>
        </w:numPr>
        <w:suppressAutoHyphens w:val="0"/>
        <w:jc w:val="both"/>
        <w:rPr>
          <w:rFonts w:ascii="Verdana" w:hAnsi="Verdana"/>
          <w:szCs w:val="19"/>
          <w:lang w:val="es-ES"/>
        </w:rPr>
      </w:pPr>
      <w:r w:rsidRPr="00D22B98">
        <w:rPr>
          <w:rFonts w:ascii="Verdana" w:hAnsi="Verdana"/>
          <w:szCs w:val="19"/>
          <w:lang w:val="es-ES"/>
        </w:rPr>
        <w:t xml:space="preserve">De las penalidades impuestas a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szCs w:val="19"/>
          <w:lang w:val="es-ES"/>
        </w:rPr>
        <w:t>en razón de la ejecución del contrato.</w:t>
      </w:r>
    </w:p>
    <w:p w:rsidR="007C12A5" w:rsidRPr="00D22B98" w:rsidRDefault="007C12A5" w:rsidP="007C12A5">
      <w:pPr>
        <w:numPr>
          <w:ilvl w:val="0"/>
          <w:numId w:val="18"/>
        </w:numPr>
        <w:suppressAutoHyphens w:val="0"/>
        <w:jc w:val="both"/>
        <w:rPr>
          <w:rFonts w:ascii="Verdana" w:hAnsi="Verdana"/>
          <w:szCs w:val="19"/>
          <w:lang w:val="es-ES"/>
        </w:rPr>
      </w:pPr>
      <w:r w:rsidRPr="00D22B98">
        <w:rPr>
          <w:rFonts w:ascii="Verdana" w:hAnsi="Verdana"/>
          <w:szCs w:val="19"/>
          <w:lang w:val="es-ES"/>
        </w:rPr>
        <w:t xml:space="preserve">De las obligaciones derivadas del contrato, de los gastos originados a </w:t>
      </w:r>
      <w:r w:rsidRPr="00D22B98">
        <w:rPr>
          <w:rFonts w:ascii="Verdana" w:hAnsi="Verdana"/>
          <w:b/>
          <w:szCs w:val="19"/>
          <w:lang w:val="es-ES"/>
        </w:rPr>
        <w:t>Turismo y Deporte de Andalucía</w:t>
      </w:r>
      <w:r w:rsidRPr="00D22B98">
        <w:rPr>
          <w:rFonts w:ascii="Verdana" w:hAnsi="Verdana"/>
          <w:szCs w:val="19"/>
          <w:lang w:val="es-ES"/>
        </w:rPr>
        <w:t xml:space="preserve"> por demora de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szCs w:val="19"/>
          <w:lang w:val="es-ES"/>
        </w:rPr>
        <w:t>en el cumplimiento de sus obligaciones, y de los daños y perjuicios ocasionados a la misma con motivo de la ejecución del contrato o en el supuesto de incumplimiento del mismo sin resolución.</w:t>
      </w:r>
    </w:p>
    <w:p w:rsidR="007C12A5" w:rsidRDefault="007C12A5" w:rsidP="007C12A5">
      <w:pPr>
        <w:numPr>
          <w:ilvl w:val="0"/>
          <w:numId w:val="18"/>
        </w:numPr>
        <w:suppressAutoHyphens w:val="0"/>
        <w:jc w:val="both"/>
        <w:rPr>
          <w:rFonts w:ascii="Verdana" w:hAnsi="Verdana"/>
          <w:szCs w:val="19"/>
          <w:lang w:val="es-ES"/>
        </w:rPr>
      </w:pPr>
      <w:r w:rsidRPr="00D22B98">
        <w:rPr>
          <w:rFonts w:ascii="Verdana" w:hAnsi="Verdana"/>
          <w:szCs w:val="19"/>
          <w:lang w:val="es-ES"/>
        </w:rPr>
        <w:t xml:space="preserve">De la indemnización, total o parcial, de daños y perjuicios, en caso de resolución por causa imputable a </w:t>
      </w:r>
      <w:r w:rsidR="009C69E9" w:rsidRPr="00C560D1">
        <w:rPr>
          <w:rFonts w:ascii="Verdana" w:hAnsi="Verdana"/>
          <w:b/>
          <w:bCs/>
          <w:color w:val="000000"/>
          <w:szCs w:val="19"/>
          <w:lang w:val="es-ES"/>
        </w:rPr>
        <w:t>COOPERACIÓN</w:t>
      </w:r>
      <w:r w:rsidRPr="00D22B98">
        <w:rPr>
          <w:rFonts w:ascii="Verdana" w:hAnsi="Verdana"/>
          <w:szCs w:val="19"/>
          <w:lang w:val="es-ES"/>
        </w:rPr>
        <w:t>.</w:t>
      </w:r>
    </w:p>
    <w:p w:rsidR="00D22B98" w:rsidRDefault="00D22B98" w:rsidP="00D22B98">
      <w:pPr>
        <w:suppressAutoHyphens w:val="0"/>
        <w:jc w:val="both"/>
        <w:rPr>
          <w:rFonts w:ascii="Verdana" w:hAnsi="Verdana"/>
          <w:szCs w:val="19"/>
          <w:lang w:val="es-ES"/>
        </w:rPr>
      </w:pPr>
    </w:p>
    <w:p w:rsidR="00D22B98" w:rsidRPr="00D22B98" w:rsidRDefault="00D22B98" w:rsidP="00D22B98">
      <w:pPr>
        <w:suppressAutoHyphens w:val="0"/>
        <w:jc w:val="both"/>
        <w:rPr>
          <w:rFonts w:ascii="Verdana" w:hAnsi="Verdana"/>
          <w:szCs w:val="19"/>
          <w:lang w:val="es-ES"/>
        </w:rPr>
      </w:pPr>
    </w:p>
    <w:p w:rsidR="007C12A5" w:rsidRPr="00D22B98" w:rsidRDefault="007C12A5" w:rsidP="007C12A5">
      <w:pPr>
        <w:tabs>
          <w:tab w:val="left" w:pos="0"/>
        </w:tabs>
        <w:jc w:val="both"/>
        <w:rPr>
          <w:rFonts w:ascii="Verdana" w:hAnsi="Verdana"/>
          <w:b/>
          <w:spacing w:val="-3"/>
          <w:szCs w:val="19"/>
          <w:lang w:val="es-ES_tradnl"/>
        </w:rPr>
      </w:pPr>
      <w:r w:rsidRPr="00D22B98">
        <w:rPr>
          <w:rFonts w:ascii="Verdana" w:hAnsi="Verdana" w:cs="NewsGotT"/>
          <w:b/>
          <w:szCs w:val="19"/>
          <w:lang w:val="es-ES"/>
        </w:rPr>
        <w:t>SEXTA</w:t>
      </w:r>
      <w:r w:rsidRPr="00D22B98">
        <w:rPr>
          <w:rFonts w:ascii="Verdana" w:hAnsi="Verdana"/>
          <w:b/>
          <w:spacing w:val="-3"/>
          <w:szCs w:val="19"/>
          <w:lang w:val="es-ES_tradnl"/>
        </w:rPr>
        <w:t>.- Subrogación.</w:t>
      </w:r>
    </w:p>
    <w:p w:rsidR="007C12A5" w:rsidRPr="00D22B98" w:rsidRDefault="007C12A5" w:rsidP="007C12A5">
      <w:pPr>
        <w:tabs>
          <w:tab w:val="left" w:pos="0"/>
        </w:tabs>
        <w:jc w:val="both"/>
        <w:rPr>
          <w:rFonts w:ascii="Verdana" w:hAnsi="Verdana"/>
          <w:b/>
          <w:spacing w:val="-3"/>
          <w:szCs w:val="19"/>
          <w:lang w:val="es-ES_tradnl"/>
        </w:rPr>
      </w:pPr>
    </w:p>
    <w:p w:rsidR="007C12A5" w:rsidRPr="00D22B98" w:rsidRDefault="009C69E9" w:rsidP="007C12A5">
      <w:pPr>
        <w:tabs>
          <w:tab w:val="left" w:pos="0"/>
        </w:tabs>
        <w:jc w:val="both"/>
        <w:rPr>
          <w:rFonts w:ascii="Verdana" w:hAnsi="Verdana"/>
          <w:szCs w:val="19"/>
          <w:lang w:val="es-ES"/>
        </w:rPr>
      </w:pPr>
      <w:r w:rsidRPr="00C560D1">
        <w:rPr>
          <w:rFonts w:ascii="Verdana" w:hAnsi="Verdana"/>
          <w:b/>
          <w:bCs/>
          <w:color w:val="000000"/>
          <w:szCs w:val="19"/>
          <w:lang w:val="es-ES"/>
        </w:rPr>
        <w:t>COOPERACIÓN</w:t>
      </w:r>
      <w:r w:rsidRPr="00C560D1">
        <w:rPr>
          <w:rFonts w:ascii="Verdana" w:hAnsi="Verdana"/>
          <w:szCs w:val="19"/>
          <w:lang w:val="es-ES"/>
        </w:rPr>
        <w:t xml:space="preserve"> </w:t>
      </w:r>
      <w:r w:rsidR="007C12A5" w:rsidRPr="00D22B98">
        <w:rPr>
          <w:rFonts w:ascii="Verdana" w:hAnsi="Verdana"/>
          <w:szCs w:val="19"/>
          <w:lang w:val="es-ES"/>
        </w:rPr>
        <w:t>habrá de subrogarse en el personal que actualmente está prestando el servicio en las instalaciones citadas en la Estipulación primera, en los términos previstos en el art. 130 de la Ley de Contratos del Sector Público.</w:t>
      </w:r>
    </w:p>
    <w:p w:rsidR="007C12A5" w:rsidRPr="00D22B98" w:rsidRDefault="007C12A5" w:rsidP="007C12A5">
      <w:pPr>
        <w:tabs>
          <w:tab w:val="left" w:pos="0"/>
        </w:tabs>
        <w:jc w:val="both"/>
        <w:rPr>
          <w:rFonts w:ascii="Verdana" w:hAnsi="Verdana"/>
          <w:b/>
          <w:spacing w:val="-3"/>
          <w:szCs w:val="19"/>
          <w:lang w:val="es-ES"/>
        </w:rPr>
      </w:pPr>
    </w:p>
    <w:p w:rsidR="007C12A5" w:rsidRPr="00D22B98" w:rsidRDefault="007C12A5" w:rsidP="007C12A5">
      <w:pPr>
        <w:tabs>
          <w:tab w:val="left" w:pos="0"/>
        </w:tabs>
        <w:jc w:val="both"/>
        <w:rPr>
          <w:rFonts w:ascii="Verdana" w:hAnsi="Verdana"/>
          <w:b/>
          <w:spacing w:val="-3"/>
          <w:szCs w:val="19"/>
          <w:lang w:val="es-ES"/>
        </w:rPr>
      </w:pPr>
    </w:p>
    <w:p w:rsidR="007C12A5" w:rsidRPr="00D22B98" w:rsidRDefault="00DF0374" w:rsidP="007C12A5">
      <w:pPr>
        <w:jc w:val="both"/>
        <w:rPr>
          <w:rFonts w:ascii="Verdana" w:hAnsi="Verdana"/>
          <w:b/>
          <w:szCs w:val="19"/>
          <w:lang w:val="es-ES"/>
        </w:rPr>
      </w:pPr>
      <w:r w:rsidRPr="00D22B98">
        <w:rPr>
          <w:rFonts w:ascii="Verdana" w:hAnsi="Verdana" w:cs="NewsGotT"/>
          <w:b/>
          <w:szCs w:val="19"/>
          <w:lang w:val="es-ES"/>
        </w:rPr>
        <w:t>SEPTIMA. -</w:t>
      </w:r>
      <w:r w:rsidR="007C12A5" w:rsidRPr="00D22B98">
        <w:rPr>
          <w:rFonts w:ascii="Verdana" w:hAnsi="Verdana" w:cs="NewsGotT"/>
          <w:b/>
          <w:szCs w:val="19"/>
          <w:lang w:val="es-ES"/>
        </w:rPr>
        <w:t xml:space="preserve"> Compromisos de </w:t>
      </w:r>
      <w:r w:rsidR="009C69E9" w:rsidRPr="00C560D1">
        <w:rPr>
          <w:rFonts w:ascii="Verdana" w:hAnsi="Verdana"/>
          <w:b/>
          <w:bCs/>
          <w:color w:val="000000"/>
          <w:szCs w:val="19"/>
          <w:lang w:val="es-ES"/>
        </w:rPr>
        <w:t>COOPERACIÓN</w:t>
      </w:r>
      <w:r w:rsidR="007C12A5" w:rsidRPr="00D22B98">
        <w:rPr>
          <w:rFonts w:ascii="Verdana" w:hAnsi="Verdana"/>
          <w:b/>
          <w:szCs w:val="19"/>
          <w:lang w:val="es-ES"/>
        </w:rPr>
        <w:t>.</w:t>
      </w:r>
    </w:p>
    <w:p w:rsidR="007C12A5" w:rsidRPr="00D22B98" w:rsidRDefault="007C12A5" w:rsidP="007C12A5">
      <w:pPr>
        <w:jc w:val="both"/>
        <w:rPr>
          <w:rFonts w:ascii="Verdana" w:hAnsi="Verdana"/>
          <w:b/>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a)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se compromete a ejecutar el contrato con criterios de equidad y transparencia fiscal, por lo que los ingresos o beneficios procedentes del presente contrato publico serán íntegramente declarados y tributados conforme a la legislación fiscal vigente, prohibiéndose expresamente la utilización de domicilios y su consiguiente tributación en algún país de la lista de paraísos fiscales establecida por la OCDE, bien sea de forma directa o a través de empresas filiales. El incumplimiento de lo establecido en esta cláusula es causa de resolución del contrato.</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b) El personal adscrito por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 xml:space="preserve">a la prestación objeto del contrato, no tendrá ninguna relación laboral con </w:t>
      </w:r>
      <w:r w:rsidRPr="00D22B98">
        <w:rPr>
          <w:rFonts w:ascii="Verdana" w:hAnsi="Verdana" w:cs="NewsGotT"/>
          <w:b/>
          <w:szCs w:val="19"/>
          <w:lang w:val="es-ES"/>
        </w:rPr>
        <w:t>Turismo y Deporte de Andalucía</w:t>
      </w:r>
      <w:r w:rsidRPr="00D22B98">
        <w:rPr>
          <w:rFonts w:ascii="Verdana" w:hAnsi="Verdana" w:cs="NewsGotT"/>
          <w:szCs w:val="19"/>
          <w:lang w:val="es-ES"/>
        </w:rPr>
        <w:t xml:space="preserve">, bajo ningún concepto, dependiendo exclusivamente de </w:t>
      </w:r>
      <w:r w:rsidR="009C69E9" w:rsidRPr="00C560D1">
        <w:rPr>
          <w:rFonts w:ascii="Verdana" w:hAnsi="Verdana"/>
          <w:b/>
          <w:bCs/>
          <w:color w:val="000000"/>
          <w:szCs w:val="19"/>
          <w:lang w:val="es-ES"/>
        </w:rPr>
        <w:t>COOPERACIÓN</w:t>
      </w:r>
      <w:r w:rsidRPr="00D22B98">
        <w:rPr>
          <w:rFonts w:ascii="Verdana" w:hAnsi="Verdana" w:cs="NewsGotT"/>
          <w:szCs w:val="19"/>
          <w:lang w:val="es-ES"/>
        </w:rPr>
        <w:t>, quien tendrá todos los derechos y deberes inherentes a su calidad de persona empresaria respecto del mismo.</w:t>
      </w:r>
    </w:p>
    <w:p w:rsidR="007C12A5" w:rsidRPr="00D22B98" w:rsidRDefault="007C12A5" w:rsidP="007C12A5">
      <w:pPr>
        <w:jc w:val="both"/>
        <w:rPr>
          <w:rFonts w:ascii="Verdana" w:hAnsi="Verdana" w:cs="NewsGotT"/>
          <w:szCs w:val="19"/>
          <w:lang w:val="es-ES"/>
        </w:rPr>
      </w:pPr>
    </w:p>
    <w:p w:rsidR="007C12A5" w:rsidRPr="00D22B98" w:rsidRDefault="009C69E9" w:rsidP="007C12A5">
      <w:pPr>
        <w:jc w:val="both"/>
        <w:rPr>
          <w:rFonts w:ascii="Verdana" w:hAnsi="Verdana" w:cs="NewsGotT"/>
          <w:szCs w:val="19"/>
          <w:lang w:val="es-ES"/>
        </w:rPr>
      </w:pPr>
      <w:r w:rsidRPr="00C560D1">
        <w:rPr>
          <w:rFonts w:ascii="Verdana" w:hAnsi="Verdana"/>
          <w:b/>
          <w:bCs/>
          <w:color w:val="000000"/>
          <w:szCs w:val="19"/>
          <w:lang w:val="es-ES"/>
        </w:rPr>
        <w:lastRenderedPageBreak/>
        <w:t>COOPERACIÓN</w:t>
      </w:r>
      <w:r w:rsidRPr="00C560D1">
        <w:rPr>
          <w:rFonts w:ascii="Verdana" w:hAnsi="Verdana"/>
          <w:szCs w:val="19"/>
          <w:lang w:val="es-ES"/>
        </w:rPr>
        <w:t xml:space="preserve"> </w:t>
      </w:r>
      <w:r w:rsidR="007C12A5" w:rsidRPr="00D22B98">
        <w:rPr>
          <w:rFonts w:ascii="Verdana" w:hAnsi="Verdana" w:cs="NewsGotT"/>
          <w:szCs w:val="19"/>
          <w:lang w:val="es-ES"/>
        </w:rPr>
        <w:t>está obligada al cumplimiento de las disposiciones vigentes en materia laboral, de seguridad social, de Seguridad y Salud laboral por lo que vendrá obligada a disponer las medidas exigidas por tales disposiciones, siendo a su cargo el gasto que ello origine.</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Asimismo, estará obligada a observar el cumplimiento de lo preceptuado en la normativa vigente sobre accesibilidad en las infraestructuras, el urbanismo, la edificación y el transporte en Andalucía, en especial el Decreto 293/2009, de 7 de julio, por el que se aprueba el reglamento que regula las normas para la citada accesibilidad.</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En general,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 xml:space="preserve">responderá de cuantas obligaciones le vienen impuestas por su carácter de persona empleadora, así como del cumplimiento de cuantas normas regulan y desarrollan la relación laboral o de otro tipo, existente entre aquella, o entre sus subcontratistas y las personas trabajadoras de una y otra, sin que pueda repercutir contra </w:t>
      </w:r>
      <w:r w:rsidRPr="00D22B98">
        <w:rPr>
          <w:rFonts w:ascii="Verdana" w:hAnsi="Verdana" w:cs="NewsGotT"/>
          <w:b/>
          <w:szCs w:val="19"/>
          <w:lang w:val="es-ES"/>
        </w:rPr>
        <w:t>Turismo y Deporte de Andalucía</w:t>
      </w:r>
      <w:r w:rsidRPr="00D22B98">
        <w:rPr>
          <w:rFonts w:ascii="Verdana" w:hAnsi="Verdana" w:cs="NewsGotT"/>
          <w:szCs w:val="19"/>
          <w:lang w:val="es-ES"/>
        </w:rPr>
        <w:t xml:space="preserve"> ninguna multa, sanción o cualquier tipo de responsabilidad que por incumplimiento de alguna de ellas, pudieran imponerle los organismos competentes.</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c) Serán de cuenta de </w:t>
      </w:r>
      <w:r w:rsidR="009C69E9" w:rsidRPr="00C560D1">
        <w:rPr>
          <w:rFonts w:ascii="Verdana" w:hAnsi="Verdana"/>
          <w:b/>
          <w:bCs/>
          <w:color w:val="000000"/>
          <w:szCs w:val="19"/>
          <w:lang w:val="es-ES"/>
        </w:rPr>
        <w:t>COOPERACIÓN</w:t>
      </w:r>
      <w:r w:rsidRPr="00D22B98">
        <w:rPr>
          <w:rFonts w:ascii="Verdana" w:hAnsi="Verdana" w:cs="NewsGotT"/>
          <w:szCs w:val="19"/>
          <w:lang w:val="es-ES"/>
        </w:rPr>
        <w:t>, los gastos originados para la correcta ejecución del contrato, así como las indemnizaciones de todo tipo que tengan su causa en la ejecución de los trabajos y todo impuesto que se devengue con ocasión o como consecuencia del contrato.</w:t>
      </w:r>
    </w:p>
    <w:p w:rsidR="007C12A5" w:rsidRPr="00D22B98" w:rsidRDefault="007C12A5" w:rsidP="007C12A5">
      <w:pPr>
        <w:jc w:val="both"/>
        <w:rPr>
          <w:rFonts w:ascii="Verdana" w:hAnsi="Verdana"/>
          <w:b/>
          <w:szCs w:val="19"/>
          <w:lang w:val="es-ES"/>
        </w:rPr>
      </w:pPr>
    </w:p>
    <w:p w:rsidR="00D22B98" w:rsidRPr="00D22B98" w:rsidRDefault="00D22B98" w:rsidP="007C12A5">
      <w:pPr>
        <w:jc w:val="both"/>
        <w:rPr>
          <w:rFonts w:ascii="Verdana" w:hAnsi="Verdana"/>
          <w:b/>
          <w:szCs w:val="19"/>
          <w:lang w:val="es-ES"/>
        </w:rPr>
      </w:pPr>
    </w:p>
    <w:p w:rsidR="007C12A5" w:rsidRPr="00D22B98" w:rsidRDefault="007C12A5" w:rsidP="007C12A5">
      <w:pPr>
        <w:jc w:val="both"/>
        <w:rPr>
          <w:rFonts w:ascii="Verdana" w:hAnsi="Verdana"/>
          <w:b/>
          <w:szCs w:val="19"/>
          <w:lang w:val="es-ES"/>
        </w:rPr>
      </w:pPr>
      <w:r w:rsidRPr="00D22B98">
        <w:rPr>
          <w:rFonts w:ascii="Verdana" w:hAnsi="Verdana"/>
          <w:b/>
          <w:szCs w:val="19"/>
          <w:lang w:val="es-ES"/>
        </w:rPr>
        <w:t>OCTAVA.- Cesión del contrato. Subcontratación.</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Para que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pueda ceder sus derechos y obligaciones a terceros se exigirá los requisitos previstos en el apartado 2 del art. 214 de la LCSP.</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Para poder subcontratar con terceros se cumplirán los requisitos previstos en el apartado 2 del art. 215 de la LCSP.</w:t>
      </w:r>
    </w:p>
    <w:p w:rsidR="007C12A5" w:rsidRPr="00D22B98" w:rsidRDefault="007C12A5" w:rsidP="007C12A5">
      <w:pPr>
        <w:jc w:val="both"/>
        <w:rPr>
          <w:rFonts w:ascii="Verdana" w:hAnsi="Verdana" w:cs="NewsGotT"/>
          <w:szCs w:val="19"/>
          <w:lang w:val="es-ES"/>
        </w:rPr>
      </w:pPr>
    </w:p>
    <w:p w:rsidR="007C12A5" w:rsidRPr="00D22B98" w:rsidRDefault="007C12A5" w:rsidP="007C12A5">
      <w:pPr>
        <w:jc w:val="both"/>
        <w:rPr>
          <w:rFonts w:ascii="Verdana" w:hAnsi="Verdana" w:cs="NewsGotT"/>
          <w:szCs w:val="19"/>
          <w:lang w:val="es-ES"/>
        </w:rPr>
      </w:pPr>
      <w:r w:rsidRPr="00D22B98">
        <w:rPr>
          <w:rFonts w:ascii="Verdana" w:hAnsi="Verdana" w:cs="NewsGotT"/>
          <w:szCs w:val="19"/>
          <w:lang w:val="es-ES"/>
        </w:rPr>
        <w:t xml:space="preserve">Los efectos del cumplimiento de las obligaciones dimanantes del contrato, se reputará a </w:t>
      </w:r>
      <w:r w:rsidR="009C69E9" w:rsidRPr="00C560D1">
        <w:rPr>
          <w:rFonts w:ascii="Verdana" w:hAnsi="Verdana"/>
          <w:b/>
          <w:bCs/>
          <w:color w:val="000000"/>
          <w:szCs w:val="19"/>
          <w:lang w:val="es-ES"/>
        </w:rPr>
        <w:t>COOPERACIÓN</w:t>
      </w:r>
      <w:r w:rsidR="009C69E9" w:rsidRPr="00C560D1">
        <w:rPr>
          <w:rFonts w:ascii="Verdana" w:hAnsi="Verdana"/>
          <w:szCs w:val="19"/>
          <w:lang w:val="es-ES"/>
        </w:rPr>
        <w:t xml:space="preserve"> </w:t>
      </w:r>
      <w:r w:rsidRPr="00D22B98">
        <w:rPr>
          <w:rFonts w:ascii="Verdana" w:hAnsi="Verdana" w:cs="NewsGotT"/>
          <w:szCs w:val="19"/>
          <w:lang w:val="es-ES"/>
        </w:rPr>
        <w:t>como única contratista, aunque se produzca la subcontratación a que se refiere el párrafo anterior.</w:t>
      </w:r>
    </w:p>
    <w:p w:rsidR="007C12A5" w:rsidRPr="00D22B98" w:rsidRDefault="007C12A5" w:rsidP="007C12A5">
      <w:pPr>
        <w:jc w:val="both"/>
        <w:rPr>
          <w:rFonts w:ascii="Verdana" w:hAnsi="Verdana" w:cs="NewsGotT"/>
          <w:szCs w:val="19"/>
          <w:lang w:val="es-ES"/>
        </w:rPr>
      </w:pPr>
    </w:p>
    <w:p w:rsidR="00D22B98" w:rsidRPr="00D22B98" w:rsidRDefault="00D22B98" w:rsidP="007C12A5">
      <w:pPr>
        <w:jc w:val="both"/>
        <w:rPr>
          <w:rFonts w:ascii="Verdana" w:hAnsi="Verdana" w:cs="NewsGotT"/>
          <w:szCs w:val="19"/>
          <w:lang w:val="es-ES"/>
        </w:rPr>
      </w:pPr>
    </w:p>
    <w:p w:rsidR="007C12A5" w:rsidRPr="00D22B98" w:rsidRDefault="007C12A5" w:rsidP="007C12A5">
      <w:pPr>
        <w:jc w:val="both"/>
        <w:rPr>
          <w:rFonts w:ascii="Verdana" w:hAnsi="Verdana"/>
          <w:b/>
          <w:bCs/>
          <w:color w:val="000000"/>
          <w:szCs w:val="19"/>
          <w:lang w:val="es-ES"/>
        </w:rPr>
      </w:pPr>
      <w:r w:rsidRPr="00D22B98">
        <w:rPr>
          <w:rFonts w:ascii="Verdana" w:hAnsi="Verdana"/>
          <w:b/>
          <w:bCs/>
          <w:color w:val="000000"/>
          <w:szCs w:val="19"/>
          <w:lang w:val="es-ES"/>
        </w:rPr>
        <w:t>NOVENA.- Protección de datos.</w:t>
      </w:r>
    </w:p>
    <w:p w:rsidR="007C12A5" w:rsidRPr="00D22B98" w:rsidRDefault="007C12A5" w:rsidP="007C12A5">
      <w:pPr>
        <w:pStyle w:val="NormalWeb"/>
        <w:spacing w:before="2" w:after="2"/>
        <w:jc w:val="both"/>
        <w:rPr>
          <w:rFonts w:ascii="Verdana" w:hAnsi="Verdana"/>
          <w:b/>
          <w:sz w:val="19"/>
          <w:szCs w:val="19"/>
        </w:rPr>
      </w:pP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INFORMACIÓN SOBRE PROTECCIÓN DE DATOS DE LAS PARTES FIRMANTES.</w:t>
      </w:r>
    </w:p>
    <w:p w:rsidR="007C12A5" w:rsidRPr="00D22B98" w:rsidRDefault="007C12A5" w:rsidP="007C12A5">
      <w:pPr>
        <w:jc w:val="both"/>
        <w:rPr>
          <w:rFonts w:ascii="Verdana" w:hAnsi="Verdana" w:cs="Arial"/>
          <w:szCs w:val="19"/>
          <w:lang w:val="es-ES"/>
        </w:rPr>
      </w:pPr>
      <w:r w:rsidRPr="00D22B98">
        <w:rPr>
          <w:rFonts w:ascii="Verdana" w:eastAsia="Lucida Fax" w:hAnsi="Verdana"/>
          <w:szCs w:val="19"/>
          <w:lang w:val="es-ES"/>
        </w:rPr>
        <w:t>En cumplimiento de lo establecido en el Reglamento 2016/879 del Parlamento Europeo y del Consejo de 27 de abril de 2016 (Reglamento General de Protección de Datos o RGPD) los</w:t>
      </w:r>
      <w:r w:rsidRPr="00D22B98">
        <w:rPr>
          <w:rFonts w:ascii="Verdana" w:hAnsi="Verdana" w:cs="Arial"/>
          <w:szCs w:val="19"/>
          <w:lang w:val="es-ES"/>
        </w:rPr>
        <w:t xml:space="preserve"> datos de carácter personal serán tratados por las entidades firmantes del contrato con la finalidad de gestionar la relación contractual asumida con la firma del mismo. Dichos datos se conservarán durante el tiempo que sea necesario para cumplir con la finalidad para la que se recabaron y para determinar las posibles responsabilidades que se pudieran derivar de dicha finalidad y del tratamiento de los datos. Será de aplicación lo dispuesto en la normativa sobre archivos y documentación. La base que legitima el tratamiento de estos datos personales es el cumplimiento de las obligaciones contractuales asumidas.</w:t>
      </w:r>
    </w:p>
    <w:p w:rsidR="007C12A5" w:rsidRPr="00D22B98" w:rsidRDefault="007C12A5" w:rsidP="007C12A5">
      <w:pPr>
        <w:jc w:val="both"/>
        <w:rPr>
          <w:rFonts w:ascii="Verdana" w:hAnsi="Verdana" w:cs="Arial"/>
          <w:szCs w:val="19"/>
          <w:lang w:val="es-ES"/>
        </w:rPr>
      </w:pPr>
    </w:p>
    <w:p w:rsidR="007C12A5" w:rsidRPr="00D22B98" w:rsidRDefault="007C12A5" w:rsidP="007C12A5">
      <w:pPr>
        <w:jc w:val="both"/>
        <w:rPr>
          <w:rFonts w:ascii="Verdana" w:hAnsi="Verdana" w:cs="Arial"/>
          <w:bCs/>
          <w:szCs w:val="19"/>
          <w:lang w:val="es-ES"/>
        </w:rPr>
      </w:pPr>
      <w:r w:rsidRPr="00D22B98">
        <w:rPr>
          <w:rFonts w:ascii="Verdana" w:hAnsi="Verdana" w:cs="Arial"/>
          <w:bCs/>
          <w:szCs w:val="19"/>
          <w:lang w:val="es-ES"/>
        </w:rPr>
        <w:t>COMUNICACIÓN DE DATOS PARA FINALIDADES PROPIAS.</w:t>
      </w:r>
    </w:p>
    <w:p w:rsidR="007C12A5" w:rsidRPr="00D22B98" w:rsidRDefault="007C12A5" w:rsidP="007C12A5">
      <w:pPr>
        <w:jc w:val="both"/>
        <w:rPr>
          <w:rFonts w:ascii="Verdana" w:hAnsi="Verdana" w:cs="Arial"/>
          <w:bCs/>
          <w:szCs w:val="19"/>
          <w:lang w:val="es-ES"/>
        </w:rPr>
      </w:pPr>
      <w:r w:rsidRPr="00D22B98">
        <w:rPr>
          <w:rFonts w:ascii="Verdana" w:hAnsi="Verdana" w:cs="Arial"/>
          <w:bCs/>
          <w:szCs w:val="19"/>
          <w:lang w:val="es-ES"/>
        </w:rPr>
        <w:t>Las partes firmantes del contrato convienen que, en aquellos casos en los que los datos personales de los interesados que traten con finalidades propias en el marco de las actuaciones acordadas en el contrato que se firme, ambas partes serán consideradas Responsables del tratamiento y deberán cumplir con las obligaciones que impone a dicha figura la normativa aplicable:</w:t>
      </w:r>
      <w:r w:rsidRPr="00D22B98">
        <w:rPr>
          <w:rFonts w:ascii="Verdana" w:hAnsi="Verdana"/>
          <w:b/>
          <w:bCs/>
          <w:color w:val="3C587E"/>
          <w:szCs w:val="19"/>
          <w:lang w:val="es-ES"/>
        </w:rPr>
        <w:t xml:space="preserve"> </w:t>
      </w:r>
      <w:r w:rsidRPr="00D22B98">
        <w:rPr>
          <w:rFonts w:ascii="Verdana" w:hAnsi="Verdana" w:cs="Arial"/>
          <w:bCs/>
          <w:szCs w:val="19"/>
          <w:lang w:val="es-ES"/>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y Ley Orgánica 3/2018, de 5 de diciembre, de Protección de Datos Personales y </w:t>
      </w:r>
      <w:r w:rsidRPr="00D22B98">
        <w:rPr>
          <w:rFonts w:ascii="Verdana" w:hAnsi="Verdana" w:cs="Arial"/>
          <w:bCs/>
          <w:szCs w:val="19"/>
          <w:lang w:val="es-ES"/>
        </w:rPr>
        <w:lastRenderedPageBreak/>
        <w:t xml:space="preserve">garantía de los derechos digitales (LOPDGDD), y en particular, cada parte deberá cumplir con el deber de informar a los interesados con los requisitos del artículo 13 o 14 del Reglamento General de Protección de Datos y contar con una base legal que legitime dicho tratamiento </w:t>
      </w:r>
      <w:bookmarkStart w:id="0" w:name="_Hlk9939533"/>
      <w:r w:rsidRPr="00D22B98">
        <w:rPr>
          <w:rFonts w:ascii="Verdana" w:hAnsi="Verdana" w:cs="Arial"/>
          <w:bCs/>
          <w:szCs w:val="19"/>
          <w:lang w:val="es-ES"/>
        </w:rPr>
        <w:t>(en caso de requerir el consentimiento del interesado deberá acreditar cada parte que cuenta con dicho consentimiento).</w:t>
      </w:r>
      <w:bookmarkEnd w:id="0"/>
    </w:p>
    <w:p w:rsidR="007C12A5" w:rsidRPr="00D22B98" w:rsidRDefault="007C12A5" w:rsidP="007C12A5">
      <w:pPr>
        <w:jc w:val="both"/>
        <w:rPr>
          <w:rFonts w:ascii="Verdana" w:hAnsi="Verdana" w:cs="Arial"/>
          <w:bCs/>
          <w:szCs w:val="19"/>
          <w:lang w:val="es-ES"/>
        </w:rPr>
      </w:pP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COMUNICACIÓN DE DATOS A ENCARGADOS DE TRATAMIENTO.</w:t>
      </w: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Cuando para el desarrollo de las actuaciones acordadas en el contrato una parte necesite el acceso o tratamiento de datos personales responsabilidad de la otra parte (Responsable del tratamiento) para prestar a éste un servicio, aquella asumirá la figura de Encargado de tratamiento recogida en el art. 28 del RGPD. En concreto, el Encargado de tratamiento se compromete expresamente a:</w:t>
      </w:r>
    </w:p>
    <w:p w:rsidR="007C12A5" w:rsidRPr="00D22B98" w:rsidRDefault="007C12A5" w:rsidP="007C12A5">
      <w:pPr>
        <w:jc w:val="both"/>
        <w:rPr>
          <w:rFonts w:ascii="Verdana" w:hAnsi="Verdana" w:cs="Arial"/>
          <w:szCs w:val="19"/>
          <w:lang w:val="es-ES"/>
        </w:rPr>
      </w:pP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bookmarkStart w:id="1" w:name="_Hlk9938178"/>
      <w:r w:rsidRPr="00D22B98">
        <w:rPr>
          <w:rFonts w:ascii="Verdana" w:hAnsi="Verdana" w:cs="Arial"/>
          <w:sz w:val="19"/>
          <w:szCs w:val="19"/>
        </w:rPr>
        <w:t xml:space="preserve">Utilizar los datos personales a los cuales acceda para cumplir con el servicio a prestar y siguiendo las indicaciones del Responsable del tratamiento; en ningún caso se podrá utilizar los datos para fines distintos. </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Adoptar las medidas técnicas y organizativas oportunas para garantizar un nivel de seguridad adecuado a los datos de carácter personal a los cuales acceda para prestar el servicio objeto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 xml:space="preserve">No subcontratar la prestación del servicio (p. ej. colaboradores externos), salvo que cuente con el consentimiento previo y escrito del Responsable del tratamiento especificando la entidad subcontratada, el servicio subcontratado y los datos personales a los que accede y haya firmado con dicho subencargado del tratamiento el correspondiente contrato de encargado de tratamiento asumiendo las mismas obligaciones que las indicadas en el presente apartado. </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Informar y prestar la formación necesaria en materia de protección de datos personales a las personas autorizadas para tratar los datos personales objeto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Asegurar que todas las personas de su equipo autorizadas para tratar los datos de carácter personal cumplen los compromisos de confidencialidad (secreto) y de seguridad establecidos en su documento propio de medidas técnicas y organizativas, obligación que subsistirá aún después de la finalización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Garantizar un nivel de seguridad adecuado en función del análisis de riesgos realizado por el Encargado del tratamiento para garantizar la confidencialidad, integridad, disponibilidad y resiliencia permanentes de los sistemas y servicios de tratamiento y poner a disposición del Responsable la evidencia de esta obligación a solicitud de éste.</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Notificar con inmediatez al Responsable del tratamiento (24 horas desde que tenga conocimiento) las brechas de seguridad relacionadas con los datos de carácter personal a los que acceda para prestar el servicio objeto del contrato.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Poner a disposición del Responsable del tratamiento toda la información necesaria para demostrar el cumplimiento de la normativa vigente en materia de protección de datos, así como para permitir y contribuir a la realización de auditorías, incluidas inspecciones, si fuese necesario.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Asistir al Responsable del tratamiento en la respuesta al ejercicio de los derechos de los interesados, recogidos en el RGPD.</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Cuando el servicio prestado por el Encargado del tratamiento suponga la captación de los datos personales de interesados, deberá facilitar el deber de información del art. 13 o 14 del RGPD consensuando la cláusula informativa a utilizar con el Responsable del tratamiento.</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Tras la finalización del servicio, se debe proceder a devolver o destruir, siguiendo las indicaciones del Responsable del tratamiento, los datos personales que hubieran sido objeto de tratamiento y, si procede, los soportes donde consten.</w:t>
      </w:r>
    </w:p>
    <w:p w:rsidR="007C12A5" w:rsidRPr="00D22B98" w:rsidRDefault="007C12A5" w:rsidP="007C12A5">
      <w:pPr>
        <w:pStyle w:val="Prrafodelista"/>
        <w:numPr>
          <w:ilvl w:val="0"/>
          <w:numId w:val="21"/>
        </w:numPr>
        <w:spacing w:line="240" w:lineRule="auto"/>
        <w:ind w:left="426" w:hanging="425"/>
        <w:jc w:val="both"/>
        <w:rPr>
          <w:rFonts w:ascii="Verdana" w:hAnsi="Verdana" w:cs="Arial"/>
          <w:sz w:val="19"/>
          <w:szCs w:val="19"/>
        </w:rPr>
      </w:pPr>
      <w:r w:rsidRPr="00D22B98">
        <w:rPr>
          <w:rFonts w:ascii="Verdana" w:hAnsi="Verdana" w:cs="Arial"/>
          <w:sz w:val="19"/>
          <w:szCs w:val="19"/>
        </w:rPr>
        <w:t>Cumplir cualesquiera otras obligaciones que le fueran exigibles conforme al RGPD (p. ej. a meros efectos enunciativos, la llevanza de un registro de actividades).</w:t>
      </w:r>
    </w:p>
    <w:p w:rsidR="007C12A5" w:rsidRPr="00D22B98" w:rsidRDefault="007C12A5" w:rsidP="007C12A5">
      <w:pPr>
        <w:pStyle w:val="Prrafodelista"/>
        <w:jc w:val="both"/>
        <w:rPr>
          <w:rFonts w:ascii="Verdana" w:hAnsi="Verdana" w:cs="Arial"/>
          <w:sz w:val="19"/>
          <w:szCs w:val="19"/>
        </w:rPr>
      </w:pPr>
    </w:p>
    <w:bookmarkEnd w:id="1"/>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 xml:space="preserve">En el caso de que el Encargado del tratamiento destinara los datos a finalidades distintas a las necesarias para la prestación del servicio concreto, los comunicara a terceros sin autorización previa o los utilizara incumpliendo las obligaciones fijadas en el apartado anterior, deberá responder personalmente de las consecuencias que pudieran derivarse por tales conductas, manteniendo indemne al Responsable del tratamiento por cualquier reclamación de terceros fundada en dicho </w:t>
      </w:r>
      <w:r w:rsidRPr="00D22B98">
        <w:rPr>
          <w:rFonts w:ascii="Verdana" w:hAnsi="Verdana" w:cs="Arial"/>
          <w:szCs w:val="19"/>
          <w:lang w:val="es-ES"/>
        </w:rPr>
        <w:lastRenderedPageBreak/>
        <w:t>incumplimiento. En estos casos, a parte del incumplimiento contractual, deberá responder de las infracciones cometidas, así como de las posibles sanciones que le pudiera imponer la Autoridad de Control competente, sin que de su incumplimiento pueda derivar responsabilidad alguna para el Responsable del tratamiento.</w:t>
      </w:r>
    </w:p>
    <w:p w:rsidR="007C12A5" w:rsidRPr="00D22B98" w:rsidRDefault="007C12A5" w:rsidP="007C12A5">
      <w:pPr>
        <w:jc w:val="both"/>
        <w:rPr>
          <w:rFonts w:ascii="Verdana" w:hAnsi="Verdana" w:cs="Arial"/>
          <w:szCs w:val="19"/>
          <w:lang w:val="es-ES"/>
        </w:rPr>
      </w:pPr>
    </w:p>
    <w:p w:rsidR="007C12A5" w:rsidRPr="00D22B98" w:rsidRDefault="007C12A5" w:rsidP="007C12A5">
      <w:pPr>
        <w:jc w:val="both"/>
        <w:rPr>
          <w:rFonts w:ascii="Verdana" w:hAnsi="Verdana" w:cs="Arial"/>
          <w:szCs w:val="19"/>
          <w:lang w:val="es-ES"/>
        </w:rPr>
      </w:pPr>
      <w:r w:rsidRPr="00D22B98">
        <w:rPr>
          <w:rFonts w:ascii="Verdana" w:hAnsi="Verdana" w:cs="Arial"/>
          <w:szCs w:val="19"/>
          <w:lang w:val="es-ES"/>
        </w:rPr>
        <w:t>Cuando la prestación de los servicios implique proporcionar personal del Encargado del tratamiento que desempeñe sus funciones en las instalaciones del Responsable del tratamiento, este tendrá, a su vez, la consideración de Encargado de Tratamiento con respecto al tratamiento de los datos personales de aquellos empleados, asumiendo las obligaciones impuestas por el RGPD para esta figura y en concreto, las enunciadas anteriormente.</w:t>
      </w:r>
    </w:p>
    <w:p w:rsidR="007C12A5" w:rsidRPr="00D22B98" w:rsidRDefault="007C12A5" w:rsidP="007C12A5">
      <w:pPr>
        <w:jc w:val="both"/>
        <w:rPr>
          <w:rFonts w:ascii="Verdana" w:hAnsi="Verdana" w:cs="Arial"/>
          <w:szCs w:val="19"/>
          <w:lang w:val="es-ES"/>
        </w:rPr>
      </w:pPr>
    </w:p>
    <w:p w:rsidR="007C12A5" w:rsidRPr="00D22B98" w:rsidRDefault="007C12A5" w:rsidP="007C12A5">
      <w:pPr>
        <w:jc w:val="both"/>
        <w:rPr>
          <w:rFonts w:ascii="Verdana" w:hAnsi="Verdana" w:cs="Arial"/>
          <w:bCs/>
          <w:szCs w:val="19"/>
          <w:lang w:val="es-ES"/>
        </w:rPr>
      </w:pPr>
      <w:r w:rsidRPr="00D22B98">
        <w:rPr>
          <w:rFonts w:ascii="Verdana" w:hAnsi="Verdana" w:cs="Arial"/>
          <w:szCs w:val="19"/>
          <w:lang w:val="es-ES"/>
        </w:rPr>
        <w:t xml:space="preserve">Los datos personales podrán ser comunicados a las </w:t>
      </w:r>
      <w:bookmarkStart w:id="2" w:name="_Hlk8639501"/>
      <w:r w:rsidRPr="00D22B98">
        <w:rPr>
          <w:rFonts w:ascii="Verdana" w:hAnsi="Verdana" w:cs="Arial"/>
          <w:szCs w:val="19"/>
          <w:lang w:val="es-ES"/>
        </w:rPr>
        <w:t>Administraciones Públicas y Organismos competentes en materia de fiscalización y control de la actividad desempeñada por las partes en cumplimiento de las normativas que le sean aplicables</w:t>
      </w:r>
      <w:r w:rsidRPr="00D22B98">
        <w:rPr>
          <w:rFonts w:ascii="Verdana" w:hAnsi="Verdana" w:cs="Arial"/>
          <w:bCs/>
          <w:szCs w:val="19"/>
          <w:lang w:val="es-ES"/>
        </w:rPr>
        <w:t>.</w:t>
      </w:r>
    </w:p>
    <w:bookmarkEnd w:id="2"/>
    <w:p w:rsidR="007C12A5" w:rsidRDefault="007C12A5" w:rsidP="007C12A5">
      <w:pPr>
        <w:jc w:val="both"/>
        <w:rPr>
          <w:rFonts w:ascii="Verdana" w:hAnsi="Verdana" w:cs="Arial"/>
          <w:bCs/>
          <w:szCs w:val="19"/>
          <w:lang w:val="es-ES"/>
        </w:rPr>
      </w:pPr>
    </w:p>
    <w:p w:rsidR="00D22B98" w:rsidRPr="00D22B98" w:rsidRDefault="00D22B98" w:rsidP="007C12A5">
      <w:pPr>
        <w:jc w:val="both"/>
        <w:rPr>
          <w:rFonts w:ascii="Verdana" w:hAnsi="Verdana" w:cs="Arial"/>
          <w:bCs/>
          <w:szCs w:val="19"/>
          <w:lang w:val="es-ES"/>
        </w:rPr>
      </w:pPr>
    </w:p>
    <w:p w:rsidR="007C12A5" w:rsidRDefault="007C12A5" w:rsidP="007C12A5">
      <w:pPr>
        <w:jc w:val="both"/>
        <w:rPr>
          <w:rFonts w:ascii="Verdana" w:hAnsi="Verdana" w:cs="Arial"/>
          <w:szCs w:val="19"/>
          <w:lang w:val="es-ES"/>
        </w:rPr>
      </w:pPr>
      <w:r w:rsidRPr="00D22B98">
        <w:rPr>
          <w:rFonts w:ascii="Verdana" w:hAnsi="Verdana" w:cs="Arial"/>
          <w:bCs/>
          <w:szCs w:val="19"/>
          <w:lang w:val="es-ES"/>
        </w:rPr>
        <w:t xml:space="preserve">Las partes firmantes del contrato tendrán derecho, respecto a sus datos de carácter personal, </w:t>
      </w:r>
      <w:r w:rsidRPr="00D22B98">
        <w:rPr>
          <w:rFonts w:ascii="Verdana" w:hAnsi="Verdana" w:cs="Arial"/>
          <w:szCs w:val="19"/>
          <w:lang w:val="es-ES"/>
        </w:rPr>
        <w:t>a:</w:t>
      </w:r>
    </w:p>
    <w:p w:rsidR="00D22B98" w:rsidRPr="00D22B98" w:rsidRDefault="00D22B98" w:rsidP="007C12A5">
      <w:pPr>
        <w:jc w:val="both"/>
        <w:rPr>
          <w:rFonts w:ascii="Verdana" w:hAnsi="Verdana" w:cs="Arial"/>
          <w:szCs w:val="19"/>
          <w:lang w:val="es-ES"/>
        </w:rPr>
      </w:pP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rPr>
      </w:pPr>
      <w:r w:rsidRPr="00D22B98">
        <w:rPr>
          <w:rFonts w:ascii="Verdana" w:hAnsi="Verdana" w:cs="Arial"/>
          <w:szCs w:val="19"/>
        </w:rPr>
        <w:t>Acceder a los mismos.</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lang w:val="es-ES"/>
        </w:rPr>
      </w:pPr>
      <w:r w:rsidRPr="00D22B98">
        <w:rPr>
          <w:rFonts w:ascii="Verdana" w:hAnsi="Verdana" w:cs="Arial"/>
          <w:szCs w:val="19"/>
          <w:lang w:val="es-ES"/>
        </w:rPr>
        <w:t>Solicitar su rectificación o supresión.</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lang w:val="es-ES"/>
        </w:rPr>
      </w:pPr>
      <w:r w:rsidRPr="00D22B98">
        <w:rPr>
          <w:rFonts w:ascii="Verdana" w:hAnsi="Verdana" w:cs="Arial"/>
          <w:szCs w:val="19"/>
          <w:lang w:val="es-ES"/>
        </w:rPr>
        <w:t>Solicitar la limitación de su tratamiento.</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rPr>
      </w:pPr>
      <w:r w:rsidRPr="00D22B98">
        <w:rPr>
          <w:rFonts w:ascii="Verdana" w:hAnsi="Verdana" w:cs="Arial"/>
          <w:szCs w:val="19"/>
        </w:rPr>
        <w:t>Oponerse a su tratamiento.</w:t>
      </w:r>
    </w:p>
    <w:p w:rsidR="007C12A5" w:rsidRPr="00D22B98" w:rsidRDefault="007C12A5" w:rsidP="007C12A5">
      <w:pPr>
        <w:numPr>
          <w:ilvl w:val="0"/>
          <w:numId w:val="20"/>
        </w:numPr>
        <w:tabs>
          <w:tab w:val="clear" w:pos="1068"/>
        </w:tabs>
        <w:suppressAutoHyphens w:val="0"/>
        <w:ind w:left="426" w:hanging="426"/>
        <w:jc w:val="both"/>
        <w:rPr>
          <w:rFonts w:ascii="Verdana" w:hAnsi="Verdana" w:cs="Arial"/>
          <w:szCs w:val="19"/>
          <w:lang w:val="es-ES"/>
        </w:rPr>
      </w:pPr>
      <w:r w:rsidRPr="00D22B98">
        <w:rPr>
          <w:rFonts w:ascii="Verdana" w:hAnsi="Verdana" w:cs="Arial"/>
          <w:szCs w:val="19"/>
          <w:lang w:val="es-ES"/>
        </w:rPr>
        <w:t>Solicitar su portabilidad en un formato estructurado, de uso común y de lectura mecánica.</w:t>
      </w:r>
    </w:p>
    <w:p w:rsidR="007C12A5" w:rsidRPr="00D22B98" w:rsidRDefault="007C12A5" w:rsidP="007C12A5">
      <w:pPr>
        <w:pStyle w:val="Sangradetextonormal"/>
        <w:ind w:left="0"/>
        <w:jc w:val="both"/>
        <w:rPr>
          <w:rFonts w:ascii="Verdana" w:hAnsi="Verdana"/>
          <w:b/>
          <w:sz w:val="19"/>
          <w:szCs w:val="19"/>
          <w:lang w:val="es-ES"/>
        </w:rPr>
      </w:pPr>
    </w:p>
    <w:p w:rsidR="007C12A5" w:rsidRPr="00D22B98" w:rsidRDefault="007C12A5" w:rsidP="00D22B98">
      <w:pPr>
        <w:jc w:val="both"/>
        <w:rPr>
          <w:rFonts w:ascii="Verdana" w:hAnsi="Verdana"/>
          <w:b/>
          <w:bCs/>
          <w:color w:val="000000"/>
          <w:spacing w:val="-4"/>
          <w:szCs w:val="19"/>
          <w:lang w:val="es-ES"/>
        </w:rPr>
      </w:pPr>
    </w:p>
    <w:p w:rsidR="007C12A5" w:rsidRPr="00D22B98" w:rsidRDefault="007C12A5" w:rsidP="00D22B98">
      <w:pPr>
        <w:jc w:val="both"/>
        <w:rPr>
          <w:rFonts w:ascii="Verdana" w:hAnsi="Verdana"/>
          <w:b/>
          <w:bCs/>
          <w:color w:val="000000"/>
          <w:szCs w:val="19"/>
          <w:lang w:val="es-ES"/>
        </w:rPr>
      </w:pPr>
      <w:r w:rsidRPr="00D22B98">
        <w:rPr>
          <w:rFonts w:ascii="Verdana" w:hAnsi="Verdana"/>
          <w:b/>
          <w:bCs/>
          <w:color w:val="000000"/>
          <w:spacing w:val="-4"/>
          <w:szCs w:val="19"/>
          <w:lang w:val="es-ES"/>
        </w:rPr>
        <w:t>DÉCIMA</w:t>
      </w:r>
      <w:r w:rsidRPr="00D22B98">
        <w:rPr>
          <w:rFonts w:ascii="Verdana" w:hAnsi="Verdana"/>
          <w:b/>
          <w:bCs/>
          <w:color w:val="000000"/>
          <w:szCs w:val="19"/>
          <w:lang w:val="es-ES"/>
        </w:rPr>
        <w:t>.- Transparencia y obligación de suministrar información.</w:t>
      </w:r>
    </w:p>
    <w:p w:rsidR="007C12A5" w:rsidRPr="00D22B98" w:rsidRDefault="007C12A5" w:rsidP="00D22B98">
      <w:pPr>
        <w:jc w:val="both"/>
        <w:rPr>
          <w:rFonts w:ascii="Verdana" w:hAnsi="Verdana"/>
          <w:color w:val="000000"/>
          <w:szCs w:val="19"/>
          <w:lang w:val="es-ES"/>
        </w:rPr>
      </w:pPr>
    </w:p>
    <w:p w:rsidR="007C12A5" w:rsidRPr="00D22B98" w:rsidRDefault="007C12A5" w:rsidP="00D22B98">
      <w:pPr>
        <w:jc w:val="both"/>
        <w:rPr>
          <w:rFonts w:ascii="Verdana" w:hAnsi="Verdana"/>
          <w:color w:val="00000A"/>
          <w:szCs w:val="19"/>
          <w:lang w:val="es-ES"/>
        </w:rPr>
      </w:pPr>
      <w:r w:rsidRPr="00D22B98">
        <w:rPr>
          <w:rFonts w:ascii="Verdana" w:hAnsi="Verdana"/>
          <w:color w:val="00000A"/>
          <w:szCs w:val="19"/>
          <w:lang w:val="es-ES"/>
        </w:rPr>
        <w:t xml:space="preserve">En aplicación de lo establecido en el artículo 4.2 de la Ley 1/2014, de 24 de junio, de Transparencia Pública de Andalucía, </w:t>
      </w:r>
      <w:r w:rsidR="009C69E9" w:rsidRPr="00C560D1">
        <w:rPr>
          <w:rFonts w:ascii="Verdana" w:hAnsi="Verdana"/>
          <w:b/>
          <w:bCs/>
          <w:color w:val="000000"/>
          <w:szCs w:val="19"/>
          <w:lang w:val="es-ES"/>
        </w:rPr>
        <w:t>COOPERACIÓN</w:t>
      </w:r>
      <w:r w:rsidRPr="00D22B98">
        <w:rPr>
          <w:rFonts w:ascii="Verdana" w:hAnsi="Verdana"/>
          <w:color w:val="00000A"/>
          <w:szCs w:val="19"/>
          <w:lang w:val="es-ES"/>
        </w:rPr>
        <w:t xml:space="preserve">, previo requerimiento de </w:t>
      </w:r>
      <w:r w:rsidRPr="00D22B98">
        <w:rPr>
          <w:rFonts w:ascii="Verdana" w:hAnsi="Verdana"/>
          <w:b/>
          <w:bCs/>
          <w:color w:val="00000A"/>
          <w:szCs w:val="19"/>
          <w:lang w:val="es-ES"/>
        </w:rPr>
        <w:t>Turismo y Deporte de Andalucía</w:t>
      </w:r>
      <w:r w:rsidRPr="00D22B98">
        <w:rPr>
          <w:rFonts w:ascii="Verdana" w:hAnsi="Verdana"/>
          <w:color w:val="00000A"/>
          <w:szCs w:val="19"/>
          <w:lang w:val="es-ES"/>
        </w:rPr>
        <w:t>, estará obligada a suministrarle toda la información necesaria para cumplir con las exigencias establecidas en esa ley.</w:t>
      </w:r>
    </w:p>
    <w:p w:rsidR="007C12A5" w:rsidRPr="00D22B98" w:rsidRDefault="007C12A5" w:rsidP="00D22B98">
      <w:pPr>
        <w:jc w:val="both"/>
        <w:rPr>
          <w:rFonts w:ascii="Verdana" w:hAnsi="Verdana"/>
          <w:color w:val="00000A"/>
          <w:szCs w:val="19"/>
          <w:lang w:val="es-ES"/>
        </w:rPr>
      </w:pPr>
    </w:p>
    <w:p w:rsidR="007C12A5" w:rsidRPr="00D22B98" w:rsidRDefault="007C12A5" w:rsidP="00D22B98">
      <w:pPr>
        <w:jc w:val="both"/>
        <w:rPr>
          <w:rFonts w:ascii="Verdana" w:hAnsi="Verdana"/>
          <w:b/>
          <w:szCs w:val="19"/>
          <w:lang w:val="es-ES"/>
        </w:rPr>
      </w:pPr>
    </w:p>
    <w:p w:rsidR="007C12A5" w:rsidRPr="00D22B98" w:rsidRDefault="007C12A5" w:rsidP="00D22B98">
      <w:pPr>
        <w:jc w:val="both"/>
        <w:rPr>
          <w:rFonts w:ascii="Verdana" w:hAnsi="Verdana"/>
          <w:szCs w:val="19"/>
          <w:lang w:val="es-ES"/>
        </w:rPr>
      </w:pPr>
      <w:r w:rsidRPr="00D22B98">
        <w:rPr>
          <w:rFonts w:ascii="Verdana" w:hAnsi="Verdana"/>
          <w:b/>
          <w:szCs w:val="19"/>
          <w:lang w:val="es-ES"/>
        </w:rPr>
        <w:t>UNDÉCIMA.-</w:t>
      </w:r>
      <w:r w:rsidRPr="00D22B98">
        <w:rPr>
          <w:rFonts w:ascii="Verdana" w:hAnsi="Verdana"/>
          <w:szCs w:val="19"/>
          <w:lang w:val="es-ES"/>
        </w:rPr>
        <w:t xml:space="preserve"> </w:t>
      </w:r>
      <w:r w:rsidRPr="00D22B98">
        <w:rPr>
          <w:rFonts w:ascii="Verdana" w:hAnsi="Verdana"/>
          <w:b/>
          <w:szCs w:val="19"/>
          <w:lang w:val="es-ES"/>
        </w:rPr>
        <w:t>Resolución del contrato.</w:t>
      </w:r>
    </w:p>
    <w:p w:rsidR="007C12A5" w:rsidRPr="00D22B98" w:rsidRDefault="007C12A5" w:rsidP="00D22B98">
      <w:pPr>
        <w:jc w:val="both"/>
        <w:rPr>
          <w:rFonts w:ascii="Verdana" w:hAnsi="Verdana"/>
          <w:szCs w:val="19"/>
          <w:lang w:val="es-ES"/>
        </w:rPr>
      </w:pPr>
    </w:p>
    <w:p w:rsidR="007C12A5" w:rsidRPr="009C69E9" w:rsidRDefault="007C12A5" w:rsidP="00D22B98">
      <w:pPr>
        <w:jc w:val="both"/>
        <w:rPr>
          <w:rFonts w:ascii="Verdana" w:hAnsi="Verdana"/>
          <w:szCs w:val="19"/>
          <w:lang w:val="es-ES"/>
        </w:rPr>
      </w:pPr>
      <w:bookmarkStart w:id="3" w:name="OLE_LINK2"/>
      <w:r w:rsidRPr="009C69E9">
        <w:rPr>
          <w:rFonts w:ascii="Verdana" w:hAnsi="Verdana"/>
          <w:b/>
          <w:szCs w:val="19"/>
          <w:lang w:val="es-ES"/>
        </w:rPr>
        <w:t xml:space="preserve">11.1.- </w:t>
      </w:r>
      <w:bookmarkEnd w:id="3"/>
      <w:r w:rsidRPr="009C69E9">
        <w:rPr>
          <w:rFonts w:ascii="Verdana" w:hAnsi="Verdana"/>
          <w:szCs w:val="19"/>
          <w:lang w:val="es-ES"/>
        </w:rPr>
        <w:t>Son causa de resolución de este contrato: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La extinción de la personalidad jurídica de </w:t>
      </w:r>
      <w:r w:rsidR="009C69E9" w:rsidRPr="009C69E9">
        <w:rPr>
          <w:rFonts w:ascii="Verdana" w:hAnsi="Verdana"/>
          <w:b/>
          <w:bCs/>
          <w:sz w:val="19"/>
          <w:szCs w:val="19"/>
        </w:rPr>
        <w:t>COOPERACIÓN</w:t>
      </w:r>
      <w:r w:rsidRPr="009C69E9">
        <w:rPr>
          <w:rFonts w:ascii="Verdana" w:hAnsi="Verdana" w:cs="NewsGotT"/>
          <w:color w:val="auto"/>
          <w:sz w:val="19"/>
          <w:szCs w:val="19"/>
        </w:rPr>
        <w:t>, sin perjuicio de la sucesión de la misma, cuando proceda.</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La declaración de concurso o la declaración de insolvencia en cualquier otro procedimiento.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El mutuo acuerdo entre </w:t>
      </w:r>
      <w:r w:rsidRPr="009C69E9">
        <w:rPr>
          <w:rFonts w:ascii="Verdana" w:hAnsi="Verdana" w:cs="NewsGotT"/>
          <w:b/>
          <w:color w:val="auto"/>
          <w:sz w:val="19"/>
          <w:szCs w:val="19"/>
        </w:rPr>
        <w:t>Turismo y Deporte de Andalucía</w:t>
      </w:r>
      <w:r w:rsidRPr="009C69E9">
        <w:rPr>
          <w:rFonts w:ascii="Verdana" w:hAnsi="Verdana" w:cs="NewsGotT"/>
          <w:color w:val="auto"/>
          <w:sz w:val="19"/>
          <w:szCs w:val="19"/>
        </w:rPr>
        <w:t xml:space="preserve"> y </w:t>
      </w:r>
      <w:r w:rsidR="009C69E9" w:rsidRPr="009C69E9">
        <w:rPr>
          <w:rFonts w:ascii="Verdana" w:hAnsi="Verdana"/>
          <w:b/>
          <w:bCs/>
          <w:sz w:val="19"/>
          <w:szCs w:val="19"/>
        </w:rPr>
        <w:t>COOPERACIÓN</w:t>
      </w:r>
      <w:r w:rsidRPr="009C69E9">
        <w:rPr>
          <w:rFonts w:ascii="Verdana" w:hAnsi="Verdana" w:cs="NewsGotT"/>
          <w:color w:val="auto"/>
          <w:sz w:val="19"/>
          <w:szCs w:val="19"/>
        </w:rPr>
        <w:t>.</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La demora en el cumplimiento de los plazos por parte de </w:t>
      </w:r>
      <w:r w:rsidR="009C69E9" w:rsidRPr="009C69E9">
        <w:rPr>
          <w:rFonts w:ascii="Verdana" w:hAnsi="Verdana"/>
          <w:b/>
          <w:bCs/>
          <w:sz w:val="19"/>
          <w:szCs w:val="19"/>
        </w:rPr>
        <w:t>COOPERACIÓN</w:t>
      </w:r>
      <w:r w:rsidRPr="009C69E9">
        <w:rPr>
          <w:rFonts w:ascii="Verdana" w:hAnsi="Verdana" w:cs="NewsGotT"/>
          <w:color w:val="auto"/>
          <w:sz w:val="19"/>
          <w:szCs w:val="19"/>
        </w:rPr>
        <w:t>.</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En todo caso el retraso injustificado sobre el plan de trabajos establecido en el pliego o en el contrato, en cualquier actividad, por un plazo superior a un tercio del plazo de duración inicial del contrato, incluidas las posibles prórrogas.</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La demora en el pago por parte de </w:t>
      </w:r>
      <w:r w:rsidRPr="009C69E9">
        <w:rPr>
          <w:rFonts w:ascii="Verdana" w:hAnsi="Verdana" w:cs="NewsGotT"/>
          <w:b/>
          <w:color w:val="auto"/>
          <w:sz w:val="19"/>
          <w:szCs w:val="19"/>
        </w:rPr>
        <w:t>Turismo y Deporte de Andalucía</w:t>
      </w:r>
      <w:r w:rsidRPr="009C69E9">
        <w:rPr>
          <w:rFonts w:ascii="Verdana" w:hAnsi="Verdana" w:cs="NewsGotT"/>
          <w:color w:val="auto"/>
          <w:sz w:val="19"/>
          <w:szCs w:val="19"/>
        </w:rPr>
        <w:t xml:space="preserve"> por plazo superior al establecido en el apartado 6, o apartado 8, de ser inferior este último, del art 198 de la LCSP.</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El incumplimiento de la obligación principal del contrato.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La imposibilidad de ejecutar la prestación en los términos inicialmente pactados, cuando no sea posible modificar el contrato conforme a los artículos 204 y 205; o cuando dándose las circunstancias establecidas en el artículo 205, las modificaciones impliquen, aislada o conjuntamente, alteraciones del precio del mismo, en cuantía superior, en más o en menos, al 20 por ciento del precio inicial del contrato, con exclusión del Impuesto sobre el Valor Añadido.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t xml:space="preserve">El impago, durante la ejecución del contrato, de los salarios por parte de </w:t>
      </w:r>
      <w:r w:rsidR="009C69E9" w:rsidRPr="009C69E9">
        <w:rPr>
          <w:rFonts w:ascii="Verdana" w:hAnsi="Verdana"/>
          <w:b/>
          <w:bCs/>
          <w:sz w:val="19"/>
          <w:szCs w:val="19"/>
        </w:rPr>
        <w:t>COOPERACIÓN</w:t>
      </w:r>
      <w:r w:rsidR="009C69E9" w:rsidRPr="009C69E9">
        <w:rPr>
          <w:rFonts w:ascii="Verdana" w:hAnsi="Verdana"/>
          <w:sz w:val="19"/>
          <w:szCs w:val="19"/>
        </w:rPr>
        <w:t xml:space="preserve"> </w:t>
      </w:r>
      <w:r w:rsidRPr="009C69E9">
        <w:rPr>
          <w:rFonts w:ascii="Verdana" w:hAnsi="Verdana" w:cs="NewsGotT"/>
          <w:color w:val="auto"/>
          <w:sz w:val="19"/>
          <w:szCs w:val="19"/>
        </w:rPr>
        <w:t>a los trabajadores que estuvieran participando en la misma, o el incumplimiento de las condiciones establecidas en los Convenios colectivos en vigor para estos trabajadores también durante la ejecución del contrato.</w:t>
      </w:r>
    </w:p>
    <w:p w:rsidR="007C12A5" w:rsidRPr="009C69E9" w:rsidRDefault="007C12A5" w:rsidP="00D22B98">
      <w:pPr>
        <w:pStyle w:val="Normal1"/>
        <w:widowControl w:val="0"/>
        <w:numPr>
          <w:ilvl w:val="0"/>
          <w:numId w:val="19"/>
        </w:numPr>
        <w:tabs>
          <w:tab w:val="left" w:pos="360"/>
        </w:tabs>
        <w:autoSpaceDE/>
        <w:jc w:val="both"/>
        <w:rPr>
          <w:rFonts w:ascii="Verdana" w:hAnsi="Verdana" w:cs="NewsGotT"/>
          <w:color w:val="auto"/>
          <w:sz w:val="19"/>
          <w:szCs w:val="19"/>
        </w:rPr>
      </w:pPr>
      <w:r w:rsidRPr="009C69E9">
        <w:rPr>
          <w:rFonts w:ascii="Verdana" w:hAnsi="Verdana" w:cs="NewsGotT"/>
          <w:color w:val="auto"/>
          <w:sz w:val="19"/>
          <w:szCs w:val="19"/>
        </w:rPr>
        <w:lastRenderedPageBreak/>
        <w:t>Los motivos específicos de resolución especial convenidos, así como los casos previstos en la legislación vigente.</w:t>
      </w:r>
    </w:p>
    <w:p w:rsidR="007C12A5" w:rsidRPr="009C69E9" w:rsidRDefault="007C12A5" w:rsidP="00D22B98">
      <w:pPr>
        <w:pStyle w:val="Textoindependiente2"/>
        <w:spacing w:after="0" w:line="240" w:lineRule="auto"/>
        <w:jc w:val="both"/>
        <w:rPr>
          <w:rFonts w:ascii="Verdana" w:hAnsi="Verdana"/>
          <w:sz w:val="19"/>
          <w:szCs w:val="19"/>
        </w:rPr>
      </w:pPr>
    </w:p>
    <w:p w:rsidR="007C12A5" w:rsidRPr="009C69E9" w:rsidRDefault="007C12A5" w:rsidP="00D22B98">
      <w:pPr>
        <w:pStyle w:val="Textoindependiente2"/>
        <w:spacing w:after="0" w:line="240" w:lineRule="auto"/>
        <w:jc w:val="both"/>
        <w:rPr>
          <w:rFonts w:ascii="Verdana" w:hAnsi="Verdana"/>
          <w:sz w:val="19"/>
          <w:szCs w:val="19"/>
        </w:rPr>
      </w:pPr>
      <w:r w:rsidRPr="009C69E9">
        <w:rPr>
          <w:rFonts w:ascii="Verdana" w:hAnsi="Verdana"/>
          <w:b/>
          <w:sz w:val="19"/>
          <w:szCs w:val="19"/>
        </w:rPr>
        <w:t xml:space="preserve">11.2.- </w:t>
      </w:r>
      <w:r w:rsidRPr="009C69E9">
        <w:rPr>
          <w:rFonts w:ascii="Verdana" w:hAnsi="Verdana"/>
          <w:sz w:val="19"/>
          <w:szCs w:val="19"/>
        </w:rPr>
        <w:t>Las partes contratantes quedan obligadas a requerir fehacientemente a la otra ante cualquier causa de resolución, incumplimiento o divergencia; concediéndole a la parte requerida un plazo de diez días para, en el caso de no encontrar una solución a la cuestión suscitada, dar por resuelto el contrato el requirente o ejercitar las acciones que estime conveniente.</w:t>
      </w:r>
    </w:p>
    <w:p w:rsidR="007C12A5" w:rsidRPr="009C69E9" w:rsidRDefault="007C12A5" w:rsidP="00D22B98">
      <w:pPr>
        <w:pStyle w:val="Sangra3detindependiente"/>
        <w:spacing w:after="0"/>
        <w:ind w:left="0"/>
        <w:jc w:val="both"/>
        <w:rPr>
          <w:rFonts w:ascii="Verdana" w:hAnsi="Verdana"/>
          <w:b/>
          <w:sz w:val="19"/>
          <w:szCs w:val="19"/>
        </w:rPr>
      </w:pPr>
    </w:p>
    <w:p w:rsidR="007C12A5" w:rsidRPr="009C69E9" w:rsidRDefault="007C12A5" w:rsidP="00D22B98">
      <w:pPr>
        <w:pStyle w:val="Sangra3detindependiente"/>
        <w:spacing w:after="0"/>
        <w:ind w:left="0"/>
        <w:jc w:val="both"/>
        <w:rPr>
          <w:rFonts w:ascii="Verdana" w:hAnsi="Verdana"/>
          <w:sz w:val="19"/>
          <w:szCs w:val="19"/>
        </w:rPr>
      </w:pPr>
      <w:r w:rsidRPr="009C69E9">
        <w:rPr>
          <w:rFonts w:ascii="Verdana" w:hAnsi="Verdana"/>
          <w:b/>
          <w:sz w:val="19"/>
          <w:szCs w:val="19"/>
        </w:rPr>
        <w:t xml:space="preserve">11.3.- </w:t>
      </w:r>
      <w:r w:rsidRPr="009C69E9">
        <w:rPr>
          <w:rFonts w:ascii="Verdana" w:hAnsi="Verdana"/>
          <w:sz w:val="19"/>
          <w:szCs w:val="19"/>
        </w:rPr>
        <w:t>Los efectos de la resolución del contrato serán los siguientes:</w:t>
      </w:r>
    </w:p>
    <w:p w:rsidR="007C12A5" w:rsidRPr="00D22B98" w:rsidRDefault="007C12A5" w:rsidP="00D22B98">
      <w:pPr>
        <w:numPr>
          <w:ilvl w:val="0"/>
          <w:numId w:val="17"/>
        </w:numPr>
        <w:suppressAutoHyphens w:val="0"/>
        <w:jc w:val="both"/>
        <w:rPr>
          <w:rFonts w:ascii="Verdana" w:hAnsi="Verdana"/>
          <w:szCs w:val="19"/>
          <w:lang w:val="es-ES"/>
        </w:rPr>
      </w:pPr>
      <w:r w:rsidRPr="00D22B98">
        <w:rPr>
          <w:rFonts w:ascii="Verdana" w:hAnsi="Verdana"/>
          <w:szCs w:val="19"/>
          <w:lang w:val="es-ES"/>
        </w:rPr>
        <w:t>Cuando obedezca a mutuo acuerdo, los derechos de las partes se acomodarán a lo válidamente estipulado entre ambas.</w:t>
      </w:r>
    </w:p>
    <w:p w:rsidR="007C12A5" w:rsidRPr="00D22B98" w:rsidRDefault="007C12A5" w:rsidP="00D22B98">
      <w:pPr>
        <w:numPr>
          <w:ilvl w:val="0"/>
          <w:numId w:val="17"/>
        </w:numPr>
        <w:suppressAutoHyphens w:val="0"/>
        <w:jc w:val="both"/>
        <w:rPr>
          <w:rFonts w:ascii="Verdana" w:hAnsi="Verdana"/>
          <w:szCs w:val="19"/>
          <w:lang w:val="es-ES"/>
        </w:rPr>
      </w:pPr>
      <w:r w:rsidRPr="00D22B98">
        <w:rPr>
          <w:rFonts w:ascii="Verdana" w:hAnsi="Verdana"/>
          <w:szCs w:val="19"/>
          <w:lang w:val="es-ES"/>
        </w:rPr>
        <w:t xml:space="preserve">El incumplimiento por parte de </w:t>
      </w:r>
      <w:r w:rsidRPr="00D22B98">
        <w:rPr>
          <w:rFonts w:ascii="Verdana" w:hAnsi="Verdana"/>
          <w:b/>
          <w:szCs w:val="19"/>
          <w:lang w:val="es-ES"/>
        </w:rPr>
        <w:t>Turismo y Deporte de Andalucía</w:t>
      </w:r>
      <w:r w:rsidRPr="00D22B98">
        <w:rPr>
          <w:rFonts w:ascii="Verdana" w:hAnsi="Verdana"/>
          <w:szCs w:val="19"/>
          <w:lang w:val="es-ES"/>
        </w:rPr>
        <w:t xml:space="preserve"> de las obligaciones del contrato determinará, con carácter general, el pago de los daños y perjuicios que por tal causa se irroguen a </w:t>
      </w:r>
      <w:r w:rsidR="009C69E9" w:rsidRPr="00C560D1">
        <w:rPr>
          <w:rFonts w:ascii="Verdana" w:hAnsi="Verdana"/>
          <w:b/>
          <w:bCs/>
          <w:color w:val="000000"/>
          <w:szCs w:val="19"/>
          <w:lang w:val="es-ES"/>
        </w:rPr>
        <w:t>COOPERACIÓN</w:t>
      </w:r>
      <w:r w:rsidR="009C69E9">
        <w:rPr>
          <w:rFonts w:ascii="Verdana" w:hAnsi="Verdana"/>
          <w:b/>
          <w:bCs/>
          <w:color w:val="000000"/>
          <w:szCs w:val="19"/>
          <w:lang w:val="es-ES"/>
        </w:rPr>
        <w:t>.</w:t>
      </w:r>
    </w:p>
    <w:p w:rsidR="007C12A5" w:rsidRPr="00D22B98" w:rsidRDefault="007C12A5" w:rsidP="00D22B98">
      <w:pPr>
        <w:numPr>
          <w:ilvl w:val="0"/>
          <w:numId w:val="17"/>
        </w:numPr>
        <w:suppressAutoHyphens w:val="0"/>
        <w:jc w:val="both"/>
        <w:rPr>
          <w:rFonts w:ascii="Verdana" w:hAnsi="Verdana"/>
          <w:szCs w:val="19"/>
          <w:lang w:val="es-ES"/>
        </w:rPr>
      </w:pPr>
      <w:r w:rsidRPr="00D22B98">
        <w:rPr>
          <w:rFonts w:ascii="Verdana" w:hAnsi="Verdana"/>
          <w:szCs w:val="19"/>
          <w:lang w:val="es-ES"/>
        </w:rPr>
        <w:t xml:space="preserve">Cuando el contrato se resuelva por incumplimiento culpable </w:t>
      </w:r>
      <w:r w:rsidR="00EB3E01" w:rsidRPr="00C560D1">
        <w:rPr>
          <w:rFonts w:ascii="Verdana" w:hAnsi="Verdana"/>
          <w:b/>
          <w:bCs/>
          <w:color w:val="000000"/>
          <w:szCs w:val="19"/>
          <w:lang w:val="es-ES"/>
        </w:rPr>
        <w:t>COOPERACIÓN</w:t>
      </w:r>
      <w:r w:rsidRPr="00D22B98">
        <w:rPr>
          <w:rFonts w:ascii="Verdana" w:hAnsi="Verdana"/>
          <w:b/>
          <w:szCs w:val="19"/>
          <w:lang w:val="es-ES"/>
        </w:rPr>
        <w:t>,</w:t>
      </w:r>
      <w:r w:rsidRPr="00D22B98">
        <w:rPr>
          <w:rFonts w:ascii="Verdana" w:hAnsi="Verdana"/>
          <w:szCs w:val="19"/>
          <w:lang w:val="es-ES"/>
        </w:rPr>
        <w:t xml:space="preserve"> ésta perderá la garantía presentada y, además, deberá indemnizar a </w:t>
      </w:r>
      <w:r w:rsidRPr="00D22B98">
        <w:rPr>
          <w:rFonts w:ascii="Verdana" w:hAnsi="Verdana"/>
          <w:b/>
          <w:szCs w:val="19"/>
          <w:lang w:val="es-ES"/>
        </w:rPr>
        <w:t>Turismo y Deporte de Andalucía</w:t>
      </w:r>
      <w:r w:rsidRPr="00D22B98">
        <w:rPr>
          <w:rFonts w:ascii="Verdana" w:hAnsi="Verdana"/>
          <w:szCs w:val="19"/>
          <w:lang w:val="es-ES"/>
        </w:rPr>
        <w:t xml:space="preserve"> los daños y perjuicios ocasionados en lo que exceda del importe de la garantía.</w:t>
      </w:r>
    </w:p>
    <w:p w:rsidR="007C12A5" w:rsidRPr="00D22B98" w:rsidRDefault="007C12A5" w:rsidP="00D22B98">
      <w:pPr>
        <w:pStyle w:val="Textoindependiente2"/>
        <w:spacing w:after="0" w:line="240" w:lineRule="auto"/>
        <w:jc w:val="both"/>
        <w:rPr>
          <w:rFonts w:ascii="Verdana" w:hAnsi="Verdana"/>
          <w:b/>
          <w:sz w:val="19"/>
          <w:szCs w:val="19"/>
        </w:rPr>
      </w:pPr>
    </w:p>
    <w:p w:rsidR="007C12A5" w:rsidRPr="00D22B98" w:rsidRDefault="007C12A5" w:rsidP="00D22B98">
      <w:pPr>
        <w:pStyle w:val="Textoindependiente2"/>
        <w:spacing w:after="0" w:line="240" w:lineRule="auto"/>
        <w:jc w:val="both"/>
        <w:rPr>
          <w:rFonts w:ascii="Verdana" w:hAnsi="Verdana"/>
          <w:b/>
          <w:sz w:val="19"/>
          <w:szCs w:val="19"/>
        </w:rPr>
      </w:pPr>
    </w:p>
    <w:p w:rsidR="007C12A5" w:rsidRPr="00D22B98" w:rsidRDefault="007C12A5" w:rsidP="00D22B98">
      <w:pPr>
        <w:jc w:val="both"/>
        <w:rPr>
          <w:rFonts w:ascii="Verdana" w:hAnsi="Verdana"/>
          <w:b/>
          <w:szCs w:val="19"/>
          <w:lang w:val="es-ES"/>
        </w:rPr>
      </w:pPr>
      <w:r w:rsidRPr="00D22B98">
        <w:rPr>
          <w:rFonts w:ascii="Verdana" w:hAnsi="Verdana"/>
          <w:b/>
          <w:szCs w:val="19"/>
          <w:lang w:val="es-ES"/>
        </w:rPr>
        <w:t>DUODÉCIMA.- Jurisdicción.</w:t>
      </w:r>
    </w:p>
    <w:p w:rsidR="007C12A5" w:rsidRPr="00D22B98" w:rsidRDefault="007C12A5" w:rsidP="00D22B98">
      <w:pPr>
        <w:jc w:val="both"/>
        <w:rPr>
          <w:rFonts w:ascii="Verdana" w:hAnsi="Verdana"/>
          <w:b/>
          <w:szCs w:val="19"/>
          <w:lang w:val="es-ES"/>
        </w:rPr>
      </w:pPr>
    </w:p>
    <w:p w:rsidR="007C12A5" w:rsidRPr="00D22B98" w:rsidRDefault="007C12A5" w:rsidP="00D22B98">
      <w:pPr>
        <w:pStyle w:val="Textoindependiente"/>
        <w:jc w:val="both"/>
        <w:rPr>
          <w:rFonts w:ascii="Verdana" w:hAnsi="Verdana"/>
          <w:szCs w:val="19"/>
          <w:lang w:val="es-ES"/>
        </w:rPr>
      </w:pPr>
      <w:r w:rsidRPr="00D22B98">
        <w:rPr>
          <w:rFonts w:ascii="Verdana" w:hAnsi="Verdana"/>
          <w:szCs w:val="19"/>
          <w:lang w:val="es-ES"/>
        </w:rPr>
        <w:t>Ambas partes, para la resolución de las divergencias que pudieran derivarse de la interpretación de las estipulaciones de este contrato, se someten a la jurisdicción de los Juzgados y Tribunales de Málaga, con renuncia expresa a cualquier otro fuero que pudiera corresponderles.</w:t>
      </w:r>
    </w:p>
    <w:p w:rsidR="007C12A5" w:rsidRPr="00D22B98" w:rsidRDefault="007C12A5" w:rsidP="00D22B98">
      <w:pPr>
        <w:tabs>
          <w:tab w:val="left" w:pos="2079"/>
        </w:tabs>
        <w:jc w:val="both"/>
        <w:rPr>
          <w:rFonts w:ascii="Verdana" w:hAnsi="Verdana"/>
          <w:szCs w:val="19"/>
          <w:lang w:val="es-ES"/>
        </w:rPr>
      </w:pPr>
      <w:r w:rsidRPr="00D22B98">
        <w:rPr>
          <w:rFonts w:ascii="Verdana" w:hAnsi="Verdana"/>
          <w:szCs w:val="19"/>
          <w:lang w:val="es-ES"/>
        </w:rPr>
        <w:tab/>
      </w:r>
    </w:p>
    <w:p w:rsidR="007C12A5" w:rsidRPr="00D22B98" w:rsidRDefault="007C12A5" w:rsidP="00D22B98">
      <w:pPr>
        <w:jc w:val="both"/>
        <w:rPr>
          <w:rFonts w:ascii="Verdana" w:hAnsi="Verdana"/>
          <w:szCs w:val="19"/>
          <w:lang w:val="es-ES"/>
        </w:rPr>
      </w:pPr>
      <w:r w:rsidRPr="00D22B98">
        <w:rPr>
          <w:rFonts w:ascii="Verdana" w:hAnsi="Verdana"/>
          <w:szCs w:val="19"/>
          <w:lang w:val="es-ES"/>
        </w:rPr>
        <w:t>Y en prueba de conformidad con cuanto antecede suscriben el presente documento, en duplicado ejemplar a un solo efecto, en el lugar y fecha señalados en el encabezamiento.</w:t>
      </w:r>
    </w:p>
    <w:p w:rsidR="007C12A5" w:rsidRDefault="007C12A5" w:rsidP="00D22B98">
      <w:pPr>
        <w:jc w:val="both"/>
        <w:rPr>
          <w:rFonts w:ascii="NewsGotT" w:hAnsi="NewsGotT"/>
          <w:sz w:val="24"/>
          <w:lang w:val="es-ES_tradnl"/>
        </w:rPr>
      </w:pPr>
    </w:p>
    <w:p w:rsidR="007C12A5" w:rsidRDefault="007C12A5" w:rsidP="00D22B98">
      <w:pPr>
        <w:jc w:val="both"/>
        <w:rPr>
          <w:rFonts w:ascii="NewsGotT" w:hAnsi="NewsGotT"/>
          <w:sz w:val="24"/>
          <w:lang w:val="es-ES_tradnl"/>
        </w:rPr>
      </w:pPr>
    </w:p>
    <w:p w:rsidR="007C12A5" w:rsidRDefault="007C12A5" w:rsidP="00D22B98">
      <w:pPr>
        <w:jc w:val="both"/>
        <w:rPr>
          <w:rFonts w:ascii="NewsGotT" w:hAnsi="NewsGotT"/>
          <w:sz w:val="24"/>
          <w:lang w:val="es-ES_tradnl"/>
        </w:rPr>
      </w:pPr>
    </w:p>
    <w:p w:rsidR="00DB1D01" w:rsidRDefault="00DB1D01" w:rsidP="00D22B98">
      <w:pPr>
        <w:jc w:val="both"/>
        <w:rPr>
          <w:rFonts w:ascii="NewsGotT" w:hAnsi="NewsGotT"/>
          <w:sz w:val="24"/>
          <w:lang w:val="es-ES_tradnl"/>
        </w:rPr>
      </w:pPr>
    </w:p>
    <w:p w:rsidR="00DB1D01" w:rsidRDefault="00DB1D01" w:rsidP="00D22B98">
      <w:pPr>
        <w:jc w:val="both"/>
        <w:rPr>
          <w:rFonts w:ascii="NewsGotT" w:hAnsi="NewsGotT"/>
          <w:sz w:val="24"/>
          <w:lang w:val="es-ES_tradnl"/>
        </w:rPr>
      </w:pPr>
    </w:p>
    <w:p w:rsidR="00DB1D01" w:rsidRPr="000E20D8" w:rsidRDefault="00DB1D01" w:rsidP="00D22B98">
      <w:pPr>
        <w:jc w:val="both"/>
        <w:rPr>
          <w:rFonts w:ascii="NewsGotT" w:hAnsi="NewsGotT"/>
          <w:sz w:val="24"/>
          <w:lang w:val="es-ES_tradnl"/>
        </w:rPr>
      </w:pPr>
    </w:p>
    <w:tbl>
      <w:tblPr>
        <w:tblW w:w="17513" w:type="dxa"/>
        <w:tblLayout w:type="fixed"/>
        <w:tblLook w:val="04A0" w:firstRow="1" w:lastRow="0" w:firstColumn="1" w:lastColumn="0" w:noHBand="0" w:noVBand="1"/>
      </w:tblPr>
      <w:tblGrid>
        <w:gridCol w:w="38"/>
        <w:gridCol w:w="4425"/>
        <w:gridCol w:w="156"/>
        <w:gridCol w:w="451"/>
        <w:gridCol w:w="3823"/>
        <w:gridCol w:w="24"/>
        <w:gridCol w:w="418"/>
        <w:gridCol w:w="24"/>
        <w:gridCol w:w="30"/>
        <w:gridCol w:w="3778"/>
        <w:gridCol w:w="48"/>
        <w:gridCol w:w="4226"/>
        <w:gridCol w:w="72"/>
      </w:tblGrid>
      <w:tr w:rsidR="007C12A5" w:rsidRPr="00287719" w:rsidTr="009C69E9">
        <w:trPr>
          <w:gridAfter w:val="4"/>
          <w:wAfter w:w="8124" w:type="dxa"/>
        </w:trPr>
        <w:tc>
          <w:tcPr>
            <w:tcW w:w="4463" w:type="dxa"/>
            <w:gridSpan w:val="2"/>
            <w:shd w:val="clear" w:color="auto" w:fill="auto"/>
          </w:tcPr>
          <w:p w:rsidR="007C12A5" w:rsidRPr="00E17773" w:rsidRDefault="007C12A5" w:rsidP="007C12A5">
            <w:pPr>
              <w:pStyle w:val="Subttulo"/>
              <w:jc w:val="both"/>
              <w:rPr>
                <w:rFonts w:ascii="NewsGotT" w:hAnsi="NewsGotT"/>
                <w:b w:val="0"/>
                <w:szCs w:val="24"/>
              </w:rPr>
            </w:pPr>
          </w:p>
        </w:tc>
        <w:tc>
          <w:tcPr>
            <w:tcW w:w="4926" w:type="dxa"/>
            <w:gridSpan w:val="7"/>
            <w:shd w:val="clear" w:color="auto" w:fill="auto"/>
          </w:tcPr>
          <w:p w:rsidR="007C12A5" w:rsidRPr="007C12A5" w:rsidRDefault="007C12A5" w:rsidP="007C12A5">
            <w:pPr>
              <w:ind w:left="178"/>
              <w:jc w:val="both"/>
              <w:rPr>
                <w:rFonts w:ascii="NewsGotT" w:hAnsi="NewsGotT"/>
                <w:sz w:val="24"/>
                <w:lang w:val="es-ES"/>
              </w:rPr>
            </w:pPr>
          </w:p>
        </w:tc>
      </w:tr>
      <w:tr w:rsidR="009C69E9" w:rsidRPr="00DB1D01" w:rsidTr="009C69E9">
        <w:tblPrEx>
          <w:tblCellMar>
            <w:left w:w="70" w:type="dxa"/>
            <w:right w:w="70" w:type="dxa"/>
          </w:tblCellMar>
          <w:tblLook w:val="0000" w:firstRow="0" w:lastRow="0" w:firstColumn="0" w:lastColumn="0" w:noHBand="0" w:noVBand="0"/>
        </w:tblPrEx>
        <w:trPr>
          <w:gridBefore w:val="1"/>
          <w:wBefore w:w="38" w:type="dxa"/>
        </w:trPr>
        <w:tc>
          <w:tcPr>
            <w:tcW w:w="4581" w:type="dxa"/>
            <w:gridSpan w:val="2"/>
          </w:tcPr>
          <w:p w:rsidR="009C69E9" w:rsidRPr="00274474" w:rsidRDefault="009C69E9" w:rsidP="007B7917">
            <w:pPr>
              <w:pStyle w:val="xl29"/>
              <w:spacing w:before="0" w:beforeAutospacing="0" w:after="0" w:afterAutospacing="0"/>
              <w:rPr>
                <w:rFonts w:ascii="Verdana" w:eastAsia="Times New Roman" w:hAnsi="Verdana"/>
                <w:sz w:val="19"/>
                <w:szCs w:val="19"/>
                <w:highlight w:val="black"/>
              </w:rPr>
            </w:pPr>
            <w:r w:rsidRPr="00274474">
              <w:rPr>
                <w:rFonts w:ascii="Verdana" w:eastAsia="Times New Roman" w:hAnsi="Verdana"/>
                <w:sz w:val="19"/>
                <w:szCs w:val="19"/>
                <w:highlight w:val="black"/>
              </w:rPr>
              <w:t>Alberto Javier Ortiz de Saracho Mata</w:t>
            </w:r>
          </w:p>
        </w:tc>
        <w:tc>
          <w:tcPr>
            <w:tcW w:w="4298" w:type="dxa"/>
            <w:gridSpan w:val="3"/>
          </w:tcPr>
          <w:p w:rsidR="009C69E9" w:rsidRPr="00DB1D01" w:rsidRDefault="009C69E9" w:rsidP="007B7917">
            <w:pPr>
              <w:pStyle w:val="xl29"/>
              <w:spacing w:before="0" w:beforeAutospacing="0" w:after="0" w:afterAutospacing="0"/>
              <w:rPr>
                <w:rFonts w:ascii="Verdana" w:eastAsia="Times New Roman" w:hAnsi="Verdana"/>
                <w:sz w:val="19"/>
                <w:szCs w:val="19"/>
              </w:rPr>
            </w:pPr>
            <w:r w:rsidRPr="00DB1D01">
              <w:rPr>
                <w:rFonts w:ascii="Verdana" w:eastAsia="Times New Roman" w:hAnsi="Verdana" w:cs="Times New Roman"/>
                <w:color w:val="000000"/>
                <w:sz w:val="19"/>
                <w:szCs w:val="19"/>
              </w:rPr>
              <w:t xml:space="preserve"> </w:t>
            </w:r>
            <w:bookmarkStart w:id="4" w:name="_GoBack"/>
            <w:bookmarkEnd w:id="4"/>
            <w:r w:rsidRPr="00274474">
              <w:rPr>
                <w:rFonts w:ascii="Verdana" w:eastAsia="Times New Roman" w:hAnsi="Verdana" w:cs="Times New Roman"/>
                <w:color w:val="000000"/>
                <w:sz w:val="19"/>
                <w:szCs w:val="19"/>
                <w:highlight w:val="black"/>
              </w:rPr>
              <w:t>Juan Carrillo Martínez</w:t>
            </w:r>
          </w:p>
        </w:tc>
        <w:tc>
          <w:tcPr>
            <w:tcW w:w="4298" w:type="dxa"/>
            <w:gridSpan w:val="5"/>
          </w:tcPr>
          <w:p w:rsidR="009C69E9" w:rsidRPr="00DB1D01" w:rsidRDefault="009C69E9" w:rsidP="007B7917">
            <w:pPr>
              <w:pStyle w:val="Subttulo"/>
              <w:jc w:val="both"/>
              <w:rPr>
                <w:rFonts w:ascii="Verdana" w:hAnsi="Verdana"/>
                <w:b w:val="0"/>
                <w:sz w:val="19"/>
                <w:szCs w:val="19"/>
              </w:rPr>
            </w:pPr>
          </w:p>
        </w:tc>
        <w:tc>
          <w:tcPr>
            <w:tcW w:w="4298" w:type="dxa"/>
            <w:gridSpan w:val="2"/>
            <w:vAlign w:val="bottom"/>
          </w:tcPr>
          <w:p w:rsidR="009C69E9" w:rsidRPr="00DB1D01" w:rsidRDefault="009C69E9" w:rsidP="007B7917">
            <w:pPr>
              <w:jc w:val="both"/>
              <w:rPr>
                <w:rFonts w:ascii="Verdana" w:hAnsi="Verdana"/>
                <w:szCs w:val="19"/>
              </w:rPr>
            </w:pPr>
          </w:p>
        </w:tc>
      </w:tr>
      <w:tr w:rsidR="00DB1D01" w:rsidRPr="00DB1D01" w:rsidTr="009C69E9">
        <w:tblPrEx>
          <w:tblCellMar>
            <w:left w:w="70" w:type="dxa"/>
            <w:right w:w="70" w:type="dxa"/>
          </w:tblCellMar>
          <w:tblLook w:val="0000" w:firstRow="0" w:lastRow="0" w:firstColumn="0" w:lastColumn="0" w:noHBand="0" w:noVBand="0"/>
        </w:tblPrEx>
        <w:trPr>
          <w:gridBefore w:val="1"/>
          <w:wBefore w:w="38" w:type="dxa"/>
        </w:trPr>
        <w:tc>
          <w:tcPr>
            <w:tcW w:w="4581" w:type="dxa"/>
            <w:gridSpan w:val="2"/>
          </w:tcPr>
          <w:p w:rsidR="00DB1D01" w:rsidRPr="00274474" w:rsidRDefault="00DB1D01" w:rsidP="007B7917">
            <w:pPr>
              <w:pStyle w:val="xl29"/>
              <w:spacing w:before="0" w:beforeAutospacing="0" w:after="0" w:afterAutospacing="0"/>
              <w:rPr>
                <w:rFonts w:ascii="Verdana" w:eastAsia="Times New Roman" w:hAnsi="Verdana"/>
                <w:sz w:val="19"/>
                <w:szCs w:val="19"/>
                <w:highlight w:val="black"/>
              </w:rPr>
            </w:pPr>
          </w:p>
        </w:tc>
        <w:tc>
          <w:tcPr>
            <w:tcW w:w="4298" w:type="dxa"/>
            <w:gridSpan w:val="3"/>
          </w:tcPr>
          <w:p w:rsidR="00DB1D01" w:rsidRPr="00DB1D01" w:rsidRDefault="00DB1D01" w:rsidP="007B7917">
            <w:pPr>
              <w:pStyle w:val="xl29"/>
              <w:spacing w:before="0" w:beforeAutospacing="0" w:after="0" w:afterAutospacing="0"/>
              <w:rPr>
                <w:rFonts w:ascii="Verdana" w:eastAsia="Times New Roman" w:hAnsi="Verdana" w:cs="Times New Roman"/>
                <w:color w:val="000000"/>
                <w:sz w:val="19"/>
                <w:szCs w:val="19"/>
              </w:rPr>
            </w:pPr>
          </w:p>
        </w:tc>
        <w:tc>
          <w:tcPr>
            <w:tcW w:w="4298" w:type="dxa"/>
            <w:gridSpan w:val="5"/>
          </w:tcPr>
          <w:p w:rsidR="00DB1D01" w:rsidRPr="00DB1D01" w:rsidRDefault="00DB1D01" w:rsidP="007B7917">
            <w:pPr>
              <w:pStyle w:val="Subttulo"/>
              <w:jc w:val="both"/>
              <w:rPr>
                <w:rFonts w:ascii="Verdana" w:hAnsi="Verdana"/>
                <w:b w:val="0"/>
                <w:sz w:val="19"/>
                <w:szCs w:val="19"/>
              </w:rPr>
            </w:pPr>
          </w:p>
        </w:tc>
        <w:tc>
          <w:tcPr>
            <w:tcW w:w="4298" w:type="dxa"/>
            <w:gridSpan w:val="2"/>
            <w:vAlign w:val="bottom"/>
          </w:tcPr>
          <w:p w:rsidR="00DB1D01" w:rsidRPr="00DB1D01" w:rsidRDefault="00DB1D01" w:rsidP="007B7917">
            <w:pPr>
              <w:jc w:val="both"/>
              <w:rPr>
                <w:rFonts w:ascii="Verdana" w:hAnsi="Verdana"/>
                <w:szCs w:val="19"/>
              </w:rPr>
            </w:pPr>
          </w:p>
        </w:tc>
      </w:tr>
      <w:tr w:rsidR="009C69E9" w:rsidRPr="00DB1D01" w:rsidTr="009C69E9">
        <w:tblPrEx>
          <w:tblCellMar>
            <w:left w:w="70" w:type="dxa"/>
            <w:right w:w="70" w:type="dxa"/>
          </w:tblCellMar>
          <w:tblLook w:val="0000" w:firstRow="0" w:lastRow="0" w:firstColumn="0" w:lastColumn="0" w:noHBand="0" w:noVBand="0"/>
        </w:tblPrEx>
        <w:trPr>
          <w:gridBefore w:val="1"/>
          <w:wBefore w:w="38" w:type="dxa"/>
          <w:trHeight w:val="316"/>
        </w:trPr>
        <w:tc>
          <w:tcPr>
            <w:tcW w:w="4581" w:type="dxa"/>
            <w:gridSpan w:val="2"/>
          </w:tcPr>
          <w:p w:rsidR="009C69E9" w:rsidRPr="00DB1D01" w:rsidRDefault="009C69E9" w:rsidP="007B7917">
            <w:pPr>
              <w:jc w:val="both"/>
              <w:rPr>
                <w:rFonts w:ascii="Verdana" w:hAnsi="Verdana"/>
                <w:szCs w:val="19"/>
              </w:rPr>
            </w:pPr>
            <w:r w:rsidRPr="00DB1D01">
              <w:rPr>
                <w:rFonts w:ascii="Verdana" w:hAnsi="Verdana"/>
                <w:szCs w:val="19"/>
              </w:rPr>
              <w:t>Director Gerente</w:t>
            </w:r>
          </w:p>
        </w:tc>
        <w:tc>
          <w:tcPr>
            <w:tcW w:w="4298" w:type="dxa"/>
            <w:gridSpan w:val="3"/>
          </w:tcPr>
          <w:p w:rsidR="009C69E9" w:rsidRPr="00DB1D01" w:rsidRDefault="009C69E9" w:rsidP="007B7917">
            <w:pPr>
              <w:pStyle w:val="xl29"/>
              <w:spacing w:before="0" w:beforeAutospacing="0" w:after="0" w:afterAutospacing="0"/>
              <w:rPr>
                <w:rFonts w:ascii="Verdana" w:eastAsia="Times New Roman" w:hAnsi="Verdana"/>
                <w:sz w:val="19"/>
                <w:szCs w:val="19"/>
              </w:rPr>
            </w:pPr>
            <w:r w:rsidRPr="00DB1D01">
              <w:rPr>
                <w:rFonts w:ascii="Verdana" w:eastAsia="Times New Roman" w:hAnsi="Verdana"/>
                <w:sz w:val="19"/>
                <w:szCs w:val="19"/>
              </w:rPr>
              <w:t xml:space="preserve"> Administrador Único</w:t>
            </w:r>
          </w:p>
        </w:tc>
        <w:tc>
          <w:tcPr>
            <w:tcW w:w="4298" w:type="dxa"/>
            <w:gridSpan w:val="5"/>
          </w:tcPr>
          <w:p w:rsidR="009C69E9" w:rsidRPr="00DB1D01" w:rsidRDefault="009C69E9" w:rsidP="007B7917">
            <w:pPr>
              <w:pStyle w:val="Subttulo"/>
              <w:jc w:val="both"/>
              <w:rPr>
                <w:rFonts w:ascii="Verdana" w:hAnsi="Verdana"/>
                <w:b w:val="0"/>
                <w:sz w:val="19"/>
                <w:szCs w:val="19"/>
              </w:rPr>
            </w:pPr>
          </w:p>
        </w:tc>
        <w:tc>
          <w:tcPr>
            <w:tcW w:w="4298" w:type="dxa"/>
            <w:gridSpan w:val="2"/>
          </w:tcPr>
          <w:p w:rsidR="009C69E9" w:rsidRPr="00DB1D01" w:rsidRDefault="009C69E9" w:rsidP="007B7917">
            <w:pPr>
              <w:jc w:val="both"/>
              <w:rPr>
                <w:rFonts w:ascii="Verdana" w:hAnsi="Verdana"/>
                <w:szCs w:val="19"/>
              </w:rPr>
            </w:pPr>
          </w:p>
        </w:tc>
      </w:tr>
      <w:tr w:rsidR="009C69E9" w:rsidRPr="00DB1D01" w:rsidTr="009C69E9">
        <w:tblPrEx>
          <w:tblCellMar>
            <w:left w:w="70" w:type="dxa"/>
            <w:right w:w="70" w:type="dxa"/>
          </w:tblCellMar>
          <w:tblLook w:val="0000" w:firstRow="0" w:lastRow="0" w:firstColumn="0" w:lastColumn="0" w:noHBand="0" w:noVBand="0"/>
        </w:tblPrEx>
        <w:trPr>
          <w:gridBefore w:val="1"/>
          <w:gridAfter w:val="1"/>
          <w:wBefore w:w="38" w:type="dxa"/>
          <w:wAfter w:w="72" w:type="dxa"/>
          <w:trHeight w:val="555"/>
        </w:trPr>
        <w:tc>
          <w:tcPr>
            <w:tcW w:w="4581" w:type="dxa"/>
            <w:gridSpan w:val="2"/>
          </w:tcPr>
          <w:p w:rsidR="009C69E9" w:rsidRPr="00DB1D01" w:rsidRDefault="009C69E9" w:rsidP="007B7917">
            <w:pPr>
              <w:jc w:val="both"/>
              <w:rPr>
                <w:rFonts w:ascii="Verdana" w:hAnsi="Verdana"/>
                <w:szCs w:val="19"/>
                <w:lang w:val="es-ES"/>
              </w:rPr>
            </w:pPr>
            <w:r w:rsidRPr="00DB1D01">
              <w:rPr>
                <w:rFonts w:ascii="Verdana" w:hAnsi="Verdana"/>
                <w:szCs w:val="19"/>
                <w:lang w:val="es-ES"/>
              </w:rPr>
              <w:t>EMPRESA PÚBLICA PARA LA GESTIÓN DEL</w:t>
            </w:r>
          </w:p>
          <w:p w:rsidR="009C69E9" w:rsidRPr="00DB1D01" w:rsidRDefault="009C69E9" w:rsidP="007B7917">
            <w:pPr>
              <w:jc w:val="both"/>
              <w:rPr>
                <w:rFonts w:ascii="Verdana" w:hAnsi="Verdana"/>
                <w:szCs w:val="19"/>
                <w:lang w:val="es-ES"/>
              </w:rPr>
            </w:pPr>
            <w:r w:rsidRPr="00DB1D01">
              <w:rPr>
                <w:rFonts w:ascii="Verdana" w:hAnsi="Verdana"/>
                <w:szCs w:val="19"/>
                <w:lang w:val="es-ES"/>
              </w:rPr>
              <w:t>TURISMO Y DEL DEPORTE DE ANDALUCÍA, S.A.</w:t>
            </w:r>
          </w:p>
        </w:tc>
        <w:tc>
          <w:tcPr>
            <w:tcW w:w="4274" w:type="dxa"/>
            <w:gridSpan w:val="2"/>
          </w:tcPr>
          <w:p w:rsidR="009C69E9" w:rsidRPr="00DB1D01" w:rsidRDefault="009C69E9" w:rsidP="007B7917">
            <w:pPr>
              <w:pStyle w:val="xl29"/>
              <w:spacing w:before="0" w:beforeAutospacing="0" w:after="0" w:afterAutospacing="0"/>
              <w:rPr>
                <w:rFonts w:ascii="Verdana" w:eastAsia="Times New Roman" w:hAnsi="Verdana"/>
                <w:sz w:val="19"/>
                <w:szCs w:val="19"/>
              </w:rPr>
            </w:pPr>
            <w:r w:rsidRPr="00DB1D01">
              <w:rPr>
                <w:rFonts w:ascii="Verdana" w:eastAsia="Times New Roman" w:hAnsi="Verdana" w:cs="Times New Roman"/>
                <w:color w:val="000000"/>
                <w:sz w:val="19"/>
                <w:szCs w:val="19"/>
              </w:rPr>
              <w:t xml:space="preserve"> COOPERACIÓN 2.005</w:t>
            </w:r>
            <w:r w:rsidRPr="00DB1D01">
              <w:rPr>
                <w:rFonts w:ascii="Verdana" w:eastAsia="Times New Roman" w:hAnsi="Verdana"/>
                <w:sz w:val="19"/>
                <w:szCs w:val="19"/>
              </w:rPr>
              <w:t>, S.L.</w:t>
            </w:r>
          </w:p>
        </w:tc>
        <w:tc>
          <w:tcPr>
            <w:tcW w:w="4274" w:type="dxa"/>
            <w:gridSpan w:val="5"/>
          </w:tcPr>
          <w:p w:rsidR="009C69E9" w:rsidRPr="00DB1D01" w:rsidRDefault="009C69E9" w:rsidP="007B7917">
            <w:pPr>
              <w:pStyle w:val="Subttulo"/>
              <w:jc w:val="both"/>
              <w:rPr>
                <w:rFonts w:ascii="Verdana" w:hAnsi="Verdana"/>
                <w:b w:val="0"/>
                <w:sz w:val="19"/>
                <w:szCs w:val="19"/>
              </w:rPr>
            </w:pPr>
          </w:p>
        </w:tc>
        <w:tc>
          <w:tcPr>
            <w:tcW w:w="4274" w:type="dxa"/>
            <w:gridSpan w:val="2"/>
          </w:tcPr>
          <w:p w:rsidR="009C69E9" w:rsidRPr="00DB1D01" w:rsidRDefault="009C69E9" w:rsidP="007B7917">
            <w:pPr>
              <w:jc w:val="both"/>
              <w:rPr>
                <w:rFonts w:ascii="Verdana" w:hAnsi="Verdana"/>
                <w:szCs w:val="19"/>
              </w:rPr>
            </w:pPr>
          </w:p>
        </w:tc>
      </w:tr>
      <w:tr w:rsidR="007C12A5" w:rsidRPr="00DB1D01" w:rsidTr="009C69E9">
        <w:tblPrEx>
          <w:tblCellMar>
            <w:left w:w="70" w:type="dxa"/>
            <w:right w:w="70" w:type="dxa"/>
          </w:tblCellMar>
          <w:tblLook w:val="0000" w:firstRow="0" w:lastRow="0" w:firstColumn="0" w:lastColumn="0" w:noHBand="0" w:noVBand="0"/>
        </w:tblPrEx>
        <w:trPr>
          <w:gridBefore w:val="1"/>
          <w:gridAfter w:val="5"/>
          <w:wBefore w:w="38" w:type="dxa"/>
          <w:wAfter w:w="8154" w:type="dxa"/>
        </w:trPr>
        <w:tc>
          <w:tcPr>
            <w:tcW w:w="5032" w:type="dxa"/>
            <w:gridSpan w:val="3"/>
          </w:tcPr>
          <w:p w:rsidR="007C12A5" w:rsidRPr="00DB1D01" w:rsidRDefault="007C12A5" w:rsidP="007C12A5">
            <w:pPr>
              <w:pStyle w:val="xl29"/>
              <w:spacing w:before="0" w:beforeAutospacing="0" w:after="0" w:afterAutospacing="0"/>
              <w:rPr>
                <w:rFonts w:ascii="Verdana" w:hAnsi="Verdana"/>
                <w:sz w:val="19"/>
                <w:szCs w:val="19"/>
              </w:rPr>
            </w:pPr>
          </w:p>
        </w:tc>
        <w:tc>
          <w:tcPr>
            <w:tcW w:w="4289" w:type="dxa"/>
            <w:gridSpan w:val="4"/>
            <w:vAlign w:val="bottom"/>
          </w:tcPr>
          <w:p w:rsidR="007C12A5" w:rsidRPr="00DB1D01" w:rsidRDefault="007C12A5" w:rsidP="007C12A5">
            <w:pPr>
              <w:jc w:val="both"/>
              <w:rPr>
                <w:rFonts w:ascii="Verdana" w:hAnsi="Verdana"/>
                <w:szCs w:val="19"/>
                <w:highlight w:val="yellow"/>
              </w:rPr>
            </w:pPr>
          </w:p>
        </w:tc>
      </w:tr>
      <w:tr w:rsidR="007C12A5" w:rsidRPr="00D22B98" w:rsidTr="009C69E9">
        <w:tblPrEx>
          <w:tblCellMar>
            <w:left w:w="70" w:type="dxa"/>
            <w:right w:w="70" w:type="dxa"/>
          </w:tblCellMar>
          <w:tblLook w:val="0000" w:firstRow="0" w:lastRow="0" w:firstColumn="0" w:lastColumn="0" w:noHBand="0" w:noVBand="0"/>
        </w:tblPrEx>
        <w:trPr>
          <w:gridBefore w:val="1"/>
          <w:gridAfter w:val="5"/>
          <w:wBefore w:w="38" w:type="dxa"/>
          <w:wAfter w:w="8154" w:type="dxa"/>
          <w:trHeight w:val="316"/>
        </w:trPr>
        <w:tc>
          <w:tcPr>
            <w:tcW w:w="5032" w:type="dxa"/>
            <w:gridSpan w:val="3"/>
          </w:tcPr>
          <w:p w:rsidR="007C12A5" w:rsidRPr="00D22B98" w:rsidRDefault="007C12A5" w:rsidP="007C12A5">
            <w:pPr>
              <w:jc w:val="both"/>
              <w:rPr>
                <w:rFonts w:ascii="Verdana" w:hAnsi="Verdana"/>
                <w:szCs w:val="19"/>
              </w:rPr>
            </w:pPr>
          </w:p>
        </w:tc>
        <w:tc>
          <w:tcPr>
            <w:tcW w:w="4289" w:type="dxa"/>
            <w:gridSpan w:val="4"/>
          </w:tcPr>
          <w:p w:rsidR="007C12A5" w:rsidRPr="00D22B98" w:rsidRDefault="007C12A5" w:rsidP="007C12A5">
            <w:pPr>
              <w:jc w:val="both"/>
              <w:rPr>
                <w:rFonts w:ascii="Verdana" w:hAnsi="Verdana"/>
                <w:szCs w:val="19"/>
              </w:rPr>
            </w:pPr>
          </w:p>
        </w:tc>
      </w:tr>
      <w:tr w:rsidR="007C12A5" w:rsidRPr="00D22B98" w:rsidTr="009C69E9">
        <w:tblPrEx>
          <w:tblCellMar>
            <w:left w:w="70" w:type="dxa"/>
            <w:right w:w="70" w:type="dxa"/>
          </w:tblCellMar>
          <w:tblLook w:val="0000" w:firstRow="0" w:lastRow="0" w:firstColumn="0" w:lastColumn="0" w:noHBand="0" w:noVBand="0"/>
        </w:tblPrEx>
        <w:trPr>
          <w:gridBefore w:val="1"/>
          <w:gridAfter w:val="6"/>
          <w:wBefore w:w="38" w:type="dxa"/>
          <w:wAfter w:w="8178" w:type="dxa"/>
          <w:trHeight w:val="555"/>
        </w:trPr>
        <w:tc>
          <w:tcPr>
            <w:tcW w:w="5032" w:type="dxa"/>
            <w:gridSpan w:val="3"/>
          </w:tcPr>
          <w:p w:rsidR="007C12A5" w:rsidRPr="00D22B98" w:rsidRDefault="007C12A5" w:rsidP="00D22B98">
            <w:pPr>
              <w:ind w:right="-390"/>
              <w:jc w:val="both"/>
              <w:rPr>
                <w:rFonts w:ascii="Verdana" w:hAnsi="Verdana"/>
                <w:szCs w:val="19"/>
                <w:lang w:val="es-ES"/>
              </w:rPr>
            </w:pPr>
          </w:p>
        </w:tc>
        <w:tc>
          <w:tcPr>
            <w:tcW w:w="4265" w:type="dxa"/>
            <w:gridSpan w:val="3"/>
          </w:tcPr>
          <w:p w:rsidR="007C12A5" w:rsidRPr="00D22B98" w:rsidRDefault="007C12A5" w:rsidP="00997E65">
            <w:pPr>
              <w:pStyle w:val="Subttulo"/>
              <w:jc w:val="both"/>
              <w:rPr>
                <w:rFonts w:ascii="Verdana" w:hAnsi="Verdana"/>
                <w:b w:val="0"/>
                <w:sz w:val="19"/>
                <w:szCs w:val="19"/>
                <w:highlight w:val="yellow"/>
              </w:rPr>
            </w:pPr>
          </w:p>
        </w:tc>
      </w:tr>
    </w:tbl>
    <w:p w:rsidR="007C12A5" w:rsidRDefault="007C12A5" w:rsidP="007C12A5">
      <w:pPr>
        <w:jc w:val="center"/>
        <w:rPr>
          <w:rFonts w:ascii="NewsGotT" w:hAnsi="NewsGotT"/>
          <w:sz w:val="48"/>
          <w:szCs w:val="48"/>
          <w:lang w:val="es-ES_tradnl"/>
        </w:rPr>
      </w:pPr>
    </w:p>
    <w:p w:rsidR="006C3AFC" w:rsidRDefault="006C3AFC" w:rsidP="007C12A5">
      <w:pPr>
        <w:jc w:val="center"/>
        <w:rPr>
          <w:rFonts w:ascii="NewsGotT" w:hAnsi="NewsGotT"/>
          <w:sz w:val="48"/>
          <w:szCs w:val="48"/>
          <w:lang w:val="es-ES_tradnl"/>
        </w:rPr>
      </w:pPr>
    </w:p>
    <w:p w:rsidR="006E66DF" w:rsidRPr="00F014A4" w:rsidRDefault="006E66DF" w:rsidP="006E66DF">
      <w:pPr>
        <w:jc w:val="center"/>
        <w:rPr>
          <w:rFonts w:ascii="NewsGotT" w:hAnsi="NewsGotT"/>
          <w:sz w:val="48"/>
          <w:szCs w:val="48"/>
          <w:lang w:val="es-ES_tradnl"/>
        </w:rPr>
      </w:pPr>
      <w:r w:rsidRPr="00F014A4">
        <w:rPr>
          <w:rFonts w:ascii="NewsGotT" w:hAnsi="NewsGotT"/>
          <w:sz w:val="48"/>
          <w:szCs w:val="48"/>
          <w:lang w:val="es-ES_tradnl"/>
        </w:rPr>
        <w:t>ANEXO AL CONTRATO DE</w:t>
      </w:r>
    </w:p>
    <w:p w:rsidR="006E66DF" w:rsidRDefault="006E66DF" w:rsidP="006E66DF">
      <w:pPr>
        <w:jc w:val="center"/>
        <w:rPr>
          <w:rFonts w:ascii="NewsGotT" w:hAnsi="NewsGotT"/>
          <w:sz w:val="48"/>
          <w:szCs w:val="48"/>
          <w:lang w:val="es-ES_tradnl"/>
        </w:rPr>
      </w:pPr>
      <w:r w:rsidRPr="006C3AFC">
        <w:rPr>
          <w:rFonts w:ascii="NewsGotT" w:hAnsi="NewsGotT"/>
          <w:sz w:val="48"/>
          <w:szCs w:val="48"/>
          <w:lang w:val="es-ES_tradnl"/>
        </w:rPr>
        <w:lastRenderedPageBreak/>
        <w:t>FECHA 2</w:t>
      </w:r>
      <w:r w:rsidR="006C3AFC" w:rsidRPr="006C3AFC">
        <w:rPr>
          <w:rFonts w:ascii="NewsGotT" w:hAnsi="NewsGotT"/>
          <w:sz w:val="48"/>
          <w:szCs w:val="48"/>
          <w:lang w:val="es-ES_tradnl"/>
        </w:rPr>
        <w:t>1</w:t>
      </w:r>
      <w:r w:rsidRPr="006C3AFC">
        <w:rPr>
          <w:rFonts w:ascii="NewsGotT" w:hAnsi="NewsGotT"/>
          <w:sz w:val="48"/>
          <w:szCs w:val="48"/>
          <w:lang w:val="es-ES_tradnl"/>
        </w:rPr>
        <w:t xml:space="preserve"> DE OCTUBRE</w:t>
      </w:r>
      <w:r w:rsidRPr="006C3AFC">
        <w:rPr>
          <w:rFonts w:ascii="Verdana" w:hAnsi="Verdana"/>
          <w:szCs w:val="19"/>
        </w:rPr>
        <w:t xml:space="preserve"> </w:t>
      </w:r>
      <w:r w:rsidRPr="006C3AFC">
        <w:rPr>
          <w:rFonts w:ascii="NewsGotT" w:hAnsi="NewsGotT"/>
          <w:sz w:val="48"/>
          <w:szCs w:val="48"/>
          <w:lang w:val="es-ES_tradnl"/>
        </w:rPr>
        <w:t>DE 2022</w:t>
      </w:r>
    </w:p>
    <w:p w:rsidR="007C12A5" w:rsidRDefault="007C12A5" w:rsidP="00306EC0">
      <w:pPr>
        <w:rPr>
          <w:rFonts w:ascii="NewsGotT" w:hAnsi="NewsGotT"/>
          <w:sz w:val="48"/>
          <w:szCs w:val="48"/>
          <w:lang w:val="es-ES_tradnl"/>
        </w:rPr>
      </w:pPr>
    </w:p>
    <w:sectPr w:rsidR="007C12A5"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D1" w:rsidRDefault="00C560D1">
      <w:r>
        <w:separator/>
      </w:r>
    </w:p>
  </w:endnote>
  <w:endnote w:type="continuationSeparator" w:id="0">
    <w:p w:rsidR="00C560D1" w:rsidRDefault="00C5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HK Light">
    <w:altName w:val="Malgun Gothic Semilight"/>
    <w:panose1 w:val="020B0300000000000000"/>
    <w:charset w:val="80"/>
    <w:family w:val="swiss"/>
    <w:notTrueType/>
    <w:pitch w:val="variable"/>
    <w:sig w:usb0="20000287" w:usb1="2ADF3C10" w:usb2="00000016" w:usb3="00000000" w:csb0="00120107"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PingFang SC">
    <w:charset w:val="01"/>
    <w:family w:val="auto"/>
    <w:pitch w:val="variable"/>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Noto Sans HK Black">
    <w:altName w:val="Malgun Gothic Semilight"/>
    <w:panose1 w:val="020B0A00000000000000"/>
    <w:charset w:val="80"/>
    <w:family w:val="swiss"/>
    <w:notTrueType/>
    <w:pitch w:val="variable"/>
    <w:sig w:usb0="20000287" w:usb1="2ADF3C10" w:usb2="00000016" w:usb3="00000000" w:csb0="00120107" w:csb1="00000000"/>
  </w:font>
  <w:font w:name="TimesNewRomanPSMT">
    <w:panose1 w:val="00000000000000000000"/>
    <w:charset w:val="00"/>
    <w:family w:val="swiss"/>
    <w:notTrueType/>
    <w:pitch w:val="default"/>
    <w:sig w:usb0="00000003" w:usb1="00000000" w:usb2="00000000" w:usb3="00000000" w:csb0="00000001" w:csb1="00000000"/>
  </w:font>
  <w:font w:name="News Gothic MT">
    <w:altName w:val="Times New Roman"/>
    <w:charset w:val="01"/>
    <w:family w:val="roman"/>
    <w:pitch w:val="variable"/>
  </w:font>
  <w:font w:name="Lucida Fax">
    <w:panose1 w:val="02060602050505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Noto Sans HK Medium">
    <w:altName w:val="Malgun Gothic Semilight"/>
    <w:panose1 w:val="020B0600000000000000"/>
    <w:charset w:val="80"/>
    <w:family w:val="swiss"/>
    <w:notTrueType/>
    <w:pitch w:val="variable"/>
    <w:sig w:usb0="20000287" w:usb1="2ADF3C10" w:usb2="00000016" w:usb3="00000000" w:csb0="00120107" w:csb1="00000000"/>
  </w:font>
  <w:font w:name="Noto Sans HK">
    <w:altName w:val="Malgun Gothic Semilight"/>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18909"/>
      <w:docPartObj>
        <w:docPartGallery w:val="Page Numbers (Bottom of Page)"/>
        <w:docPartUnique/>
      </w:docPartObj>
    </w:sdtPr>
    <w:sdtEndPr/>
    <w:sdtContent>
      <w:p w:rsidR="00C560D1" w:rsidRDefault="006B0097" w:rsidP="0078186E">
        <w:pPr>
          <w:pStyle w:val="Piedepgina"/>
          <w:jc w:val="right"/>
        </w:pPr>
        <w:r w:rsidRPr="00330BE4">
          <w:rPr>
            <w:rFonts w:ascii="Verdana" w:hAnsi="Verdana"/>
          </w:rPr>
          <w:fldChar w:fldCharType="begin"/>
        </w:r>
        <w:r w:rsidR="00C560D1" w:rsidRPr="00330BE4">
          <w:rPr>
            <w:rFonts w:ascii="Verdana" w:hAnsi="Verdana"/>
          </w:rPr>
          <w:instrText xml:space="preserve"> PAGE   \* MERGEFORMAT </w:instrText>
        </w:r>
        <w:r w:rsidRPr="00330BE4">
          <w:rPr>
            <w:rFonts w:ascii="Verdana" w:hAnsi="Verdana"/>
          </w:rPr>
          <w:fldChar w:fldCharType="separate"/>
        </w:r>
        <w:r w:rsidR="00274474">
          <w:rPr>
            <w:rFonts w:ascii="Verdana" w:hAnsi="Verdana"/>
            <w:noProof/>
          </w:rPr>
          <w:t>9</w:t>
        </w:r>
        <w:r w:rsidRPr="00330BE4">
          <w:rPr>
            <w:rFonts w:ascii="Verdana" w:hAnsi="Verdana"/>
          </w:rPr>
          <w:fldChar w:fldCharType="end"/>
        </w:r>
        <w:r w:rsidR="00C560D1" w:rsidRPr="00330BE4">
          <w:rPr>
            <w:rFonts w:ascii="Verdana" w:hAnsi="Verdana"/>
          </w:rPr>
          <w:t>/</w:t>
        </w:r>
        <w:r w:rsidR="006E66DF">
          <w:rPr>
            <w:rFonts w:ascii="Verdana" w:hAnsi="Verdana"/>
          </w:rPr>
          <w:t>9</w:t>
        </w:r>
      </w:p>
    </w:sdtContent>
  </w:sdt>
  <w:p w:rsidR="00C560D1" w:rsidRDefault="00C560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D1" w:rsidRDefault="00C560D1" w:rsidP="002912F6">
    <w:pPr>
      <w:pStyle w:val="Encabezado"/>
      <w:spacing w:line="180" w:lineRule="auto"/>
      <w:ind w:left="5897"/>
      <w:rPr>
        <w:rFonts w:ascii="Noto Sans HK" w:eastAsia="Noto Sans HK" w:hAnsi="Noto Sans HK"/>
        <w:noProof/>
        <w:sz w:val="14"/>
      </w:rPr>
    </w:pPr>
  </w:p>
  <w:p w:rsidR="00C560D1" w:rsidRPr="006B7E85" w:rsidRDefault="00C560D1"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rsidR="00C560D1" w:rsidRPr="006B7E85" w:rsidRDefault="00C560D1"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rsidR="00C560D1" w:rsidRPr="006B7E85" w:rsidRDefault="00C560D1" w:rsidP="002912F6">
    <w:pPr>
      <w:pStyle w:val="Encabezado"/>
      <w:spacing w:line="180" w:lineRule="auto"/>
      <w:ind w:left="5897"/>
      <w:rPr>
        <w:rFonts w:ascii="Noto Sans HK" w:eastAsia="Noto Sans HK" w:hAnsi="Noto Sans HK"/>
        <w:noProof/>
        <w:color w:val="504766"/>
        <w:sz w:val="14"/>
      </w:rPr>
    </w:pPr>
  </w:p>
  <w:p w:rsidR="00C560D1" w:rsidRPr="006B7E85" w:rsidRDefault="00C560D1"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D1" w:rsidRDefault="00C560D1">
      <w:r>
        <w:separator/>
      </w:r>
    </w:p>
  </w:footnote>
  <w:footnote w:type="continuationSeparator" w:id="0">
    <w:p w:rsidR="00C560D1" w:rsidRDefault="00C5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D1" w:rsidRDefault="00C560D1">
    <w:pPr>
      <w:pStyle w:val="Encabezado"/>
    </w:pPr>
    <w:r>
      <w:rPr>
        <w:noProof/>
        <w:lang w:val="es-ES" w:eastAsia="es-ES" w:bidi="ar-SA"/>
      </w:rPr>
      <w:drawing>
        <wp:anchor distT="0" distB="0" distL="114300" distR="114300" simplePos="0" relativeHeight="251658240" behindDoc="1" locked="0" layoutInCell="1" allowOverlap="1">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D1" w:rsidRDefault="00C560D1" w:rsidP="00D2706C">
    <w:pPr>
      <w:framePr w:w="10036" w:h="3402" w:hRule="exact" w:hSpace="181" w:wrap="notBeside" w:vAnchor="page" w:hAnchor="page" w:x="1141" w:y="1" w:anchorLock="1"/>
    </w:pPr>
  </w:p>
  <w:p w:rsidR="00C560D1" w:rsidRPr="00D2706C" w:rsidRDefault="00274474"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simplePos x="0" y="0"/>
              <wp:positionH relativeFrom="page">
                <wp:posOffset>4464685</wp:posOffset>
              </wp:positionH>
              <wp:positionV relativeFrom="page">
                <wp:posOffset>451485</wp:posOffset>
              </wp:positionV>
              <wp:extent cx="2400935" cy="6273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627380"/>
                      </a:xfrm>
                      <a:prstGeom prst="rect">
                        <a:avLst/>
                      </a:prstGeom>
                      <a:solidFill>
                        <a:srgbClr val="FFFFFF"/>
                      </a:solidFill>
                      <a:ln w="9525">
                        <a:noFill/>
                        <a:miter lim="800000"/>
                        <a:headEnd/>
                        <a:tailEnd/>
                      </a:ln>
                    </wps:spPr>
                    <wps:txbx>
                      <w:txbxContent>
                        <w:p w:rsidR="00C560D1" w:rsidRPr="00242988" w:rsidRDefault="00C560D1" w:rsidP="00D2706C">
                          <w:pPr>
                            <w:spacing w:line="192" w:lineRule="auto"/>
                            <w:ind w:left="-142"/>
                            <w:rPr>
                              <w:lang w:val="es-ES"/>
                            </w:rPr>
                          </w:pPr>
                          <w:r w:rsidRPr="00242988">
                            <w:rPr>
                              <w:rFonts w:ascii="Noto Sans HK Medium" w:eastAsia="Noto Sans HK Medium" w:hAnsi="Noto Sans HK Medium" w:hint="eastAsia"/>
                              <w:sz w:val="17"/>
                              <w:lang w:val="es-ES"/>
                            </w:rPr>
                            <w:t>Consejería de Turismo</w:t>
                          </w:r>
                          <w:r w:rsidR="00CB2511">
                            <w:rPr>
                              <w:rFonts w:ascii="Noto Sans HK Medium" w:eastAsia="Noto Sans HK Medium" w:hAnsi="Noto Sans HK Medium"/>
                              <w:sz w:val="17"/>
                              <w:lang w:val="es-ES"/>
                            </w:rPr>
                            <w:t>, Cultura</w:t>
                          </w:r>
                          <w:r w:rsidRPr="00242988">
                            <w:rPr>
                              <w:rFonts w:ascii="Noto Sans HK Medium" w:eastAsia="Noto Sans HK Medium" w:hAnsi="Noto Sans HK Medium" w:hint="eastAsia"/>
                              <w:sz w:val="17"/>
                              <w:lang w:val="es-ES"/>
                            </w:rPr>
                            <w:t xml:space="preserve"> y </w:t>
                          </w:r>
                          <w:r w:rsidR="00CB2511">
                            <w:rPr>
                              <w:rFonts w:ascii="Noto Sans HK Medium" w:eastAsia="Noto Sans HK Medium" w:hAnsi="Noto Sans HK Medium"/>
                              <w:sz w:val="17"/>
                              <w:lang w:val="es-ES"/>
                            </w:rPr>
                            <w:t>Deporte</w:t>
                          </w:r>
                        </w:p>
                        <w:p w:rsidR="00C560D1" w:rsidRPr="00242988" w:rsidRDefault="00C560D1" w:rsidP="00D2706C">
                          <w:pPr>
                            <w:spacing w:line="192" w:lineRule="auto"/>
                            <w:ind w:left="-142"/>
                            <w:rPr>
                              <w:sz w:val="12"/>
                              <w:szCs w:val="12"/>
                              <w:lang w:val="es-ES"/>
                            </w:rPr>
                          </w:pPr>
                        </w:p>
                        <w:p w:rsidR="00C560D1" w:rsidRPr="00242988" w:rsidRDefault="00C560D1" w:rsidP="00D2706C">
                          <w:pPr>
                            <w:spacing w:line="192" w:lineRule="auto"/>
                            <w:ind w:left="-142"/>
                            <w:rPr>
                              <w:rFonts w:ascii="Noto Sans HK" w:eastAsia="Noto Sans HK" w:hAnsi="Noto Sans HK"/>
                              <w:color w:val="504766"/>
                              <w:sz w:val="16"/>
                              <w:lang w:val="es-ES"/>
                            </w:rPr>
                          </w:pPr>
                          <w:r w:rsidRPr="00242988">
                            <w:rPr>
                              <w:rFonts w:ascii="Noto Sans HK" w:eastAsia="Noto Sans HK" w:hAnsi="Noto Sans HK" w:hint="eastAsia"/>
                              <w:color w:val="504766"/>
                              <w:sz w:val="16"/>
                              <w:lang w:val="es-ES"/>
                            </w:rPr>
                            <w:t>Empresa Pública para la Gestión del Turismo</w:t>
                          </w:r>
                        </w:p>
                        <w:p w:rsidR="00C560D1" w:rsidRPr="00242988" w:rsidRDefault="00C560D1" w:rsidP="00D2706C">
                          <w:pPr>
                            <w:spacing w:line="192" w:lineRule="auto"/>
                            <w:ind w:left="-142"/>
                            <w:rPr>
                              <w:lang w:val="es-ES"/>
                            </w:rPr>
                          </w:pPr>
                          <w:r w:rsidRPr="00242988">
                            <w:rPr>
                              <w:rFonts w:ascii="Noto Sans HK" w:eastAsia="Noto Sans HK" w:hAnsi="Noto Sans HK"/>
                              <w:color w:val="504766"/>
                              <w:sz w:val="16"/>
                              <w:lang w:val="es-ES"/>
                            </w:rPr>
                            <w:t>y</w:t>
                          </w:r>
                          <w:r w:rsidRPr="00242988">
                            <w:rPr>
                              <w:rFonts w:ascii="Noto Sans HK" w:eastAsia="Noto Sans HK" w:hAnsi="Noto Sans HK" w:hint="eastAsia"/>
                              <w:color w:val="504766"/>
                              <w:sz w:val="16"/>
                              <w:lang w:val="es-ES"/>
                            </w:rPr>
                            <w:t xml:space="preserve">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51.55pt;margin-top:35.55pt;width:189.05pt;height:49.4pt;z-index:2516602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" stroked="f">
              <v:textbox style="mso-fit-shape-to-text:t">
                <w:txbxContent>
                  <w:p w:rsidR="00C560D1" w:rsidRPr="00242988" w:rsidRDefault="00C560D1" w:rsidP="00D2706C">
                    <w:pPr>
                      <w:spacing w:line="192" w:lineRule="auto"/>
                      <w:ind w:left="-142"/>
                      <w:rPr>
                        <w:lang w:val="es-ES"/>
                      </w:rPr>
                    </w:pPr>
                    <w:r w:rsidRPr="00242988">
                      <w:rPr>
                        <w:rFonts w:ascii="Noto Sans HK Medium" w:eastAsia="Noto Sans HK Medium" w:hAnsi="Noto Sans HK Medium" w:hint="eastAsia"/>
                        <w:sz w:val="17"/>
                        <w:lang w:val="es-ES"/>
                      </w:rPr>
                      <w:t>Consejería de Turismo</w:t>
                    </w:r>
                    <w:r w:rsidR="00CB2511">
                      <w:rPr>
                        <w:rFonts w:ascii="Noto Sans HK Medium" w:eastAsia="Noto Sans HK Medium" w:hAnsi="Noto Sans HK Medium"/>
                        <w:sz w:val="17"/>
                        <w:lang w:val="es-ES"/>
                      </w:rPr>
                      <w:t>, Cultura</w:t>
                    </w:r>
                    <w:r w:rsidRPr="00242988">
                      <w:rPr>
                        <w:rFonts w:ascii="Noto Sans HK Medium" w:eastAsia="Noto Sans HK Medium" w:hAnsi="Noto Sans HK Medium" w:hint="eastAsia"/>
                        <w:sz w:val="17"/>
                        <w:lang w:val="es-ES"/>
                      </w:rPr>
                      <w:t xml:space="preserve"> y </w:t>
                    </w:r>
                    <w:r w:rsidR="00CB2511">
                      <w:rPr>
                        <w:rFonts w:ascii="Noto Sans HK Medium" w:eastAsia="Noto Sans HK Medium" w:hAnsi="Noto Sans HK Medium"/>
                        <w:sz w:val="17"/>
                        <w:lang w:val="es-ES"/>
                      </w:rPr>
                      <w:t>Deporte</w:t>
                    </w:r>
                  </w:p>
                  <w:p w:rsidR="00C560D1" w:rsidRPr="00242988" w:rsidRDefault="00C560D1" w:rsidP="00D2706C">
                    <w:pPr>
                      <w:spacing w:line="192" w:lineRule="auto"/>
                      <w:ind w:left="-142"/>
                      <w:rPr>
                        <w:sz w:val="12"/>
                        <w:szCs w:val="12"/>
                        <w:lang w:val="es-ES"/>
                      </w:rPr>
                    </w:pPr>
                  </w:p>
                  <w:p w:rsidR="00C560D1" w:rsidRPr="00242988" w:rsidRDefault="00C560D1" w:rsidP="00D2706C">
                    <w:pPr>
                      <w:spacing w:line="192" w:lineRule="auto"/>
                      <w:ind w:left="-142"/>
                      <w:rPr>
                        <w:rFonts w:ascii="Noto Sans HK" w:eastAsia="Noto Sans HK" w:hAnsi="Noto Sans HK"/>
                        <w:color w:val="504766"/>
                        <w:sz w:val="16"/>
                        <w:lang w:val="es-ES"/>
                      </w:rPr>
                    </w:pPr>
                    <w:r w:rsidRPr="00242988">
                      <w:rPr>
                        <w:rFonts w:ascii="Noto Sans HK" w:eastAsia="Noto Sans HK" w:hAnsi="Noto Sans HK" w:hint="eastAsia"/>
                        <w:color w:val="504766"/>
                        <w:sz w:val="16"/>
                        <w:lang w:val="es-ES"/>
                      </w:rPr>
                      <w:t>Empresa Pública para la Gestión del Turismo</w:t>
                    </w:r>
                  </w:p>
                  <w:p w:rsidR="00C560D1" w:rsidRPr="00242988" w:rsidRDefault="00C560D1" w:rsidP="00D2706C">
                    <w:pPr>
                      <w:spacing w:line="192" w:lineRule="auto"/>
                      <w:ind w:left="-142"/>
                      <w:rPr>
                        <w:lang w:val="es-ES"/>
                      </w:rPr>
                    </w:pPr>
                    <w:r w:rsidRPr="00242988">
                      <w:rPr>
                        <w:rFonts w:ascii="Noto Sans HK" w:eastAsia="Noto Sans HK" w:hAnsi="Noto Sans HK"/>
                        <w:color w:val="504766"/>
                        <w:sz w:val="16"/>
                        <w:lang w:val="es-ES"/>
                      </w:rPr>
                      <w:t>y</w:t>
                    </w:r>
                    <w:r w:rsidRPr="00242988">
                      <w:rPr>
                        <w:rFonts w:ascii="Noto Sans HK" w:eastAsia="Noto Sans HK" w:hAnsi="Noto Sans HK" w:hint="eastAsia"/>
                        <w:color w:val="504766"/>
                        <w:sz w:val="16"/>
                        <w:lang w:val="es-ES"/>
                      </w:rPr>
                      <w:t xml:space="preserve"> del Deporte de Andalucía S.A.</w:t>
                    </w:r>
                  </w:p>
                </w:txbxContent>
              </v:textbox>
              <w10:wrap type="square" anchorx="page" anchory="page"/>
            </v:shape>
          </w:pict>
        </mc:Fallback>
      </mc:AlternateContent>
    </w:r>
    <w:r w:rsidR="00C560D1">
      <w:rPr>
        <w:noProof/>
        <w:lang w:val="es-ES" w:eastAsia="es-ES" w:bidi="ar-SA"/>
      </w:rPr>
      <w:drawing>
        <wp:anchor distT="0" distB="0" distL="114300" distR="114300" simplePos="0" relativeHeight="251657216" behindDoc="0" locked="0" layoutInCell="1" allowOverlap="1">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1068"/>
        </w:tabs>
        <w:ind w:left="1068" w:hanging="360"/>
      </w:pPr>
      <w:rPr>
        <w:rFonts w:ascii="Times" w:hAnsi="Times" w:cs="NewsGot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rFonts w:ascii="NewsGotT" w:hAnsi="NewsGotT" w:cs="NewsGotT"/>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rPr>
        <w:rFonts w:ascii="Symbol" w:hAnsi="Symbol" w:cs="Symbol"/>
      </w:rPr>
    </w:lvl>
    <w:lvl w:ilvl="3">
      <w:start w:val="1"/>
      <w:numFmt w:val="decimal"/>
      <w:lvlText w:val="%4."/>
      <w:lvlJc w:val="left"/>
      <w:pPr>
        <w:tabs>
          <w:tab w:val="num" w:pos="2520"/>
        </w:tabs>
        <w:ind w:left="2520" w:hanging="360"/>
      </w:pPr>
      <w:rPr>
        <w:rFonts w:ascii="Symbol" w:hAnsi="Symbol" w:cs="Symbol"/>
      </w:rPr>
    </w:lvl>
    <w:lvl w:ilvl="4">
      <w:start w:val="1"/>
      <w:numFmt w:val="lowerLetter"/>
      <w:lvlText w:val="%5."/>
      <w:lvlJc w:val="left"/>
      <w:pPr>
        <w:tabs>
          <w:tab w:val="num" w:pos="3240"/>
        </w:tabs>
        <w:ind w:left="3240" w:hanging="360"/>
      </w:pPr>
      <w:rPr>
        <w:rFonts w:ascii="Symbol" w:hAnsi="Symbol" w:cs="Symbol"/>
      </w:rPr>
    </w:lvl>
    <w:lvl w:ilvl="5">
      <w:start w:val="1"/>
      <w:numFmt w:val="lowerRoman"/>
      <w:lvlText w:val="%6."/>
      <w:lvlJc w:val="right"/>
      <w:pPr>
        <w:tabs>
          <w:tab w:val="num" w:pos="3960"/>
        </w:tabs>
        <w:ind w:left="3960" w:hanging="180"/>
      </w:pPr>
      <w:rPr>
        <w:rFonts w:ascii="Symbol" w:hAnsi="Symbol" w:cs="Symbol"/>
      </w:rPr>
    </w:lvl>
    <w:lvl w:ilvl="6">
      <w:start w:val="1"/>
      <w:numFmt w:val="decimal"/>
      <w:lvlText w:val="%7."/>
      <w:lvlJc w:val="left"/>
      <w:pPr>
        <w:tabs>
          <w:tab w:val="num" w:pos="4680"/>
        </w:tabs>
        <w:ind w:left="4680" w:hanging="360"/>
      </w:pPr>
      <w:rPr>
        <w:rFonts w:ascii="Symbol" w:hAnsi="Symbol" w:cs="Symbol"/>
      </w:rPr>
    </w:lvl>
    <w:lvl w:ilvl="7">
      <w:start w:val="1"/>
      <w:numFmt w:val="lowerLetter"/>
      <w:lvlText w:val="%8."/>
      <w:lvlJc w:val="left"/>
      <w:pPr>
        <w:tabs>
          <w:tab w:val="num" w:pos="5400"/>
        </w:tabs>
        <w:ind w:left="5400" w:hanging="360"/>
      </w:pPr>
      <w:rPr>
        <w:rFonts w:ascii="Symbol" w:hAnsi="Symbol" w:cs="Symbol"/>
      </w:rPr>
    </w:lvl>
    <w:lvl w:ilvl="8">
      <w:start w:val="1"/>
      <w:numFmt w:val="lowerRoman"/>
      <w:lvlText w:val="%9."/>
      <w:lvlJc w:val="right"/>
      <w:pPr>
        <w:tabs>
          <w:tab w:val="num" w:pos="6120"/>
        </w:tabs>
        <w:ind w:left="6120" w:hanging="180"/>
      </w:pPr>
      <w:rPr>
        <w:rFonts w:ascii="Symbol" w:hAnsi="Symbol" w:cs="Symbol"/>
      </w:rPr>
    </w:lvl>
  </w:abstractNum>
  <w:abstractNum w:abstractNumId="3"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NewsGotT" w:hAnsi="NewsGotT" w:cs="NewsGotT"/>
      </w:rPr>
    </w:lvl>
  </w:abstractNum>
  <w:abstractNum w:abstractNumId="4" w15:restartNumberingAfterBreak="0">
    <w:nsid w:val="0000000B"/>
    <w:multiLevelType w:val="singleLevel"/>
    <w:tmpl w:val="0000000B"/>
    <w:name w:val="WW8Num13"/>
    <w:lvl w:ilvl="0">
      <w:start w:val="1"/>
      <w:numFmt w:val="lowerLetter"/>
      <w:lvlText w:val="%1."/>
      <w:lvlJc w:val="left"/>
      <w:pPr>
        <w:tabs>
          <w:tab w:val="num" w:pos="1069"/>
        </w:tabs>
        <w:ind w:left="1069" w:hanging="360"/>
      </w:pPr>
      <w:rPr>
        <w:rFonts w:ascii="NewsGotT" w:hAnsi="NewsGotT" w:cs="NewsGotT"/>
        <w:bCs/>
        <w:sz w:val="24"/>
        <w:szCs w:val="24"/>
      </w:rPr>
    </w:lvl>
  </w:abstractNum>
  <w:abstractNum w:abstractNumId="5" w15:restartNumberingAfterBreak="0">
    <w:nsid w:val="00000011"/>
    <w:multiLevelType w:val="singleLevel"/>
    <w:tmpl w:val="00000011"/>
    <w:name w:val="WW8Num19"/>
    <w:lvl w:ilvl="0">
      <w:numFmt w:val="bullet"/>
      <w:lvlText w:val="-"/>
      <w:lvlJc w:val="left"/>
      <w:pPr>
        <w:tabs>
          <w:tab w:val="num" w:pos="720"/>
        </w:tabs>
        <w:ind w:left="720" w:hanging="360"/>
      </w:pPr>
      <w:rPr>
        <w:rFonts w:ascii="NewsGotT" w:hAnsi="NewsGotT" w:cs="NewsGotT"/>
        <w:color w:val="000000"/>
        <w:sz w:val="24"/>
      </w:rPr>
    </w:lvl>
  </w:abstractNum>
  <w:abstractNum w:abstractNumId="6" w15:restartNumberingAfterBreak="0">
    <w:nsid w:val="00000012"/>
    <w:multiLevelType w:val="singleLevel"/>
    <w:tmpl w:val="00000012"/>
    <w:name w:val="WW8Num20"/>
    <w:lvl w:ilvl="0">
      <w:start w:val="1"/>
      <w:numFmt w:val="lowerLetter"/>
      <w:lvlText w:val="%1."/>
      <w:lvlJc w:val="left"/>
      <w:pPr>
        <w:tabs>
          <w:tab w:val="num" w:pos="360"/>
        </w:tabs>
        <w:ind w:left="360" w:hanging="360"/>
      </w:pPr>
      <w:rPr>
        <w:rFonts w:ascii="NewsGotT" w:hAnsi="NewsGotT" w:cs="NewsGotT"/>
        <w:bCs/>
        <w:sz w:val="22"/>
        <w:szCs w:val="22"/>
      </w:rPr>
    </w:lvl>
  </w:abstractNum>
  <w:abstractNum w:abstractNumId="7"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8" w15:restartNumberingAfterBreak="0">
    <w:nsid w:val="00000018"/>
    <w:multiLevelType w:val="singleLevel"/>
    <w:tmpl w:val="00000018"/>
    <w:name w:val="WW8Num27"/>
    <w:lvl w:ilvl="0">
      <w:start w:val="1"/>
      <w:numFmt w:val="decimal"/>
      <w:lvlText w:val="%1"/>
      <w:lvlJc w:val="left"/>
      <w:pPr>
        <w:tabs>
          <w:tab w:val="num" w:pos="0"/>
        </w:tabs>
        <w:ind w:left="720" w:hanging="360"/>
      </w:pPr>
      <w:rPr>
        <w:rFonts w:ascii="NewsGotT" w:hAnsi="NewsGotT" w:cs="NewsGotT"/>
      </w:rPr>
    </w:lvl>
  </w:abstractNum>
  <w:abstractNum w:abstractNumId="9" w15:restartNumberingAfterBreak="0">
    <w:nsid w:val="0000001C"/>
    <w:multiLevelType w:val="singleLevel"/>
    <w:tmpl w:val="0000001C"/>
    <w:name w:val="WW8Num32"/>
    <w:lvl w:ilvl="0">
      <w:start w:val="1"/>
      <w:numFmt w:val="decimal"/>
      <w:lvlText w:val="%1."/>
      <w:lvlJc w:val="left"/>
      <w:pPr>
        <w:tabs>
          <w:tab w:val="num" w:pos="720"/>
        </w:tabs>
        <w:ind w:left="720" w:hanging="360"/>
      </w:pPr>
      <w:rPr>
        <w:rFonts w:ascii="NewsGotT" w:hAnsi="NewsGotT" w:cs="NewsGotT"/>
        <w:lang w:val="es-ES"/>
      </w:rPr>
    </w:lvl>
  </w:abstractNum>
  <w:abstractNum w:abstractNumId="10" w15:restartNumberingAfterBreak="0">
    <w:nsid w:val="018F6D9D"/>
    <w:multiLevelType w:val="hybridMultilevel"/>
    <w:tmpl w:val="C450AC10"/>
    <w:lvl w:ilvl="0" w:tplc="207454CE">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1" w15:restartNumberingAfterBreak="0">
    <w:nsid w:val="01B64CF7"/>
    <w:multiLevelType w:val="hybridMultilevel"/>
    <w:tmpl w:val="890E634C"/>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2" w15:restartNumberingAfterBreak="0">
    <w:nsid w:val="069C4E33"/>
    <w:multiLevelType w:val="hybridMultilevel"/>
    <w:tmpl w:val="890E634C"/>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 w15:restartNumberingAfterBreak="0">
    <w:nsid w:val="06B74612"/>
    <w:multiLevelType w:val="hybridMultilevel"/>
    <w:tmpl w:val="C4A467A2"/>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4" w15:restartNumberingAfterBreak="0">
    <w:nsid w:val="079F16AB"/>
    <w:multiLevelType w:val="hybridMultilevel"/>
    <w:tmpl w:val="F01889CC"/>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5" w15:restartNumberingAfterBreak="0">
    <w:nsid w:val="0E4523FD"/>
    <w:multiLevelType w:val="hybridMultilevel"/>
    <w:tmpl w:val="75A0F8C2"/>
    <w:lvl w:ilvl="0" w:tplc="F0F8077C">
      <w:start w:val="1"/>
      <w:numFmt w:val="decimal"/>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16" w15:restartNumberingAfterBreak="0">
    <w:nsid w:val="0EBD1CB1"/>
    <w:multiLevelType w:val="hybridMultilevel"/>
    <w:tmpl w:val="F01889CC"/>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7" w15:restartNumberingAfterBreak="0">
    <w:nsid w:val="10537A0A"/>
    <w:multiLevelType w:val="singleLevel"/>
    <w:tmpl w:val="45485742"/>
    <w:lvl w:ilvl="0">
      <w:start w:val="1"/>
      <w:numFmt w:val="lowerLetter"/>
      <w:lvlText w:val="%1."/>
      <w:lvlJc w:val="left"/>
      <w:pPr>
        <w:tabs>
          <w:tab w:val="num" w:pos="360"/>
        </w:tabs>
        <w:ind w:left="360" w:hanging="360"/>
      </w:pPr>
      <w:rPr>
        <w:rFonts w:hint="default"/>
      </w:rPr>
    </w:lvl>
  </w:abstractNum>
  <w:abstractNum w:abstractNumId="18" w15:restartNumberingAfterBreak="0">
    <w:nsid w:val="138219AE"/>
    <w:multiLevelType w:val="hybridMultilevel"/>
    <w:tmpl w:val="3F16806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152307A6"/>
    <w:multiLevelType w:val="hybridMultilevel"/>
    <w:tmpl w:val="5188297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F8B4FC1"/>
    <w:multiLevelType w:val="hybridMultilevel"/>
    <w:tmpl w:val="F01889CC"/>
    <w:lvl w:ilvl="0" w:tplc="0C0A0011">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1" w15:restartNumberingAfterBreak="0">
    <w:nsid w:val="21846FFE"/>
    <w:multiLevelType w:val="hybridMultilevel"/>
    <w:tmpl w:val="4142F606"/>
    <w:lvl w:ilvl="0" w:tplc="0C0A0011">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29DC0A69"/>
    <w:multiLevelType w:val="hybridMultilevel"/>
    <w:tmpl w:val="2D22D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814B48"/>
    <w:multiLevelType w:val="multilevel"/>
    <w:tmpl w:val="838AE9A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15:restartNumberingAfterBreak="0">
    <w:nsid w:val="39D31E43"/>
    <w:multiLevelType w:val="hybridMultilevel"/>
    <w:tmpl w:val="67B282D2"/>
    <w:lvl w:ilvl="0" w:tplc="46464990">
      <w:start w:val="2"/>
      <w:numFmt w:val="bullet"/>
      <w:lvlText w:val="-"/>
      <w:lvlJc w:val="left"/>
      <w:pPr>
        <w:ind w:left="720" w:hanging="360"/>
      </w:pPr>
      <w:rPr>
        <w:rFonts w:ascii="NewsGotT" w:eastAsia="Times New Roman" w:hAnsi="NewsGot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3777A2"/>
    <w:multiLevelType w:val="hybridMultilevel"/>
    <w:tmpl w:val="3A72B768"/>
    <w:lvl w:ilvl="0" w:tplc="9D44BBC0">
      <w:start w:val="1"/>
      <w:numFmt w:val="decimal"/>
      <w:lvlText w:val="(%1)"/>
      <w:lvlJc w:val="left"/>
      <w:pPr>
        <w:ind w:left="720" w:hanging="360"/>
      </w:pPr>
      <w:rPr>
        <w:rFonts w:hint="default"/>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9420446"/>
    <w:multiLevelType w:val="hybridMultilevel"/>
    <w:tmpl w:val="06F4020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596428E4"/>
    <w:multiLevelType w:val="hybridMultilevel"/>
    <w:tmpl w:val="DB025F7A"/>
    <w:lvl w:ilvl="0" w:tplc="0C0A000F">
      <w:start w:val="1"/>
      <w:numFmt w:val="decimal"/>
      <w:lvlText w:val="%1."/>
      <w:lvlJc w:val="left"/>
      <w:pPr>
        <w:ind w:left="-918" w:hanging="360"/>
      </w:pPr>
      <w:rPr>
        <w:rFonts w:hint="default"/>
      </w:rPr>
    </w:lvl>
    <w:lvl w:ilvl="1" w:tplc="0C0A0019" w:tentative="1">
      <w:start w:val="1"/>
      <w:numFmt w:val="lowerLetter"/>
      <w:lvlText w:val="%2."/>
      <w:lvlJc w:val="left"/>
      <w:pPr>
        <w:ind w:left="-198" w:hanging="360"/>
      </w:pPr>
    </w:lvl>
    <w:lvl w:ilvl="2" w:tplc="0C0A001B" w:tentative="1">
      <w:start w:val="1"/>
      <w:numFmt w:val="lowerRoman"/>
      <w:lvlText w:val="%3."/>
      <w:lvlJc w:val="right"/>
      <w:pPr>
        <w:ind w:left="522" w:hanging="180"/>
      </w:pPr>
    </w:lvl>
    <w:lvl w:ilvl="3" w:tplc="0C0A000F" w:tentative="1">
      <w:start w:val="1"/>
      <w:numFmt w:val="decimal"/>
      <w:lvlText w:val="%4."/>
      <w:lvlJc w:val="left"/>
      <w:pPr>
        <w:ind w:left="1242" w:hanging="360"/>
      </w:pPr>
    </w:lvl>
    <w:lvl w:ilvl="4" w:tplc="0C0A0019" w:tentative="1">
      <w:start w:val="1"/>
      <w:numFmt w:val="lowerLetter"/>
      <w:lvlText w:val="%5."/>
      <w:lvlJc w:val="left"/>
      <w:pPr>
        <w:ind w:left="1962" w:hanging="360"/>
      </w:pPr>
    </w:lvl>
    <w:lvl w:ilvl="5" w:tplc="0C0A001B" w:tentative="1">
      <w:start w:val="1"/>
      <w:numFmt w:val="lowerRoman"/>
      <w:lvlText w:val="%6."/>
      <w:lvlJc w:val="right"/>
      <w:pPr>
        <w:ind w:left="2682" w:hanging="180"/>
      </w:pPr>
    </w:lvl>
    <w:lvl w:ilvl="6" w:tplc="0C0A000F" w:tentative="1">
      <w:start w:val="1"/>
      <w:numFmt w:val="decimal"/>
      <w:lvlText w:val="%7."/>
      <w:lvlJc w:val="left"/>
      <w:pPr>
        <w:ind w:left="3402" w:hanging="360"/>
      </w:pPr>
    </w:lvl>
    <w:lvl w:ilvl="7" w:tplc="0C0A0019" w:tentative="1">
      <w:start w:val="1"/>
      <w:numFmt w:val="lowerLetter"/>
      <w:lvlText w:val="%8."/>
      <w:lvlJc w:val="left"/>
      <w:pPr>
        <w:ind w:left="4122" w:hanging="360"/>
      </w:pPr>
    </w:lvl>
    <w:lvl w:ilvl="8" w:tplc="0C0A001B" w:tentative="1">
      <w:start w:val="1"/>
      <w:numFmt w:val="lowerRoman"/>
      <w:lvlText w:val="%9."/>
      <w:lvlJc w:val="right"/>
      <w:pPr>
        <w:ind w:left="4842" w:hanging="180"/>
      </w:pPr>
    </w:lvl>
  </w:abstractNum>
  <w:abstractNum w:abstractNumId="28" w15:restartNumberingAfterBreak="0">
    <w:nsid w:val="59E91184"/>
    <w:multiLevelType w:val="hybridMultilevel"/>
    <w:tmpl w:val="673E39A6"/>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9" w15:restartNumberingAfterBreak="0">
    <w:nsid w:val="6FF84D20"/>
    <w:multiLevelType w:val="hybridMultilevel"/>
    <w:tmpl w:val="3528C54E"/>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15:restartNumberingAfterBreak="0">
    <w:nsid w:val="74ED72B5"/>
    <w:multiLevelType w:val="hybridMultilevel"/>
    <w:tmpl w:val="A6E64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0"/>
  </w:num>
  <w:num w:numId="4">
    <w:abstractNumId w:val="13"/>
  </w:num>
  <w:num w:numId="5">
    <w:abstractNumId w:val="12"/>
  </w:num>
  <w:num w:numId="6">
    <w:abstractNumId w:val="29"/>
  </w:num>
  <w:num w:numId="7">
    <w:abstractNumId w:val="28"/>
  </w:num>
  <w:num w:numId="8">
    <w:abstractNumId w:val="30"/>
  </w:num>
  <w:num w:numId="9">
    <w:abstractNumId w:val="22"/>
  </w:num>
  <w:num w:numId="10">
    <w:abstractNumId w:val="25"/>
  </w:num>
  <w:num w:numId="11">
    <w:abstractNumId w:val="10"/>
  </w:num>
  <w:num w:numId="12">
    <w:abstractNumId w:val="24"/>
  </w:num>
  <w:num w:numId="13">
    <w:abstractNumId w:val="15"/>
  </w:num>
  <w:num w:numId="14">
    <w:abstractNumId w:val="14"/>
  </w:num>
  <w:num w:numId="15">
    <w:abstractNumId w:val="16"/>
  </w:num>
  <w:num w:numId="16">
    <w:abstractNumId w:val="11"/>
  </w:num>
  <w:num w:numId="17">
    <w:abstractNumId w:val="17"/>
  </w:num>
  <w:num w:numId="18">
    <w:abstractNumId w:val="26"/>
  </w:num>
  <w:num w:numId="19">
    <w:abstractNumId w:val="18"/>
  </w:num>
  <w:num w:numId="20">
    <w:abstractNumId w:val="23"/>
  </w:num>
  <w:num w:numId="2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hideSpellingError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638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255B7"/>
    <w:rsid w:val="00071224"/>
    <w:rsid w:val="000726F2"/>
    <w:rsid w:val="000A4053"/>
    <w:rsid w:val="000C02FF"/>
    <w:rsid w:val="000E0DA2"/>
    <w:rsid w:val="00183B78"/>
    <w:rsid w:val="0019433D"/>
    <w:rsid w:val="0019490B"/>
    <w:rsid w:val="001B1F4D"/>
    <w:rsid w:val="001D4217"/>
    <w:rsid w:val="001F3CA6"/>
    <w:rsid w:val="001F7041"/>
    <w:rsid w:val="00217145"/>
    <w:rsid w:val="00237ED2"/>
    <w:rsid w:val="00242988"/>
    <w:rsid w:val="00245E0F"/>
    <w:rsid w:val="00274474"/>
    <w:rsid w:val="00275A6C"/>
    <w:rsid w:val="00287719"/>
    <w:rsid w:val="002912F6"/>
    <w:rsid w:val="00297EFC"/>
    <w:rsid w:val="002A7B31"/>
    <w:rsid w:val="002D36D6"/>
    <w:rsid w:val="002F6608"/>
    <w:rsid w:val="00300DEB"/>
    <w:rsid w:val="00306EC0"/>
    <w:rsid w:val="00375B1A"/>
    <w:rsid w:val="0037654B"/>
    <w:rsid w:val="003924AA"/>
    <w:rsid w:val="003A6771"/>
    <w:rsid w:val="003B53CE"/>
    <w:rsid w:val="003E324F"/>
    <w:rsid w:val="003F51C0"/>
    <w:rsid w:val="00400B9E"/>
    <w:rsid w:val="00405C1B"/>
    <w:rsid w:val="004337CB"/>
    <w:rsid w:val="0048000C"/>
    <w:rsid w:val="004A01EE"/>
    <w:rsid w:val="004B4362"/>
    <w:rsid w:val="005007FD"/>
    <w:rsid w:val="00545A6B"/>
    <w:rsid w:val="005522FA"/>
    <w:rsid w:val="00563E9C"/>
    <w:rsid w:val="00573552"/>
    <w:rsid w:val="005A7261"/>
    <w:rsid w:val="00644BCA"/>
    <w:rsid w:val="00647AB8"/>
    <w:rsid w:val="00657C57"/>
    <w:rsid w:val="006839B1"/>
    <w:rsid w:val="006955A4"/>
    <w:rsid w:val="006A2103"/>
    <w:rsid w:val="006B0097"/>
    <w:rsid w:val="006B2920"/>
    <w:rsid w:val="006B6609"/>
    <w:rsid w:val="006B794D"/>
    <w:rsid w:val="006C3AFC"/>
    <w:rsid w:val="006D3AFC"/>
    <w:rsid w:val="006E66DF"/>
    <w:rsid w:val="0071648E"/>
    <w:rsid w:val="00722C21"/>
    <w:rsid w:val="0072736B"/>
    <w:rsid w:val="00770028"/>
    <w:rsid w:val="0078186E"/>
    <w:rsid w:val="007A4310"/>
    <w:rsid w:val="007B60AD"/>
    <w:rsid w:val="007B74E6"/>
    <w:rsid w:val="007C12A5"/>
    <w:rsid w:val="007C4E83"/>
    <w:rsid w:val="007D0EB3"/>
    <w:rsid w:val="007F0EC8"/>
    <w:rsid w:val="007F1318"/>
    <w:rsid w:val="00823E6A"/>
    <w:rsid w:val="008422F5"/>
    <w:rsid w:val="00894CF3"/>
    <w:rsid w:val="008B08C7"/>
    <w:rsid w:val="008D2162"/>
    <w:rsid w:val="008D34B9"/>
    <w:rsid w:val="008D703E"/>
    <w:rsid w:val="009035D7"/>
    <w:rsid w:val="0092093A"/>
    <w:rsid w:val="0096205B"/>
    <w:rsid w:val="00962857"/>
    <w:rsid w:val="00964BEE"/>
    <w:rsid w:val="0097534B"/>
    <w:rsid w:val="00975729"/>
    <w:rsid w:val="00982F34"/>
    <w:rsid w:val="00992081"/>
    <w:rsid w:val="00994E6A"/>
    <w:rsid w:val="00997E65"/>
    <w:rsid w:val="009B11C8"/>
    <w:rsid w:val="009B4D07"/>
    <w:rsid w:val="009C69E9"/>
    <w:rsid w:val="00A1694B"/>
    <w:rsid w:val="00A53FA8"/>
    <w:rsid w:val="00A61E0D"/>
    <w:rsid w:val="00A676FA"/>
    <w:rsid w:val="00A67F8D"/>
    <w:rsid w:val="00A7018F"/>
    <w:rsid w:val="00A91380"/>
    <w:rsid w:val="00A9476F"/>
    <w:rsid w:val="00AB333A"/>
    <w:rsid w:val="00AD2B14"/>
    <w:rsid w:val="00AD3113"/>
    <w:rsid w:val="00AE0308"/>
    <w:rsid w:val="00B05150"/>
    <w:rsid w:val="00B100F6"/>
    <w:rsid w:val="00B16E2B"/>
    <w:rsid w:val="00B21CDA"/>
    <w:rsid w:val="00BB116B"/>
    <w:rsid w:val="00BD1892"/>
    <w:rsid w:val="00BE461F"/>
    <w:rsid w:val="00BF39C1"/>
    <w:rsid w:val="00C02F06"/>
    <w:rsid w:val="00C2264C"/>
    <w:rsid w:val="00C2750E"/>
    <w:rsid w:val="00C32AE3"/>
    <w:rsid w:val="00C438C0"/>
    <w:rsid w:val="00C560D1"/>
    <w:rsid w:val="00C5777B"/>
    <w:rsid w:val="00C63EA8"/>
    <w:rsid w:val="00C74046"/>
    <w:rsid w:val="00CB2511"/>
    <w:rsid w:val="00CC5C37"/>
    <w:rsid w:val="00CC6D87"/>
    <w:rsid w:val="00CC7181"/>
    <w:rsid w:val="00CD1720"/>
    <w:rsid w:val="00D006B5"/>
    <w:rsid w:val="00D162E0"/>
    <w:rsid w:val="00D22B98"/>
    <w:rsid w:val="00D2706C"/>
    <w:rsid w:val="00D41323"/>
    <w:rsid w:val="00D56ED3"/>
    <w:rsid w:val="00DB1D01"/>
    <w:rsid w:val="00DE5FB5"/>
    <w:rsid w:val="00DE692E"/>
    <w:rsid w:val="00DF0374"/>
    <w:rsid w:val="00E060D8"/>
    <w:rsid w:val="00E30D94"/>
    <w:rsid w:val="00E40CFC"/>
    <w:rsid w:val="00E5114A"/>
    <w:rsid w:val="00E54866"/>
    <w:rsid w:val="00E56271"/>
    <w:rsid w:val="00E615A3"/>
    <w:rsid w:val="00EA46CC"/>
    <w:rsid w:val="00EA47D0"/>
    <w:rsid w:val="00EB0251"/>
    <w:rsid w:val="00EB09FA"/>
    <w:rsid w:val="00EB3E01"/>
    <w:rsid w:val="00EC07B0"/>
    <w:rsid w:val="00EC3E0E"/>
    <w:rsid w:val="00EF0ABE"/>
    <w:rsid w:val="00F0505E"/>
    <w:rsid w:val="00F05A3B"/>
    <w:rsid w:val="00F1592B"/>
    <w:rsid w:val="00F61FB8"/>
    <w:rsid w:val="00F87AE7"/>
    <w:rsid w:val="00F92C35"/>
    <w:rsid w:val="00FC69FC"/>
    <w:rsid w:val="00FD256E"/>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7"/>
    <o:shapelayout v:ext="edit">
      <o:idmap v:ext="edit" data="1"/>
    </o:shapelayout>
  </w:shapeDefaults>
  <w:doNotEmbedSmartTags/>
  <w:decimalSymbol w:val=","/>
  <w:listSeparator w:val=";"/>
  <w15:docId w15:val="{82B5140F-5401-4A0B-BB8A-DFC34DC3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E65"/>
    <w:pPr>
      <w:suppressAutoHyphens/>
    </w:pPr>
    <w:rPr>
      <w:rFonts w:ascii="Noto Sans HK Light" w:hAnsi="Noto Sans HK Light" w:cs="Lucida Sans"/>
      <w:kern w:val="2"/>
      <w:sz w:val="19"/>
      <w:szCs w:val="24"/>
      <w:lang w:val="en-US" w:eastAsia="zh-CN" w:bidi="hi-IN"/>
    </w:rPr>
  </w:style>
  <w:style w:type="paragraph" w:styleId="Ttulo1">
    <w:name w:val="heading 1"/>
    <w:basedOn w:val="Normal"/>
    <w:next w:val="Normal"/>
    <w:link w:val="Ttulo1Car"/>
    <w:qFormat/>
    <w:rsid w:val="0019433D"/>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7">
    <w:name w:val="heading 7"/>
    <w:basedOn w:val="Normal"/>
    <w:next w:val="Normal"/>
    <w:link w:val="Ttulo7Car"/>
    <w:semiHidden/>
    <w:unhideWhenUsed/>
    <w:qFormat/>
    <w:rsid w:val="0019433D"/>
    <w:pPr>
      <w:keepNext/>
      <w:keepLines/>
      <w:spacing w:before="40"/>
      <w:outlineLvl w:val="6"/>
    </w:pPr>
    <w:rPr>
      <w:rFonts w:asciiTheme="majorHAnsi" w:eastAsiaTheme="majorEastAsia" w:hAnsiTheme="majorHAnsi" w:cs="Mangal"/>
      <w:i/>
      <w:iCs/>
      <w:color w:val="1F3763" w:themeColor="accent1" w:themeShade="7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rsid w:val="00E060D8"/>
    <w:pPr>
      <w:keepNext/>
      <w:spacing w:before="240" w:after="120"/>
    </w:pPr>
    <w:rPr>
      <w:rFonts w:ascii="Liberation Sans" w:eastAsia="PingFang SC" w:hAnsi="Liberation Sans"/>
      <w:sz w:val="28"/>
      <w:szCs w:val="28"/>
    </w:rPr>
  </w:style>
  <w:style w:type="paragraph" w:styleId="Textoindependiente">
    <w:name w:val="Body Text"/>
    <w:basedOn w:val="Normal"/>
    <w:link w:val="TextoindependienteCar"/>
    <w:rsid w:val="00E060D8"/>
    <w:pPr>
      <w:spacing w:after="140" w:line="276" w:lineRule="auto"/>
    </w:pPr>
  </w:style>
  <w:style w:type="paragraph" w:styleId="Lista">
    <w:name w:val="List"/>
    <w:basedOn w:val="Textoindependiente"/>
    <w:rsid w:val="00E060D8"/>
  </w:style>
  <w:style w:type="paragraph" w:styleId="Descripcin">
    <w:name w:val="caption"/>
    <w:basedOn w:val="Normal"/>
    <w:qFormat/>
    <w:rsid w:val="00E060D8"/>
    <w:pPr>
      <w:suppressLineNumbers/>
      <w:spacing w:before="120" w:after="120"/>
    </w:pPr>
    <w:rPr>
      <w:i/>
      <w:iCs/>
      <w:sz w:val="24"/>
    </w:rPr>
  </w:style>
  <w:style w:type="paragraph" w:customStyle="1" w:styleId="Index">
    <w:name w:val="Index"/>
    <w:basedOn w:val="Normal"/>
    <w:rsid w:val="00E060D8"/>
    <w:pPr>
      <w:suppressLineNumbers/>
    </w:pPr>
  </w:style>
  <w:style w:type="paragraph" w:customStyle="1" w:styleId="HeaderandFooter">
    <w:name w:val="Header and Footer"/>
    <w:basedOn w:val="Normal"/>
    <w:rsid w:val="00E060D8"/>
    <w:pPr>
      <w:suppressLineNumbers/>
      <w:tabs>
        <w:tab w:val="center" w:pos="4734"/>
        <w:tab w:val="right" w:pos="9468"/>
      </w:tabs>
    </w:pPr>
  </w:style>
  <w:style w:type="paragraph" w:styleId="Encabezado">
    <w:name w:val="header"/>
    <w:basedOn w:val="HeaderandFooter"/>
    <w:link w:val="EncabezadoCar"/>
    <w:rsid w:val="00E060D8"/>
  </w:style>
  <w:style w:type="paragraph" w:styleId="Piedepgina">
    <w:name w:val="footer"/>
    <w:basedOn w:val="HeaderandFooter"/>
    <w:link w:val="PiedepginaCar"/>
    <w:uiPriority w:val="99"/>
    <w:rsid w:val="00E060D8"/>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uiPriority w:val="34"/>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uiPriority w:val="99"/>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uiPriority w:val="99"/>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customStyle="1" w:styleId="Ttulo1Car">
    <w:name w:val="Título 1 Car"/>
    <w:basedOn w:val="Fuentedeprrafopredeter"/>
    <w:link w:val="Ttulo1"/>
    <w:rsid w:val="0019433D"/>
    <w:rPr>
      <w:rFonts w:asciiTheme="majorHAnsi" w:eastAsiaTheme="majorEastAsia" w:hAnsiTheme="majorHAnsi" w:cs="Mangal"/>
      <w:color w:val="2F5496" w:themeColor="accent1" w:themeShade="BF"/>
      <w:kern w:val="2"/>
      <w:sz w:val="32"/>
      <w:szCs w:val="29"/>
      <w:lang w:val="en-US" w:eastAsia="zh-CN" w:bidi="hi-IN"/>
    </w:rPr>
  </w:style>
  <w:style w:type="character" w:customStyle="1" w:styleId="Ttulo7Car">
    <w:name w:val="Título 7 Car"/>
    <w:basedOn w:val="Fuentedeprrafopredeter"/>
    <w:link w:val="Ttulo7"/>
    <w:semiHidden/>
    <w:rsid w:val="0019433D"/>
    <w:rPr>
      <w:rFonts w:asciiTheme="majorHAnsi" w:eastAsiaTheme="majorEastAsia" w:hAnsiTheme="majorHAnsi" w:cs="Mangal"/>
      <w:i/>
      <w:iCs/>
      <w:color w:val="1F3763" w:themeColor="accent1" w:themeShade="7F"/>
      <w:kern w:val="2"/>
      <w:sz w:val="19"/>
      <w:szCs w:val="24"/>
      <w:lang w:val="en-US" w:eastAsia="zh-CN" w:bidi="hi-IN"/>
    </w:rPr>
  </w:style>
  <w:style w:type="character" w:styleId="Nmerodepgina">
    <w:name w:val="page number"/>
    <w:basedOn w:val="Fuentedeprrafopredeter"/>
    <w:rsid w:val="0019433D"/>
    <w:rPr>
      <w:rFonts w:cs="Times New Roman"/>
    </w:rPr>
  </w:style>
  <w:style w:type="character" w:styleId="Hipervnculo">
    <w:name w:val="Hyperlink"/>
    <w:basedOn w:val="Fuentedeprrafopredeter"/>
    <w:rsid w:val="0019433D"/>
    <w:rPr>
      <w:rFonts w:cs="Times New Roman"/>
      <w:color w:val="0000FF"/>
      <w:u w:val="single"/>
    </w:rPr>
  </w:style>
  <w:style w:type="character" w:styleId="nfasis">
    <w:name w:val="Emphasis"/>
    <w:basedOn w:val="Fuentedeprrafopredeter"/>
    <w:uiPriority w:val="20"/>
    <w:qFormat/>
    <w:rsid w:val="0019433D"/>
    <w:rPr>
      <w:rFonts w:cs="Times New Roman"/>
      <w:i/>
    </w:rPr>
  </w:style>
  <w:style w:type="paragraph" w:customStyle="1" w:styleId="Sangra2detindependiente1">
    <w:name w:val="Sangría 2 de t. independiente1"/>
    <w:basedOn w:val="Normal"/>
    <w:rsid w:val="0019433D"/>
    <w:pPr>
      <w:spacing w:after="120" w:line="480" w:lineRule="auto"/>
      <w:ind w:left="283"/>
    </w:pPr>
    <w:rPr>
      <w:rFonts w:ascii="Times New Roman" w:eastAsia="Times New Roman" w:hAnsi="Times New Roman" w:cs="Times New Roman"/>
      <w:kern w:val="0"/>
      <w:sz w:val="24"/>
      <w:lang w:val="es-ES_tradnl" w:bidi="ar-SA"/>
    </w:rPr>
  </w:style>
  <w:style w:type="paragraph" w:customStyle="1" w:styleId="CM20">
    <w:name w:val="CM20"/>
    <w:basedOn w:val="Normal1"/>
    <w:next w:val="Normal1"/>
    <w:rsid w:val="0019433D"/>
    <w:pPr>
      <w:widowControl w:val="0"/>
      <w:autoSpaceDE/>
      <w:spacing w:after="288"/>
    </w:pPr>
    <w:rPr>
      <w:rFonts w:ascii="NewsGotT" w:eastAsia="Times New Roman" w:hAnsi="NewsGotT" w:cs="Times New Roman"/>
      <w:color w:val="auto"/>
      <w:szCs w:val="20"/>
    </w:rPr>
  </w:style>
  <w:style w:type="paragraph" w:customStyle="1" w:styleId="Textoindependiente22">
    <w:name w:val="Texto independiente 22"/>
    <w:basedOn w:val="Normal"/>
    <w:rsid w:val="0019433D"/>
    <w:pPr>
      <w:suppressAutoHyphens w:val="0"/>
      <w:spacing w:after="120" w:line="480" w:lineRule="auto"/>
    </w:pPr>
    <w:rPr>
      <w:rFonts w:ascii="Times New Roman" w:eastAsia="Times New Roman" w:hAnsi="Times New Roman" w:cs="Times New Roman"/>
      <w:kern w:val="0"/>
      <w:sz w:val="24"/>
      <w:lang w:val="es-ES_tradnl" w:bidi="ar-SA"/>
    </w:rPr>
  </w:style>
  <w:style w:type="character" w:customStyle="1" w:styleId="EncabezadoCar">
    <w:name w:val="Encabezado Car"/>
    <w:basedOn w:val="Fuentedeprrafopredeter"/>
    <w:link w:val="Encabezado"/>
    <w:rsid w:val="0019433D"/>
    <w:rPr>
      <w:rFonts w:ascii="Noto Sans HK Light" w:hAnsi="Noto Sans HK Light" w:cs="Lucida Sans"/>
      <w:kern w:val="2"/>
      <w:sz w:val="19"/>
      <w:szCs w:val="24"/>
      <w:lang w:val="en-US" w:eastAsia="zh-CN" w:bidi="hi-IN"/>
    </w:rPr>
  </w:style>
  <w:style w:type="character" w:styleId="Textoennegrita">
    <w:name w:val="Strong"/>
    <w:basedOn w:val="Fuentedeprrafopredeter"/>
    <w:qFormat/>
    <w:rsid w:val="00242988"/>
    <w:rPr>
      <w:b/>
      <w:bCs/>
    </w:rPr>
  </w:style>
  <w:style w:type="table" w:customStyle="1" w:styleId="TableNormal">
    <w:name w:val="Table Normal"/>
    <w:uiPriority w:val="2"/>
    <w:semiHidden/>
    <w:unhideWhenUsed/>
    <w:qFormat/>
    <w:rsid w:val="00657C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C57"/>
    <w:pPr>
      <w:widowControl w:val="0"/>
      <w:suppressAutoHyphens w:val="0"/>
      <w:autoSpaceDE w:val="0"/>
      <w:autoSpaceDN w:val="0"/>
      <w:spacing w:before="74"/>
      <w:ind w:left="107"/>
    </w:pPr>
    <w:rPr>
      <w:rFonts w:ascii="Tahoma" w:eastAsia="Tahoma" w:hAnsi="Tahoma" w:cs="Tahoma"/>
      <w:kern w:val="0"/>
      <w:sz w:val="22"/>
      <w:szCs w:val="22"/>
      <w:lang w:val="es-ES" w:eastAsia="es-ES" w:bidi="es-ES"/>
    </w:rPr>
  </w:style>
  <w:style w:type="character" w:customStyle="1" w:styleId="TextoindependienteCar">
    <w:name w:val="Texto independiente Car"/>
    <w:basedOn w:val="Fuentedeprrafopredeter"/>
    <w:link w:val="Textoindependiente"/>
    <w:rsid w:val="007B60AD"/>
    <w:rPr>
      <w:rFonts w:ascii="Noto Sans HK Light" w:hAnsi="Noto Sans HK Light" w:cs="Lucida Sans"/>
      <w:kern w:val="2"/>
      <w:sz w:val="19"/>
      <w:szCs w:val="24"/>
      <w:lang w:val="en-US" w:eastAsia="zh-CN" w:bidi="hi-IN"/>
    </w:rPr>
  </w:style>
  <w:style w:type="paragraph" w:customStyle="1" w:styleId="Ttulo21">
    <w:name w:val="Título 21"/>
    <w:basedOn w:val="Normal"/>
    <w:uiPriority w:val="1"/>
    <w:qFormat/>
    <w:rsid w:val="008422F5"/>
    <w:pPr>
      <w:widowControl w:val="0"/>
      <w:suppressAutoHyphens w:val="0"/>
      <w:autoSpaceDE w:val="0"/>
      <w:autoSpaceDN w:val="0"/>
      <w:ind w:left="218"/>
      <w:outlineLvl w:val="2"/>
    </w:pPr>
    <w:rPr>
      <w:rFonts w:ascii="Tahoma" w:eastAsia="Tahoma" w:hAnsi="Tahoma" w:cs="Tahoma"/>
      <w:b/>
      <w:bCs/>
      <w:kern w:val="0"/>
      <w:sz w:val="24"/>
      <w:lang w:val="es-ES" w:eastAsia="es-ES" w:bidi="es-ES"/>
    </w:rPr>
  </w:style>
  <w:style w:type="paragraph" w:customStyle="1" w:styleId="CM2">
    <w:name w:val="CM2"/>
    <w:basedOn w:val="Normal"/>
    <w:next w:val="Normal"/>
    <w:rsid w:val="006839B1"/>
    <w:pPr>
      <w:widowControl w:val="0"/>
      <w:suppressAutoHyphens w:val="0"/>
      <w:spacing w:line="293" w:lineRule="atLeast"/>
    </w:pPr>
    <w:rPr>
      <w:rFonts w:ascii="NewsGotT" w:eastAsia="Times New Roman" w:hAnsi="NewsGotT" w:cs="Times New Roman"/>
      <w:kern w:val="0"/>
      <w:sz w:val="24"/>
      <w:szCs w:val="20"/>
      <w:lang w:val="es-ES" w:eastAsia="es-ES" w:bidi="ar-SA"/>
    </w:rPr>
  </w:style>
  <w:style w:type="paragraph" w:customStyle="1" w:styleId="Listaconvietas1">
    <w:name w:val="Lista con viñetas1"/>
    <w:basedOn w:val="Normal"/>
    <w:rsid w:val="006839B1"/>
    <w:pPr>
      <w:widowControl w:val="0"/>
      <w:ind w:firstLine="709"/>
      <w:jc w:val="both"/>
    </w:pPr>
    <w:rPr>
      <w:rFonts w:ascii="NewsGotT" w:hAnsi="NewsGotT" w:cs="Arial"/>
      <w:color w:val="FF0000"/>
      <w:kern w:val="0"/>
      <w:sz w:val="24"/>
      <w:szCs w:val="20"/>
      <w:lang w:val="es-ES_tradnl" w:eastAsia="ja-JP"/>
    </w:rPr>
  </w:style>
  <w:style w:type="character" w:customStyle="1" w:styleId="PiedepginaCar">
    <w:name w:val="Pie de página Car"/>
    <w:basedOn w:val="Fuentedeprrafopredeter"/>
    <w:link w:val="Piedepgina"/>
    <w:uiPriority w:val="99"/>
    <w:rsid w:val="0078186E"/>
    <w:rPr>
      <w:rFonts w:ascii="Noto Sans HK Light" w:hAnsi="Noto Sans HK Light" w:cs="Lucida Sans"/>
      <w:kern w:val="2"/>
      <w:sz w:val="19"/>
      <w:szCs w:val="24"/>
      <w:lang w:val="en-US" w:eastAsia="zh-CN" w:bidi="hi-IN"/>
    </w:rPr>
  </w:style>
  <w:style w:type="paragraph" w:customStyle="1" w:styleId="Standard">
    <w:name w:val="Standard"/>
    <w:rsid w:val="002D36D6"/>
    <w:pPr>
      <w:suppressAutoHyphens/>
      <w:autoSpaceDN w:val="0"/>
      <w:textAlignment w:val="baseline"/>
    </w:pPr>
    <w:rPr>
      <w:rFonts w:eastAsia="Times New Roman"/>
      <w:kern w:val="3"/>
      <w:sz w:val="24"/>
      <w:szCs w:val="24"/>
      <w:lang w:eastAsia="zh-CN"/>
    </w:rPr>
  </w:style>
  <w:style w:type="paragraph" w:customStyle="1" w:styleId="Encabezado1">
    <w:name w:val="Encabezado 1"/>
    <w:basedOn w:val="Normal"/>
    <w:next w:val="Normal"/>
    <w:qFormat/>
    <w:rsid w:val="00C63EA8"/>
    <w:pPr>
      <w:keepNext/>
      <w:jc w:val="both"/>
      <w:outlineLvl w:val="0"/>
    </w:pPr>
    <w:rPr>
      <w:rFonts w:ascii="Arial" w:eastAsia="Times New Roman" w:hAnsi="Arial" w:cs="Times New Roman"/>
      <w:b/>
      <w:color w:val="00000A"/>
      <w:kern w:val="0"/>
      <w:sz w:val="24"/>
      <w:szCs w:val="20"/>
      <w:u w:val="single"/>
      <w:lang w:eastAsia="ja-JP" w:bidi="ar-SA"/>
    </w:rPr>
  </w:style>
  <w:style w:type="paragraph" w:customStyle="1" w:styleId="Encabezado3">
    <w:name w:val="Encabezado 3"/>
    <w:basedOn w:val="Normal"/>
    <w:next w:val="Normal"/>
    <w:link w:val="Ttulo3Car"/>
    <w:qFormat/>
    <w:rsid w:val="00C63EA8"/>
    <w:pPr>
      <w:keepNext/>
      <w:keepLines/>
      <w:spacing w:before="200"/>
      <w:outlineLvl w:val="2"/>
    </w:pPr>
    <w:rPr>
      <w:rFonts w:ascii="Cambria" w:eastAsia="Times New Roman" w:hAnsi="Cambria" w:cs="Times New Roman"/>
      <w:b/>
      <w:bCs/>
      <w:color w:val="4F81BD"/>
      <w:kern w:val="0"/>
      <w:sz w:val="24"/>
      <w:szCs w:val="20"/>
      <w:lang w:val="es-ES_tradnl" w:eastAsia="ja-JP" w:bidi="ar-SA"/>
    </w:rPr>
  </w:style>
  <w:style w:type="character" w:customStyle="1" w:styleId="Ttulo3Car">
    <w:name w:val="Título 3 Car"/>
    <w:basedOn w:val="Fuentedeprrafopredeter"/>
    <w:link w:val="Encabezado3"/>
    <w:locked/>
    <w:rsid w:val="00C63EA8"/>
    <w:rPr>
      <w:rFonts w:ascii="Cambria" w:eastAsia="Times New Roman" w:hAnsi="Cambria"/>
      <w:b/>
      <w:bCs/>
      <w:color w:val="4F81BD"/>
      <w:sz w:val="24"/>
      <w:lang w:val="es-ES_tradnl" w:eastAsia="ja-JP"/>
    </w:rPr>
  </w:style>
  <w:style w:type="paragraph" w:customStyle="1" w:styleId="Cuerpodetextoconsangra">
    <w:name w:val="Cuerpo de texto con sangría"/>
    <w:basedOn w:val="Normal"/>
    <w:uiPriority w:val="99"/>
    <w:rsid w:val="00C63EA8"/>
    <w:pPr>
      <w:spacing w:line="360" w:lineRule="auto"/>
      <w:ind w:firstLine="360"/>
      <w:jc w:val="both"/>
    </w:pPr>
    <w:rPr>
      <w:rFonts w:ascii="Arial" w:eastAsia="Times New Roman" w:hAnsi="Arial" w:cs="Times New Roman"/>
      <w:kern w:val="0"/>
      <w:sz w:val="20"/>
      <w:szCs w:val="20"/>
      <w:lang w:val="es-ES" w:eastAsia="ja-JP" w:bidi="ar-SA"/>
    </w:rPr>
  </w:style>
  <w:style w:type="paragraph" w:customStyle="1" w:styleId="xl24">
    <w:name w:val="xl24"/>
    <w:basedOn w:val="Normal"/>
    <w:rsid w:val="00C63EA8"/>
    <w:pPr>
      <w:spacing w:before="280" w:after="280"/>
      <w:jc w:val="both"/>
      <w:textAlignment w:val="top"/>
    </w:pPr>
    <w:rPr>
      <w:rFonts w:ascii="Arial Narrow" w:eastAsia="Arial Unicode MS" w:hAnsi="Arial Narrow" w:cs="Arial Unicode MS"/>
      <w:b/>
      <w:bCs/>
      <w:color w:val="00000A"/>
      <w:kern w:val="0"/>
      <w:sz w:val="24"/>
      <w:lang w:val="es-ES_tradnl" w:eastAsia="es-ES" w:bidi="ar-SA"/>
    </w:rPr>
  </w:style>
  <w:style w:type="paragraph" w:styleId="Sangra3detindependiente">
    <w:name w:val="Body Text Indent 3"/>
    <w:basedOn w:val="Normal"/>
    <w:link w:val="Sangra3detindependienteCar"/>
    <w:uiPriority w:val="99"/>
    <w:rsid w:val="007C12A5"/>
    <w:pPr>
      <w:suppressAutoHyphens w:val="0"/>
      <w:spacing w:after="120"/>
      <w:ind w:left="283"/>
    </w:pPr>
    <w:rPr>
      <w:rFonts w:ascii="Arial" w:eastAsia="Times New Roman" w:hAnsi="Arial" w:cs="Times New Roman"/>
      <w:kern w:val="0"/>
      <w:sz w:val="16"/>
      <w:szCs w:val="16"/>
      <w:lang w:val="es-ES" w:eastAsia="es-ES" w:bidi="ar-SA"/>
    </w:rPr>
  </w:style>
  <w:style w:type="character" w:customStyle="1" w:styleId="Sangra3detindependienteCar">
    <w:name w:val="Sangría 3 de t. independiente Car"/>
    <w:basedOn w:val="Fuentedeprrafopredeter"/>
    <w:link w:val="Sangra3detindependiente"/>
    <w:uiPriority w:val="99"/>
    <w:rsid w:val="007C12A5"/>
    <w:rPr>
      <w:rFonts w:ascii="Arial" w:eastAsia="Times New Roman" w:hAnsi="Arial"/>
      <w:sz w:val="16"/>
      <w:szCs w:val="16"/>
    </w:rPr>
  </w:style>
  <w:style w:type="paragraph" w:customStyle="1" w:styleId="Estilopredeterminado">
    <w:name w:val="Estilo predeterminado"/>
    <w:rsid w:val="007C12A5"/>
    <w:pPr>
      <w:suppressAutoHyphens/>
      <w:spacing w:after="200" w:line="276" w:lineRule="auto"/>
      <w:textAlignment w:val="baseline"/>
    </w:pPr>
    <w:rPr>
      <w:rFonts w:eastAsia="Times New Roman"/>
      <w:sz w:val="24"/>
      <w:lang w:eastAsia="zh-CN" w:bidi="hi-IN"/>
    </w:rPr>
  </w:style>
  <w:style w:type="paragraph" w:styleId="Ttulo">
    <w:name w:val="Title"/>
    <w:basedOn w:val="Normal"/>
    <w:link w:val="TtuloCar"/>
    <w:qFormat/>
    <w:rsid w:val="007C12A5"/>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TtuloCar">
    <w:name w:val="Título Car"/>
    <w:basedOn w:val="Fuentedeprrafopredeter"/>
    <w:link w:val="Ttulo"/>
    <w:rsid w:val="007C12A5"/>
    <w:rPr>
      <w:rFonts w:eastAsia="Times New Roman"/>
      <w:b/>
      <w:sz w:val="24"/>
    </w:rPr>
  </w:style>
  <w:style w:type="paragraph" w:styleId="Textoindependiente3">
    <w:name w:val="Body Text 3"/>
    <w:basedOn w:val="Normal"/>
    <w:link w:val="Textoindependiente3Car"/>
    <w:rsid w:val="00CB2511"/>
    <w:pPr>
      <w:spacing w:after="120"/>
    </w:pPr>
    <w:rPr>
      <w:rFonts w:cs="Mangal"/>
      <w:sz w:val="16"/>
      <w:szCs w:val="14"/>
    </w:rPr>
  </w:style>
  <w:style w:type="character" w:customStyle="1" w:styleId="Textoindependiente3Car">
    <w:name w:val="Texto independiente 3 Car"/>
    <w:basedOn w:val="Fuentedeprrafopredeter"/>
    <w:link w:val="Textoindependiente3"/>
    <w:rsid w:val="00CB2511"/>
    <w:rPr>
      <w:rFonts w:ascii="Noto Sans HK Light" w:hAnsi="Noto Sans HK Light" w:cs="Mangal"/>
      <w:kern w:val="2"/>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14599">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7034884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204639664">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2477">
      <w:bodyDiv w:val="1"/>
      <w:marLeft w:val="0"/>
      <w:marRight w:val="0"/>
      <w:marTop w:val="0"/>
      <w:marBottom w:val="0"/>
      <w:divBdr>
        <w:top w:val="none" w:sz="0" w:space="0" w:color="auto"/>
        <w:left w:val="none" w:sz="0" w:space="0" w:color="auto"/>
        <w:bottom w:val="none" w:sz="0" w:space="0" w:color="auto"/>
        <w:right w:val="none" w:sz="0" w:space="0" w:color="auto"/>
      </w:divBdr>
    </w:div>
    <w:div w:id="2072386479">
      <w:bodyDiv w:val="1"/>
      <w:marLeft w:val="0"/>
      <w:marRight w:val="0"/>
      <w:marTop w:val="0"/>
      <w:marBottom w:val="0"/>
      <w:divBdr>
        <w:top w:val="none" w:sz="0" w:space="0" w:color="auto"/>
        <w:left w:val="none" w:sz="0" w:space="0" w:color="auto"/>
        <w:bottom w:val="none" w:sz="0" w:space="0" w:color="auto"/>
        <w:right w:val="none" w:sz="0" w:space="0" w:color="auto"/>
      </w:divBdr>
      <w:divsChild>
        <w:div w:id="27410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35003">
              <w:marLeft w:val="0"/>
              <w:marRight w:val="0"/>
              <w:marTop w:val="0"/>
              <w:marBottom w:val="0"/>
              <w:divBdr>
                <w:top w:val="none" w:sz="0" w:space="0" w:color="auto"/>
                <w:left w:val="none" w:sz="0" w:space="0" w:color="auto"/>
                <w:bottom w:val="none" w:sz="0" w:space="0" w:color="auto"/>
                <w:right w:val="none" w:sz="0" w:space="0" w:color="auto"/>
              </w:divBdr>
              <w:divsChild>
                <w:div w:id="1761171660">
                  <w:marLeft w:val="0"/>
                  <w:marRight w:val="0"/>
                  <w:marTop w:val="0"/>
                  <w:marBottom w:val="0"/>
                  <w:divBdr>
                    <w:top w:val="none" w:sz="0" w:space="0" w:color="auto"/>
                    <w:left w:val="none" w:sz="0" w:space="0" w:color="auto"/>
                    <w:bottom w:val="none" w:sz="0" w:space="0" w:color="auto"/>
                    <w:right w:val="none" w:sz="0" w:space="0" w:color="auto"/>
                  </w:divBdr>
                  <w:divsChild>
                    <w:div w:id="733703242">
                      <w:marLeft w:val="0"/>
                      <w:marRight w:val="0"/>
                      <w:marTop w:val="0"/>
                      <w:marBottom w:val="0"/>
                      <w:divBdr>
                        <w:top w:val="none" w:sz="0" w:space="0" w:color="auto"/>
                        <w:left w:val="none" w:sz="0" w:space="0" w:color="auto"/>
                        <w:bottom w:val="none" w:sz="0" w:space="0" w:color="auto"/>
                        <w:right w:val="none" w:sz="0" w:space="0" w:color="auto"/>
                      </w:divBdr>
                      <w:divsChild>
                        <w:div w:id="4573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1948-B5B2-4788-9907-30D3DDF5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3615</Words>
  <Characters>19886</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Camino Toral del Castillo</cp:lastModifiedBy>
  <cp:revision>2</cp:revision>
  <cp:lastPrinted>2022-10-21T12:49:00Z</cp:lastPrinted>
  <dcterms:created xsi:type="dcterms:W3CDTF">2022-11-21T13:45:00Z</dcterms:created>
  <dcterms:modified xsi:type="dcterms:W3CDTF">2022-11-21T13:45:00Z</dcterms:modified>
</cp:coreProperties>
</file>