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D015" w14:textId="77777777" w:rsidR="004A4172" w:rsidRDefault="00B15ACC">
      <w:pPr>
        <w:jc w:val="center"/>
        <w:rPr>
          <w:rFonts w:ascii="NewsGotT" w:hAnsi="NewsGotT" w:cs="NewsGotT"/>
        </w:rPr>
      </w:pPr>
      <w:r>
        <w:rPr>
          <w:rFonts w:ascii="NewsGotT" w:hAnsi="NewsGotT" w:cs="NewsGotT"/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989A075" wp14:editId="6FDD8078">
                <wp:simplePos x="0" y="0"/>
                <wp:positionH relativeFrom="column">
                  <wp:posOffset>4171315</wp:posOffset>
                </wp:positionH>
                <wp:positionV relativeFrom="paragraph">
                  <wp:posOffset>-275590</wp:posOffset>
                </wp:positionV>
                <wp:extent cx="2031365" cy="452755"/>
                <wp:effectExtent l="635" t="0" r="0" b="6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480" cy="45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328.45pt;margin-top:-21.7pt;width:159.9pt;height:35.6pt;mso-wrap-style:none;v-text-anchor:middle" type="_x0000_t202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 w14:paraId="5328B681" w14:textId="77777777" w:rsidR="004A4172" w:rsidRDefault="004A4172">
      <w:pPr>
        <w:jc w:val="center"/>
        <w:rPr>
          <w:rFonts w:ascii="NewsGotT" w:hAnsi="NewsGotT" w:cs="NewsGotT"/>
        </w:rPr>
      </w:pPr>
    </w:p>
    <w:p w14:paraId="5BEE5CE3" w14:textId="77777777" w:rsidR="004A4172" w:rsidRDefault="004A4172">
      <w:pPr>
        <w:jc w:val="center"/>
        <w:rPr>
          <w:rFonts w:ascii="NewsGotT" w:hAnsi="NewsGotT" w:cs="NewsGotT"/>
        </w:rPr>
      </w:pPr>
    </w:p>
    <w:p w14:paraId="626E4B20" w14:textId="77777777" w:rsidR="004A4172" w:rsidRDefault="00B15ACC">
      <w:pPr>
        <w:pStyle w:val="centroredonda"/>
        <w:jc w:val="center"/>
      </w:pPr>
      <w:r>
        <w:rPr>
          <w:rStyle w:val="Ttulodellibro"/>
          <w:rFonts w:ascii="Source Sans Pro Light" w:eastAsia="Noto Sans HK Medium" w:hAnsi="Source Sans Pro Light" w:cs="Source Sans Pro Light"/>
          <w:i w:val="0"/>
          <w:sz w:val="28"/>
          <w:szCs w:val="28"/>
          <w:lang w:eastAsia="en-US"/>
        </w:rPr>
        <w:t>DECLARACIÓN RESPONSABLE EN RELACIÓN CON LA EJECUCIÓN DE ACTUACIONES DEL PLAN DE RECUPERACIÓN, TRANSFORMACIÓN Y RESILIENCIA (PRTR)</w:t>
      </w:r>
    </w:p>
    <w:p w14:paraId="3C450296" w14:textId="77777777" w:rsidR="004A4172" w:rsidRDefault="004A4172">
      <w:pPr>
        <w:jc w:val="both"/>
        <w:rPr>
          <w:rFonts w:ascii="NewsGotT" w:hAnsi="NewsGotT" w:cs="NewsGotT"/>
          <w:sz w:val="28"/>
        </w:rPr>
      </w:pPr>
    </w:p>
    <w:p w14:paraId="3E8106EA" w14:textId="77777777" w:rsidR="004A4172" w:rsidRDefault="004A4172">
      <w:pPr>
        <w:pStyle w:val="parrafo2"/>
        <w:jc w:val="both"/>
        <w:rPr>
          <w:rFonts w:ascii="Source Sans Pro" w:hAnsi="Source Sans Pro" w:cs="Source Sans Pro"/>
          <w:sz w:val="21"/>
        </w:rPr>
      </w:pPr>
    </w:p>
    <w:p w14:paraId="76F3115A" w14:textId="5C11F998" w:rsidR="004A4172" w:rsidRDefault="00B15ACC">
      <w:pPr>
        <w:pStyle w:val="parrafo2"/>
        <w:jc w:val="both"/>
      </w:pPr>
      <w:r>
        <w:rPr>
          <w:rFonts w:ascii="Source Sans Pro" w:hAnsi="Source Sans Pro" w:cs="Source Sans Pro"/>
          <w:sz w:val="21"/>
          <w:szCs w:val="21"/>
        </w:rPr>
        <w:t xml:space="preserve">Don/Doña ………………………………………………., con DNI …………………….., como representante de la entidad </w:t>
      </w:r>
      <w:r>
        <w:rPr>
          <w:rFonts w:ascii="Source Sans Pro" w:hAnsi="Source Sans Pro" w:cs="Source Sans Pro"/>
          <w:sz w:val="21"/>
          <w:szCs w:val="21"/>
        </w:rPr>
        <w:t xml:space="preserve">……………………………………………………………., con NIF……………………………………., y domicilio fiscal en ………………………………………………………………………………………., entidad beneficiaria de una subvención concedida </w:t>
      </w:r>
      <w:r>
        <w:rPr>
          <w:rFonts w:ascii="Source Sans Pro" w:hAnsi="Source Sans Pro" w:cs="Source Sans Pro"/>
          <w:sz w:val="21"/>
          <w:szCs w:val="21"/>
        </w:rPr>
        <w:t>conforme a</w:t>
      </w:r>
      <w:r>
        <w:rPr>
          <w:rFonts w:ascii="Source Sans Pro" w:hAnsi="Source Sans Pro" w:cs="Source Sans Pro"/>
          <w:sz w:val="21"/>
          <w:szCs w:val="21"/>
        </w:rPr>
        <w:t xml:space="preserve"> </w:t>
      </w:r>
      <w:r>
        <w:rPr>
          <w:rFonts w:ascii="Source Sans Pro" w:hAnsi="Source Sans Pro" w:cs="Source Sans Pro"/>
          <w:sz w:val="21"/>
          <w:szCs w:val="21"/>
        </w:rPr>
        <w:t xml:space="preserve">la Orden de 8 de noviembre de 2022, por la que se aprueban las bases reguladoras para la concesión de subvenciones, en régimen de concurrencia no competitiva, destinadas a la instalación de una red de comunicaciones electrónicas de alta velocidad en dependencias de zonas industriales, en el marco del Plan de Recuperación, Transformación y Resiliencia (financiado por la Unión Europea-Next </w:t>
      </w:r>
      <w:proofErr w:type="spellStart"/>
      <w:r>
        <w:rPr>
          <w:rFonts w:ascii="Source Sans Pro" w:hAnsi="Source Sans Pro" w:cs="Source Sans Pro"/>
          <w:sz w:val="21"/>
          <w:szCs w:val="21"/>
        </w:rPr>
        <w:t>Generation</w:t>
      </w:r>
      <w:proofErr w:type="spellEnd"/>
      <w:r>
        <w:rPr>
          <w:rFonts w:ascii="Source Sans Pro" w:hAnsi="Source Sans Pro" w:cs="Source Sans Pro"/>
          <w:sz w:val="21"/>
          <w:szCs w:val="21"/>
        </w:rPr>
        <w:t xml:space="preserve"> EU),  así como por la Orden de 2 de diciembre de 2024, por la que se modifica la orden anterior</w:t>
      </w:r>
      <w:r w:rsidR="002D1DDF">
        <w:rPr>
          <w:rFonts w:ascii="Source Sans Pro" w:hAnsi="Source Sans Pro" w:cs="Source Sans Pro"/>
          <w:sz w:val="21"/>
          <w:szCs w:val="21"/>
        </w:rPr>
        <w:t>,</w:t>
      </w:r>
    </w:p>
    <w:p w14:paraId="65ED9B6F" w14:textId="77777777" w:rsidR="004A4172" w:rsidRDefault="00B15ACC">
      <w:pPr>
        <w:pStyle w:val="parrafo2"/>
        <w:jc w:val="center"/>
        <w:rPr>
          <w:rFonts w:ascii="Source Sans Pro" w:hAnsi="Source Sans Pro" w:cs="Source Sans Pro"/>
          <w:b/>
          <w:bCs/>
          <w:sz w:val="21"/>
          <w:szCs w:val="21"/>
        </w:rPr>
      </w:pPr>
      <w:r>
        <w:rPr>
          <w:rFonts w:ascii="Source Sans Pro" w:hAnsi="Source Sans Pro" w:cs="Source Sans Pro"/>
          <w:b/>
          <w:bCs/>
          <w:sz w:val="21"/>
          <w:szCs w:val="21"/>
        </w:rPr>
        <w:t>DECLARO RESPONSABLEMENTE</w:t>
      </w:r>
    </w:p>
    <w:p w14:paraId="6770E756" w14:textId="609195FC" w:rsidR="004A4172" w:rsidRDefault="00B15ACC">
      <w:pPr>
        <w:pStyle w:val="parrafo2"/>
        <w:jc w:val="both"/>
      </w:pPr>
      <w:r>
        <w:rPr>
          <w:rFonts w:ascii="Source Sans Pro" w:hAnsi="Source Sans Pro" w:cs="Source Sans Pro"/>
          <w:sz w:val="21"/>
          <w:szCs w:val="21"/>
        </w:rPr>
        <w:t>Que la</w:t>
      </w:r>
      <w:r>
        <w:rPr>
          <w:rFonts w:ascii="Source Sans Pro" w:hAnsi="Source Sans Pro" w:cs="Source Sans Pro"/>
          <w:sz w:val="21"/>
          <w:szCs w:val="21"/>
        </w:rPr>
        <w:t xml:space="preserve"> actuaci</w:t>
      </w:r>
      <w:r w:rsidR="00BC0A79">
        <w:rPr>
          <w:rFonts w:ascii="Source Sans Pro" w:hAnsi="Source Sans Pro" w:cs="Source Sans Pro"/>
          <w:sz w:val="21"/>
          <w:szCs w:val="21"/>
        </w:rPr>
        <w:t>ón</w:t>
      </w:r>
      <w:r>
        <w:rPr>
          <w:rFonts w:ascii="Source Sans Pro" w:hAnsi="Source Sans Pro" w:cs="Source Sans Pro"/>
          <w:sz w:val="21"/>
          <w:szCs w:val="21"/>
        </w:rPr>
        <w:t xml:space="preserve"> </w:t>
      </w:r>
      <w:r w:rsidR="00BC0A79">
        <w:rPr>
          <w:rFonts w:ascii="Source Sans Pro" w:hAnsi="Source Sans Pro" w:cs="Source Sans Pro"/>
          <w:sz w:val="21"/>
          <w:szCs w:val="21"/>
        </w:rPr>
        <w:t xml:space="preserve">para la que ha sido concedida subvención </w:t>
      </w:r>
      <w:r>
        <w:rPr>
          <w:rFonts w:ascii="Source Sans Pro" w:hAnsi="Source Sans Pro" w:cs="Source Sans Pro"/>
          <w:sz w:val="21"/>
          <w:szCs w:val="21"/>
        </w:rPr>
        <w:t>por Resolución de la Dirección Gerencia de la Agencia Digital de Andalucía, de XX de ……………  de 2025, por la que se conceden subvenciones al amparo de la Orden de 8 de noviembre de 2022 y la Orden de 2 de diciembre de 2024, antes mencionadas, correspondiente</w:t>
      </w:r>
      <w:r>
        <w:rPr>
          <w:rFonts w:ascii="Source Sans Pro" w:hAnsi="Source Sans Pro" w:cs="Source Sans Pro"/>
          <w:sz w:val="21"/>
          <w:szCs w:val="21"/>
        </w:rPr>
        <w:t xml:space="preserve"> al expediente …………….., ha</w:t>
      </w:r>
      <w:r>
        <w:rPr>
          <w:rFonts w:ascii="Source Sans Pro" w:hAnsi="Source Sans Pro" w:cs="Source Sans Pro"/>
          <w:sz w:val="21"/>
          <w:szCs w:val="21"/>
        </w:rPr>
        <w:t xml:space="preserve"> cumplido con la normativa vigente que le</w:t>
      </w:r>
      <w:r>
        <w:rPr>
          <w:rFonts w:ascii="Source Sans Pro" w:hAnsi="Source Sans Pro" w:cs="Source Sans Pro"/>
          <w:sz w:val="21"/>
          <w:szCs w:val="21"/>
        </w:rPr>
        <w:t xml:space="preserve"> ha resultado de aplicación, así como que cuenta</w:t>
      </w:r>
      <w:r>
        <w:rPr>
          <w:rFonts w:ascii="Source Sans Pro" w:hAnsi="Source Sans Pro" w:cs="Source Sans Pro"/>
          <w:sz w:val="21"/>
          <w:szCs w:val="21"/>
        </w:rPr>
        <w:t xml:space="preserve"> con las preceptivas licencias y autorizaciones administrativas en el caso en que la</w:t>
      </w:r>
      <w:r>
        <w:rPr>
          <w:rFonts w:ascii="Source Sans Pro" w:hAnsi="Source Sans Pro" w:cs="Source Sans Pro"/>
          <w:sz w:val="21"/>
          <w:szCs w:val="21"/>
        </w:rPr>
        <w:t xml:space="preserve"> misma</w:t>
      </w:r>
      <w:r>
        <w:rPr>
          <w:rFonts w:ascii="Source Sans Pro" w:hAnsi="Source Sans Pro" w:cs="Source Sans Pro"/>
          <w:sz w:val="21"/>
          <w:szCs w:val="21"/>
        </w:rPr>
        <w:t xml:space="preserve"> lo hayan requerido.</w:t>
      </w:r>
    </w:p>
    <w:p w14:paraId="7167AB4D" w14:textId="77777777" w:rsidR="004A4172" w:rsidRDefault="004A4172">
      <w:pPr>
        <w:pStyle w:val="parrafo"/>
        <w:jc w:val="both"/>
        <w:rPr>
          <w:rFonts w:ascii="Source Sans Pro" w:hAnsi="Source Sans Pro" w:cs="Source Sans Pro"/>
          <w:sz w:val="21"/>
          <w:szCs w:val="21"/>
        </w:rPr>
      </w:pPr>
    </w:p>
    <w:p w14:paraId="312399BE" w14:textId="77777777" w:rsidR="004A4172" w:rsidRDefault="00B15ACC">
      <w:pPr>
        <w:pStyle w:val="centroredonda"/>
        <w:jc w:val="center"/>
      </w:pPr>
      <w:r>
        <w:rPr>
          <w:rFonts w:ascii="Source Sans Pro" w:hAnsi="Source Sans Pro" w:cs="Source Sans Pro"/>
          <w:sz w:val="21"/>
          <w:szCs w:val="21"/>
        </w:rPr>
        <w:t>……………………………..., XX de …………… de 2025</w:t>
      </w:r>
    </w:p>
    <w:p w14:paraId="3DCDCFBC" w14:textId="77777777" w:rsidR="004A4172" w:rsidRDefault="00B15ACC">
      <w:pPr>
        <w:pStyle w:val="centroredonda"/>
        <w:jc w:val="center"/>
        <w:rPr>
          <w:rFonts w:ascii="Source Sans Pro" w:hAnsi="Source Sans Pro" w:cs="Source Sans Pro"/>
          <w:sz w:val="21"/>
          <w:szCs w:val="21"/>
        </w:rPr>
      </w:pPr>
      <w:r>
        <w:rPr>
          <w:rFonts w:ascii="Source Sans Pro" w:hAnsi="Source Sans Pro" w:cs="Source Sans Pro"/>
          <w:sz w:val="21"/>
          <w:szCs w:val="21"/>
        </w:rPr>
        <w:t>Fdo. …………………………………………….</w:t>
      </w:r>
    </w:p>
    <w:p w14:paraId="1BA7449A" w14:textId="77777777" w:rsidR="004A4172" w:rsidRDefault="00B15ACC">
      <w:pPr>
        <w:pStyle w:val="centroredonda"/>
        <w:jc w:val="center"/>
        <w:rPr>
          <w:rFonts w:ascii="Source Sans Pro" w:hAnsi="Source Sans Pro" w:cs="Source Sans Pro"/>
          <w:sz w:val="21"/>
          <w:szCs w:val="21"/>
        </w:rPr>
      </w:pPr>
      <w:r>
        <w:rPr>
          <w:rFonts w:ascii="Source Sans Pro" w:hAnsi="Source Sans Pro" w:cs="Source Sans Pro"/>
          <w:sz w:val="21"/>
          <w:szCs w:val="21"/>
        </w:rPr>
        <w:t>Cargo: …………………………………………</w:t>
      </w:r>
    </w:p>
    <w:p w14:paraId="7AFF9199" w14:textId="77777777" w:rsidR="004A4172" w:rsidRDefault="004A4172">
      <w:pPr>
        <w:jc w:val="both"/>
        <w:rPr>
          <w:rFonts w:ascii="Source Sans Pro" w:hAnsi="Source Sans Pro" w:cs="Source Sans Pro"/>
          <w:sz w:val="21"/>
          <w:szCs w:val="21"/>
        </w:rPr>
      </w:pPr>
    </w:p>
    <w:p w14:paraId="398189A0" w14:textId="77777777" w:rsidR="004A4172" w:rsidRDefault="004A4172">
      <w:pPr>
        <w:jc w:val="both"/>
        <w:rPr>
          <w:rFonts w:ascii="Source Sans Pro" w:hAnsi="Source Sans Pro" w:cs="Source Sans Pro"/>
          <w:sz w:val="21"/>
          <w:szCs w:val="21"/>
        </w:rPr>
      </w:pPr>
    </w:p>
    <w:sectPr w:rsidR="004A4172">
      <w:headerReference w:type="default" r:id="rId6"/>
      <w:pgSz w:w="11906" w:h="16838"/>
      <w:pgMar w:top="2391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5658" w14:textId="77777777" w:rsidR="00B15ACC" w:rsidRDefault="00B15ACC">
      <w:r>
        <w:separator/>
      </w:r>
    </w:p>
  </w:endnote>
  <w:endnote w:type="continuationSeparator" w:id="0">
    <w:p w14:paraId="40F12CEC" w14:textId="77777777" w:rsidR="00B15ACC" w:rsidRDefault="00B1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84C6" w14:textId="77777777" w:rsidR="00B15ACC" w:rsidRDefault="00B15ACC">
      <w:r>
        <w:separator/>
      </w:r>
    </w:p>
  </w:footnote>
  <w:footnote w:type="continuationSeparator" w:id="0">
    <w:p w14:paraId="132E8236" w14:textId="77777777" w:rsidR="00B15ACC" w:rsidRDefault="00B1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37AC" w14:textId="77777777" w:rsidR="004A4172" w:rsidRDefault="00B15ACC">
    <w:pPr>
      <w:pStyle w:val="NormalWeb"/>
      <w:spacing w:before="0" w:line="252" w:lineRule="auto"/>
      <w:ind w:left="-284"/>
    </w:pPr>
    <w:r>
      <w:rPr>
        <w:noProof/>
      </w:rPr>
      <w:drawing>
        <wp:anchor distT="0" distB="0" distL="0" distR="0" simplePos="0" relativeHeight="2" behindDoc="0" locked="0" layoutInCell="0" allowOverlap="1" wp14:anchorId="7DA0A795" wp14:editId="1749F53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69710" cy="82931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3" r="-4" b="-33"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72"/>
    <w:rsid w:val="002D1DDF"/>
    <w:rsid w:val="004A4172"/>
    <w:rsid w:val="00864C32"/>
    <w:rsid w:val="00A767D4"/>
    <w:rsid w:val="00B15ACC"/>
    <w:rsid w:val="00B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F05F"/>
  <w15:docId w15:val="{46B82DC8-EB0F-47A9-B296-F9F953A2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styleId="Ttulodellibro">
    <w:name w:val="Book Title"/>
    <w:basedOn w:val="Fuentedeprrafopredeter"/>
    <w:qFormat/>
    <w:rPr>
      <w:b/>
      <w:bCs/>
      <w:i/>
      <w:iCs/>
      <w:spacing w:val="5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142" w:line="276" w:lineRule="auto"/>
    </w:pPr>
  </w:style>
  <w:style w:type="paragraph" w:styleId="Revisin">
    <w:name w:val="Revision"/>
    <w:qFormat/>
    <w:rPr>
      <w:rFonts w:ascii="Times New Roman" w:eastAsia="Times New Roman" w:hAnsi="Times New Roman" w:cs="Times New Roman"/>
      <w:lang w:bidi="ar-SA"/>
    </w:rPr>
  </w:style>
  <w:style w:type="paragraph" w:customStyle="1" w:styleId="parrafo2">
    <w:name w:val="parrafo_2"/>
    <w:basedOn w:val="Normal"/>
    <w:qFormat/>
    <w:pPr>
      <w:spacing w:before="280" w:after="280"/>
    </w:pPr>
  </w:style>
  <w:style w:type="paragraph" w:customStyle="1" w:styleId="parrafo">
    <w:name w:val="parrafo"/>
    <w:basedOn w:val="Normal"/>
    <w:qFormat/>
    <w:pPr>
      <w:spacing w:before="280" w:after="280"/>
    </w:pPr>
  </w:style>
  <w:style w:type="paragraph" w:customStyle="1" w:styleId="centroredonda">
    <w:name w:val="centro_redonda"/>
    <w:basedOn w:val="Normal"/>
    <w:qFormat/>
    <w:pPr>
      <w:spacing w:before="280" w:after="280"/>
    </w:pPr>
  </w:style>
  <w:style w:type="paragraph" w:customStyle="1" w:styleId="Contenidodelmarco">
    <w:name w:val="Contenido del marco"/>
    <w:basedOn w:val="Normal"/>
    <w:qFormat/>
  </w:style>
  <w:style w:type="paragraph" w:customStyle="1" w:styleId="centrocursiva">
    <w:name w:val="centro_cursiva"/>
    <w:basedOn w:val="Normal"/>
    <w:qFormat/>
    <w:pPr>
      <w:spacing w:before="280" w:after="28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ALEJANDRO MONTOYA VILCHES</cp:lastModifiedBy>
  <cp:revision>6</cp:revision>
  <dcterms:created xsi:type="dcterms:W3CDTF">2023-11-20T10:07:00Z</dcterms:created>
  <dcterms:modified xsi:type="dcterms:W3CDTF">2025-03-07T11:58:00Z</dcterms:modified>
  <dc:language>es-ES</dc:language>
</cp:coreProperties>
</file>