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DC0" w:rsidRDefault="00BD6DC0" w:rsidP="00BD6DC0">
      <w:pPr>
        <w:pStyle w:val="Ttulo1"/>
        <w:numPr>
          <w:ilvl w:val="0"/>
          <w:numId w:val="0"/>
        </w:numPr>
        <w:rPr>
          <w:rFonts w:ascii="Arial" w:hAnsi="Arial"/>
          <w:sz w:val="44"/>
          <w:szCs w:val="44"/>
        </w:rPr>
      </w:pPr>
      <w:r w:rsidRPr="009612CB">
        <w:rPr>
          <w:rFonts w:ascii="Arial" w:hAnsi="Arial"/>
          <w:sz w:val="44"/>
          <w:szCs w:val="44"/>
        </w:rPr>
        <w:t>FICHA DE DOCUMENTACIÓN DE CONTINGENCIA</w:t>
      </w:r>
    </w:p>
    <w:p w:rsidR="00BD6DC0" w:rsidRDefault="00BD6DC0" w:rsidP="00BD6DC0"/>
    <w:p w:rsidR="00BD6DC0" w:rsidRPr="00EE6C30" w:rsidRDefault="00BD6DC0" w:rsidP="00BD6DC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30"/>
      </w:tblGrid>
      <w:tr w:rsidR="00BD6DC0" w:rsidRPr="00EE6C30" w:rsidTr="00C5502F">
        <w:trPr>
          <w:trHeight w:val="580"/>
        </w:trPr>
        <w:tc>
          <w:tcPr>
            <w:tcW w:w="10430" w:type="dxa"/>
          </w:tcPr>
          <w:p w:rsidR="00BD6DC0" w:rsidRPr="00EE6C30" w:rsidRDefault="00BD6DC0" w:rsidP="00FC6DAC">
            <w:pPr>
              <w:pStyle w:val="Ttulo2"/>
              <w:numPr>
                <w:ilvl w:val="0"/>
                <w:numId w:val="0"/>
              </w:numPr>
              <w:ind w:left="171"/>
              <w:jc w:val="both"/>
              <w:outlineLvl w:val="1"/>
              <w:rPr>
                <w:rFonts w:ascii="Arial" w:hAnsi="Arial"/>
                <w:szCs w:val="24"/>
              </w:rPr>
            </w:pPr>
            <w:r w:rsidRPr="00EE6C30">
              <w:rPr>
                <w:rFonts w:ascii="Arial" w:hAnsi="Arial"/>
                <w:szCs w:val="24"/>
              </w:rPr>
              <w:t>1. IDENTIFICACIÓN DE LA INCIDENCIA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Fecha y hora de detección: </w:t>
            </w:r>
          </w:p>
        </w:tc>
      </w:tr>
      <w:tr w:rsidR="00BD6DC0" w:rsidRPr="00EE6C30" w:rsidTr="00C5502F">
        <w:trPr>
          <w:trHeight w:val="264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Partido judicial / TI afectado: 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Servicio Común implicado (SCT / SCG / SCEJ / otro): 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Detectado por (nombre y cargo): </w:t>
            </w:r>
          </w:p>
        </w:tc>
      </w:tr>
      <w:tr w:rsidR="00BD6DC0" w:rsidRPr="00EE6C30" w:rsidTr="00C5502F">
        <w:trPr>
          <w:trHeight w:val="2173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Naturaleza de la incidencia:</w:t>
            </w:r>
          </w:p>
          <w:p w:rsidR="00BD6DC0" w:rsidRPr="00EE6C30" w:rsidRDefault="00BD6DC0" w:rsidP="00E837D0">
            <w:pPr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br/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Organizativa</w:t>
            </w:r>
            <w:r w:rsidRPr="00EE6C30">
              <w:rPr>
                <w:rFonts w:ascii="Arial" w:hAnsi="Arial" w:cs="Arial"/>
              </w:rPr>
              <w:br/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Técnica</w:t>
            </w:r>
            <w:r w:rsidRPr="00EE6C30">
              <w:rPr>
                <w:rFonts w:ascii="Arial" w:hAnsi="Arial" w:cs="Arial"/>
              </w:rPr>
              <w:br/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Funcional</w:t>
            </w:r>
            <w:r w:rsidRPr="00EE6C30">
              <w:rPr>
                <w:rFonts w:ascii="Arial" w:hAnsi="Arial" w:cs="Arial"/>
              </w:rPr>
              <w:br/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Personal / Recursos humanos</w:t>
            </w:r>
            <w:r w:rsidRPr="00EE6C30">
              <w:rPr>
                <w:rFonts w:ascii="Arial" w:hAnsi="Arial" w:cs="Arial"/>
              </w:rPr>
              <w:br/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Otra: </w:t>
            </w:r>
          </w:p>
        </w:tc>
      </w:tr>
      <w:tr w:rsidR="00BD6DC0" w:rsidRPr="00EE6C30" w:rsidTr="00C5502F">
        <w:trPr>
          <w:trHeight w:val="940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Clasificación de urgencia: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  </w:t>
            </w:r>
            <w:r w:rsidRPr="00EE6C30">
              <w:rPr>
                <w:rFonts w:ascii="Segoe UI Symbol" w:hAnsi="Segoe UI Symbol" w:cs="Segoe UI Symbol"/>
              </w:rPr>
              <w:t xml:space="preserve">☐ </w:t>
            </w:r>
            <w:r w:rsidRPr="00EE6C30">
              <w:rPr>
                <w:rFonts w:ascii="Arial" w:hAnsi="Arial" w:cs="Arial"/>
              </w:rPr>
              <w:t>Urgente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No urgente</w:t>
            </w:r>
          </w:p>
        </w:tc>
      </w:tr>
      <w:tr w:rsidR="00BD6DC0" w:rsidRPr="00EE6C30" w:rsidTr="00C5502F">
        <w:trPr>
          <w:trHeight w:val="566"/>
        </w:trPr>
        <w:tc>
          <w:tcPr>
            <w:tcW w:w="10430" w:type="dxa"/>
          </w:tcPr>
          <w:p w:rsidR="00BD6DC0" w:rsidRPr="00EE6C30" w:rsidRDefault="00BD6DC0" w:rsidP="00FC6DAC">
            <w:pPr>
              <w:pStyle w:val="Ttulo2"/>
              <w:numPr>
                <w:ilvl w:val="0"/>
                <w:numId w:val="0"/>
              </w:numPr>
              <w:ind w:left="171"/>
              <w:jc w:val="both"/>
              <w:outlineLvl w:val="1"/>
              <w:rPr>
                <w:rFonts w:ascii="Arial" w:hAnsi="Arial"/>
                <w:szCs w:val="24"/>
              </w:rPr>
            </w:pPr>
            <w:r w:rsidRPr="00EE6C30">
              <w:rPr>
                <w:rFonts w:ascii="Arial" w:hAnsi="Arial"/>
                <w:szCs w:val="24"/>
              </w:rPr>
              <w:t>2. DESCRIPCIÓN DEL PROBLEMA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Resumen del incidente: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Áreas, equipos o personal afectado: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</w:p>
        </w:tc>
      </w:tr>
      <w:tr w:rsidR="00BD6DC0" w:rsidRPr="00EE6C30" w:rsidTr="00C5502F">
        <w:trPr>
          <w:trHeight w:val="1131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Impacto en el servicio (breve valoración):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br/>
            </w:r>
          </w:p>
        </w:tc>
      </w:tr>
      <w:tr w:rsidR="00BD6DC0" w:rsidRPr="00EE6C30" w:rsidTr="00C5502F">
        <w:trPr>
          <w:trHeight w:val="580"/>
        </w:trPr>
        <w:tc>
          <w:tcPr>
            <w:tcW w:w="10430" w:type="dxa"/>
          </w:tcPr>
          <w:p w:rsidR="00BD6DC0" w:rsidRPr="00EE6C30" w:rsidRDefault="00BD6DC0" w:rsidP="00FC6DAC">
            <w:pPr>
              <w:pStyle w:val="Ttulo2"/>
              <w:numPr>
                <w:ilvl w:val="0"/>
                <w:numId w:val="0"/>
              </w:numPr>
              <w:ind w:left="171"/>
              <w:jc w:val="both"/>
              <w:outlineLvl w:val="1"/>
              <w:rPr>
                <w:rFonts w:ascii="Arial" w:hAnsi="Arial"/>
                <w:szCs w:val="24"/>
              </w:rPr>
            </w:pPr>
            <w:r w:rsidRPr="00EE6C30">
              <w:rPr>
                <w:rFonts w:ascii="Arial" w:hAnsi="Arial"/>
                <w:szCs w:val="24"/>
              </w:rPr>
              <w:t>3. MEDIDA ADOPTADA</w:t>
            </w:r>
          </w:p>
        </w:tc>
      </w:tr>
      <w:tr w:rsidR="00BD6DC0" w:rsidRPr="00EE6C30" w:rsidTr="00C5502F">
        <w:trPr>
          <w:trHeight w:val="565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Solución implementada:</w:t>
            </w:r>
          </w:p>
        </w:tc>
      </w:tr>
      <w:tr w:rsidR="00BD6DC0" w:rsidRPr="00EE6C30" w:rsidTr="00C5502F">
        <w:trPr>
          <w:trHeight w:val="940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lastRenderedPageBreak/>
              <w:t>Carácter de la medida: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Temporal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Permanente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Fecha de ejecución de la medida: 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Responsables designados para la ejecución:</w:t>
            </w:r>
          </w:p>
        </w:tc>
      </w:tr>
      <w:tr w:rsidR="00BD6DC0" w:rsidRPr="00EE6C30" w:rsidTr="00C5502F">
        <w:trPr>
          <w:trHeight w:val="580"/>
        </w:trPr>
        <w:tc>
          <w:tcPr>
            <w:tcW w:w="10430" w:type="dxa"/>
          </w:tcPr>
          <w:p w:rsidR="00BD6DC0" w:rsidRPr="00EE6C30" w:rsidRDefault="00BD6DC0" w:rsidP="00C5502F">
            <w:pPr>
              <w:pStyle w:val="Ttulo2"/>
              <w:numPr>
                <w:ilvl w:val="0"/>
                <w:numId w:val="0"/>
              </w:numPr>
              <w:ind w:left="171"/>
              <w:jc w:val="both"/>
              <w:outlineLvl w:val="1"/>
              <w:rPr>
                <w:rFonts w:ascii="Arial" w:hAnsi="Arial"/>
                <w:szCs w:val="24"/>
              </w:rPr>
            </w:pPr>
            <w:r w:rsidRPr="00EE6C30">
              <w:rPr>
                <w:rFonts w:ascii="Arial" w:hAnsi="Arial"/>
                <w:szCs w:val="24"/>
              </w:rPr>
              <w:t>4. MEDIDAS PREVENTIVAS / AJUSTES FUTUROS (si procede)</w:t>
            </w:r>
          </w:p>
        </w:tc>
      </w:tr>
      <w:tr w:rsidR="00BD6DC0" w:rsidRPr="00EE6C30" w:rsidTr="00C5502F">
        <w:trPr>
          <w:trHeight w:val="529"/>
        </w:trPr>
        <w:tc>
          <w:tcPr>
            <w:tcW w:w="10430" w:type="dxa"/>
          </w:tcPr>
          <w:p w:rsidR="00BD6DC0" w:rsidRPr="00EE6C30" w:rsidRDefault="00BD6DC0" w:rsidP="00E837D0"/>
        </w:tc>
      </w:tr>
      <w:tr w:rsidR="00BD6DC0" w:rsidRPr="00EE6C30" w:rsidTr="00C5502F">
        <w:trPr>
          <w:trHeight w:val="566"/>
        </w:trPr>
        <w:tc>
          <w:tcPr>
            <w:tcW w:w="10430" w:type="dxa"/>
          </w:tcPr>
          <w:p w:rsidR="00BD6DC0" w:rsidRPr="00EE6C30" w:rsidRDefault="00BD6DC0" w:rsidP="00C5502F">
            <w:pPr>
              <w:pStyle w:val="Ttulo2"/>
              <w:numPr>
                <w:ilvl w:val="0"/>
                <w:numId w:val="0"/>
              </w:numPr>
              <w:ind w:left="171"/>
              <w:jc w:val="both"/>
              <w:outlineLvl w:val="1"/>
              <w:rPr>
                <w:rFonts w:ascii="Arial" w:hAnsi="Arial"/>
                <w:szCs w:val="24"/>
              </w:rPr>
            </w:pPr>
            <w:r w:rsidRPr="00EE6C30">
              <w:rPr>
                <w:rFonts w:ascii="Arial" w:hAnsi="Arial"/>
                <w:szCs w:val="24"/>
              </w:rPr>
              <w:t>5. COMUNICACIONES FORMALIZADAS</w:t>
            </w:r>
          </w:p>
        </w:tc>
      </w:tr>
      <w:tr w:rsidR="00BD6DC0" w:rsidRPr="00EE6C30" w:rsidTr="00C5502F">
        <w:trPr>
          <w:trHeight w:val="609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Presidente/a </w:t>
            </w:r>
            <w:proofErr w:type="spellStart"/>
            <w:r w:rsidRPr="00EE6C30">
              <w:rPr>
                <w:rFonts w:ascii="Arial" w:hAnsi="Arial" w:cs="Arial"/>
              </w:rPr>
              <w:t>del</w:t>
            </w:r>
            <w:proofErr w:type="spellEnd"/>
            <w:r w:rsidRPr="00EE6C30">
              <w:rPr>
                <w:rFonts w:ascii="Arial" w:hAnsi="Arial" w:cs="Arial"/>
              </w:rPr>
              <w:t xml:space="preserve"> TI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  Fecha y medio de comunicación:</w:t>
            </w:r>
          </w:p>
        </w:tc>
      </w:tr>
      <w:tr w:rsidR="00BD6DC0" w:rsidRPr="00EE6C30" w:rsidTr="00C5502F">
        <w:trPr>
          <w:trHeight w:val="609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Secretaría de Coordinación Provincial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  Fecha y medio de comunicación: </w:t>
            </w:r>
          </w:p>
        </w:tc>
      </w:tr>
      <w:tr w:rsidR="00BD6DC0" w:rsidRPr="00EE6C30" w:rsidTr="00C5502F">
        <w:trPr>
          <w:trHeight w:val="609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Otros (especificar): </w:t>
            </w:r>
          </w:p>
        </w:tc>
      </w:tr>
      <w:tr w:rsidR="00BD6DC0" w:rsidRPr="00EE6C30" w:rsidTr="00C5502F">
        <w:trPr>
          <w:trHeight w:val="580"/>
        </w:trPr>
        <w:tc>
          <w:tcPr>
            <w:tcW w:w="10430" w:type="dxa"/>
          </w:tcPr>
          <w:p w:rsidR="00BD6DC0" w:rsidRPr="00EE6C30" w:rsidRDefault="00BD6DC0" w:rsidP="00C5502F">
            <w:pPr>
              <w:pStyle w:val="Ttulo2"/>
              <w:numPr>
                <w:ilvl w:val="0"/>
                <w:numId w:val="0"/>
              </w:numPr>
              <w:ind w:left="171"/>
              <w:jc w:val="both"/>
              <w:outlineLvl w:val="1"/>
              <w:rPr>
                <w:rFonts w:ascii="Arial" w:hAnsi="Arial"/>
                <w:szCs w:val="24"/>
              </w:rPr>
            </w:pPr>
            <w:r w:rsidRPr="00EE6C30">
              <w:rPr>
                <w:rFonts w:ascii="Arial" w:hAnsi="Arial"/>
                <w:szCs w:val="24"/>
              </w:rPr>
              <w:t>6. DOCUMENTACIÓN</w:t>
            </w:r>
          </w:p>
        </w:tc>
      </w:tr>
      <w:tr w:rsidR="00BD6DC0" w:rsidRPr="00EE6C30" w:rsidTr="00C5502F">
        <w:trPr>
          <w:trHeight w:val="593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Se incorpora esta ficha como anexo temporal al Protocolo de Actuación del TI.</w:t>
            </w:r>
          </w:p>
        </w:tc>
      </w:tr>
      <w:tr w:rsidR="00BD6DC0" w:rsidRPr="00EE6C30" w:rsidTr="00C5502F">
        <w:trPr>
          <w:trHeight w:val="315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Se incluye en el Registro de eventos críticos del SCT.</w:t>
            </w:r>
          </w:p>
        </w:tc>
      </w:tr>
      <w:tr w:rsidR="00BD6DC0" w:rsidRPr="00EE6C30" w:rsidTr="00C5502F">
        <w:trPr>
          <w:trHeight w:val="580"/>
        </w:trPr>
        <w:tc>
          <w:tcPr>
            <w:tcW w:w="10430" w:type="dxa"/>
          </w:tcPr>
          <w:p w:rsidR="00BD6DC0" w:rsidRPr="00EE6C30" w:rsidRDefault="00BD6DC0" w:rsidP="00C5502F">
            <w:pPr>
              <w:pStyle w:val="Ttulo2"/>
              <w:numPr>
                <w:ilvl w:val="0"/>
                <w:numId w:val="0"/>
              </w:numPr>
              <w:ind w:left="171"/>
              <w:jc w:val="both"/>
              <w:outlineLvl w:val="1"/>
              <w:rPr>
                <w:rFonts w:ascii="Arial" w:hAnsi="Arial"/>
                <w:szCs w:val="24"/>
              </w:rPr>
            </w:pPr>
            <w:r w:rsidRPr="00EE6C30">
              <w:rPr>
                <w:rFonts w:ascii="Arial" w:hAnsi="Arial"/>
                <w:szCs w:val="24"/>
              </w:rPr>
              <w:t>7. SEGUIMIENTO (a cumplimentar en fase posterior)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Fecha de revisión: </w:t>
            </w:r>
          </w:p>
        </w:tc>
      </w:tr>
      <w:tr w:rsidR="00BD6DC0" w:rsidRPr="00EE6C30" w:rsidTr="00C5502F">
        <w:trPr>
          <w:trHeight w:val="1218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Resultado de la evaluación de efectividad: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br/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Satisfactoria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  </w:t>
            </w:r>
            <w:r w:rsidRPr="00EE6C30">
              <w:rPr>
                <w:rFonts w:ascii="Segoe UI Symbol" w:hAnsi="Segoe UI Symbol" w:cs="Segoe UI Symbol"/>
              </w:rPr>
              <w:t>☐</w:t>
            </w:r>
            <w:r w:rsidRPr="00EE6C30">
              <w:rPr>
                <w:rFonts w:ascii="Arial" w:hAnsi="Arial" w:cs="Arial"/>
              </w:rPr>
              <w:t xml:space="preserve"> Ajustes requeridos</w:t>
            </w:r>
          </w:p>
        </w:tc>
      </w:tr>
      <w:tr w:rsidR="00BD6DC0" w:rsidRPr="00EE6C30" w:rsidTr="00C5502F">
        <w:trPr>
          <w:trHeight w:val="843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Acciones adicionales (si las hubiera):</w:t>
            </w:r>
          </w:p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br/>
            </w:r>
          </w:p>
        </w:tc>
      </w:tr>
      <w:tr w:rsidR="00BD6DC0" w:rsidRPr="00EE6C30" w:rsidTr="00C5502F">
        <w:trPr>
          <w:trHeight w:val="315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Segoe UI Emoji" w:hAnsi="Segoe UI Emoji" w:cs="Segoe UI Emoji"/>
              </w:rPr>
              <w:t>✅</w:t>
            </w:r>
            <w:r w:rsidRPr="00EE6C30">
              <w:rPr>
                <w:rFonts w:ascii="Arial" w:hAnsi="Arial" w:cs="Arial"/>
              </w:rPr>
              <w:t xml:space="preserve"> Elaborado por:</w:t>
            </w:r>
          </w:p>
        </w:tc>
      </w:tr>
      <w:tr w:rsidR="00BD6DC0" w:rsidRPr="00EE6C30" w:rsidTr="00C5502F">
        <w:trPr>
          <w:trHeight w:val="276"/>
        </w:trPr>
        <w:tc>
          <w:tcPr>
            <w:tcW w:w="10430" w:type="dxa"/>
          </w:tcPr>
          <w:p w:rsidR="00BD6DC0" w:rsidRPr="00EE6C30" w:rsidRDefault="00BD6DC0" w:rsidP="00E837D0">
            <w:pPr>
              <w:jc w:val="both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 xml:space="preserve">Nombre y cargo: </w:t>
            </w:r>
          </w:p>
        </w:tc>
      </w:tr>
      <w:tr w:rsidR="00BD6DC0" w:rsidRPr="009612CB" w:rsidTr="00C5502F">
        <w:trPr>
          <w:trHeight w:val="1386"/>
        </w:trPr>
        <w:tc>
          <w:tcPr>
            <w:tcW w:w="10430" w:type="dxa"/>
          </w:tcPr>
          <w:p w:rsidR="00BD6DC0" w:rsidRDefault="00BD6DC0" w:rsidP="00E837D0">
            <w:pPr>
              <w:jc w:val="center"/>
              <w:rPr>
                <w:rFonts w:ascii="Arial" w:hAnsi="Arial" w:cs="Arial"/>
              </w:rPr>
            </w:pPr>
            <w:r w:rsidRPr="00EE6C30">
              <w:rPr>
                <w:rFonts w:ascii="Arial" w:hAnsi="Arial" w:cs="Arial"/>
              </w:rPr>
              <w:t>Firma y Fecha:</w:t>
            </w:r>
          </w:p>
          <w:p w:rsidR="00BD6DC0" w:rsidRDefault="00BD6DC0" w:rsidP="00E837D0">
            <w:pPr>
              <w:jc w:val="center"/>
              <w:rPr>
                <w:rFonts w:ascii="Arial" w:hAnsi="Arial" w:cs="Arial"/>
              </w:rPr>
            </w:pPr>
          </w:p>
          <w:p w:rsidR="00BD6DC0" w:rsidRDefault="00BD6DC0" w:rsidP="00E837D0">
            <w:pPr>
              <w:jc w:val="center"/>
              <w:rPr>
                <w:rFonts w:ascii="Arial" w:hAnsi="Arial" w:cs="Arial"/>
              </w:rPr>
            </w:pPr>
          </w:p>
          <w:p w:rsidR="00BD6DC0" w:rsidRDefault="00BD6DC0" w:rsidP="00E837D0">
            <w:pPr>
              <w:jc w:val="center"/>
              <w:rPr>
                <w:rFonts w:ascii="Arial" w:hAnsi="Arial" w:cs="Arial"/>
              </w:rPr>
            </w:pPr>
          </w:p>
          <w:p w:rsidR="00BD6DC0" w:rsidRPr="009612CB" w:rsidRDefault="00BD6DC0" w:rsidP="00E837D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E34DA" w:rsidRDefault="008E34DA">
      <w:bookmarkStart w:id="0" w:name="_GoBack"/>
      <w:bookmarkEnd w:id="0"/>
    </w:p>
    <w:sectPr w:rsidR="008E34DA" w:rsidSect="00DB5AB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1191" w:footer="567" w:gutter="0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2D2" w:rsidRDefault="005852D2" w:rsidP="00BD6DC0">
      <w:r>
        <w:separator/>
      </w:r>
    </w:p>
  </w:endnote>
  <w:endnote w:type="continuationSeparator" w:id="0">
    <w:p w:rsidR="005852D2" w:rsidRDefault="005852D2" w:rsidP="00BD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19"/>
    </w:tblGrid>
    <w:tr w:rsidR="00E26FA1" w:rsidTr="00E26FA1">
      <w:tc>
        <w:tcPr>
          <w:tcW w:w="141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E26FA1" w:rsidRDefault="005852D2">
          <w:pPr>
            <w:pStyle w:val="Piedepgina"/>
          </w:pPr>
          <w:r>
            <w:t xml:space="preserve">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304FC">
            <w:rPr>
              <w:noProof/>
            </w:rPr>
            <w:t>2</w:t>
          </w:r>
          <w:r>
            <w:fldChar w:fldCharType="end"/>
          </w:r>
          <w:r>
            <w:t xml:space="preserve"> 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C304FC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16245E" w:rsidRDefault="005852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9" w:type="dxa"/>
      <w:tblInd w:w="-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19"/>
    </w:tblGrid>
    <w:tr w:rsidR="00E26FA1" w:rsidTr="00DB5AB1">
      <w:tc>
        <w:tcPr>
          <w:tcW w:w="141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E26FA1" w:rsidRDefault="005852D2" w:rsidP="00E26FA1">
          <w:pPr>
            <w:pStyle w:val="Piedepgina"/>
          </w:pPr>
          <w:r>
            <w:t xml:space="preserve">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304FC">
            <w:rPr>
              <w:noProof/>
            </w:rPr>
            <w:t>1</w:t>
          </w:r>
          <w:r>
            <w:fldChar w:fldCharType="end"/>
          </w:r>
          <w:r>
            <w:t xml:space="preserve"> 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C304FC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E26FA1" w:rsidRDefault="005852D2">
    <w:pPr>
      <w:pStyle w:val="Piedepgina"/>
    </w:pPr>
  </w:p>
  <w:p w:rsidR="00DB5AB1" w:rsidRDefault="005852D2">
    <w:pPr>
      <w:pStyle w:val="Piedepgina"/>
    </w:pPr>
  </w:p>
  <w:p w:rsidR="00DB5AB1" w:rsidRDefault="005852D2" w:rsidP="00DB5AB1">
    <w:pPr>
      <w:pStyle w:val="Piedepgina"/>
      <w:tabs>
        <w:tab w:val="clear" w:pos="4252"/>
        <w:tab w:val="clear" w:pos="8504"/>
        <w:tab w:val="left" w:pos="3773"/>
      </w:tabs>
    </w:pPr>
    <w:r>
      <w:tab/>
    </w:r>
  </w:p>
  <w:p w:rsidR="00DB5AB1" w:rsidRDefault="005852D2">
    <w:pPr>
      <w:pStyle w:val="Piedepgina"/>
    </w:pPr>
  </w:p>
  <w:p w:rsidR="00DB5AB1" w:rsidRDefault="005852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2D2" w:rsidRDefault="005852D2" w:rsidP="00BD6DC0">
      <w:r>
        <w:separator/>
      </w:r>
    </w:p>
  </w:footnote>
  <w:footnote w:type="continuationSeparator" w:id="0">
    <w:p w:rsidR="005852D2" w:rsidRDefault="005852D2" w:rsidP="00BD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45E" w:rsidRDefault="005852D2">
    <w:pPr>
      <w:pStyle w:val="Encabezado"/>
    </w:pPr>
  </w:p>
  <w:tbl>
    <w:tblPr>
      <w:tblStyle w:val="Tablaconcuadrcula"/>
      <w:tblW w:w="10486" w:type="dxa"/>
      <w:tblLayout w:type="fixed"/>
      <w:tblLook w:val="04A0" w:firstRow="1" w:lastRow="0" w:firstColumn="1" w:lastColumn="0" w:noHBand="0" w:noVBand="1"/>
    </w:tblPr>
    <w:tblGrid>
      <w:gridCol w:w="2930"/>
      <w:gridCol w:w="7556"/>
    </w:tblGrid>
    <w:tr w:rsidR="00C5502F" w:rsidTr="00C5502F">
      <w:trPr>
        <w:trHeight w:val="203"/>
      </w:trPr>
      <w:tc>
        <w:tcPr>
          <w:tcW w:w="2930" w:type="dxa"/>
          <w:vMerge w:val="restart"/>
        </w:tcPr>
        <w:p w:rsidR="00C5502F" w:rsidRPr="00525010" w:rsidRDefault="00C5502F" w:rsidP="00E26B04">
          <w:pPr>
            <w:pStyle w:val="TableContents"/>
            <w:jc w:val="center"/>
            <w:rPr>
              <w:sz w:val="20"/>
              <w:szCs w:val="20"/>
            </w:rPr>
          </w:pPr>
          <w:r w:rsidRPr="00525010">
            <w:rPr>
              <w:sz w:val="20"/>
              <w:szCs w:val="20"/>
            </w:rPr>
            <w:t>Secretaría de Gobierno</w:t>
          </w:r>
        </w:p>
        <w:p w:rsidR="00C5502F" w:rsidRPr="00525010" w:rsidRDefault="00C5502F" w:rsidP="00E26B04">
          <w:pPr>
            <w:pStyle w:val="TableContents"/>
            <w:jc w:val="center"/>
            <w:rPr>
              <w:sz w:val="20"/>
              <w:szCs w:val="20"/>
            </w:rPr>
          </w:pPr>
          <w:r w:rsidRPr="00525010">
            <w:rPr>
              <w:sz w:val="20"/>
              <w:szCs w:val="20"/>
            </w:rPr>
            <w:t>TSJ</w:t>
          </w:r>
        </w:p>
        <w:p w:rsidR="00C5502F" w:rsidRPr="00525010" w:rsidRDefault="00C5502F" w:rsidP="00E26B04">
          <w:pPr>
            <w:pStyle w:val="TableContents"/>
            <w:jc w:val="center"/>
            <w:rPr>
              <w:sz w:val="20"/>
              <w:szCs w:val="20"/>
            </w:rPr>
          </w:pPr>
          <w:r w:rsidRPr="00525010">
            <w:rPr>
              <w:sz w:val="20"/>
              <w:szCs w:val="20"/>
            </w:rPr>
            <w:t>ANDALUCIA</w:t>
          </w:r>
        </w:p>
        <w:p w:rsidR="00C5502F" w:rsidRPr="00E26B04" w:rsidRDefault="00C5502F" w:rsidP="00E26B04">
          <w:pPr>
            <w:pStyle w:val="TableContents"/>
            <w:jc w:val="center"/>
            <w:rPr>
              <w:sz w:val="16"/>
              <w:szCs w:val="16"/>
            </w:rPr>
          </w:pPr>
        </w:p>
        <w:p w:rsidR="00C5502F" w:rsidRDefault="00C5502F" w:rsidP="00C023D5">
          <w:pPr>
            <w:pStyle w:val="TableContents"/>
            <w:jc w:val="center"/>
            <w:rPr>
              <w:sz w:val="16"/>
              <w:szCs w:val="16"/>
            </w:rPr>
          </w:pPr>
        </w:p>
        <w:p w:rsidR="00C5502F" w:rsidRDefault="00C5502F" w:rsidP="00C023D5">
          <w:pPr>
            <w:pStyle w:val="TableContents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s-ES"/>
            </w:rPr>
            <w:drawing>
              <wp:inline distT="0" distB="0" distL="0" distR="0" wp14:anchorId="6C8CB369" wp14:editId="6CCBBC73">
                <wp:extent cx="415187" cy="415658"/>
                <wp:effectExtent l="0" t="0" r="4445" b="3810"/>
                <wp:docPr id="256317240" name="Imagen 3" descr="Imagen que contiene Calendari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708948" name="Imagen 3" descr="Imagen que contiene Calendari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061" cy="423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5502F" w:rsidRPr="00A62E65" w:rsidRDefault="00C5502F" w:rsidP="00C023D5">
          <w:pPr>
            <w:pStyle w:val="TableContents"/>
            <w:jc w:val="center"/>
            <w:rPr>
              <w:sz w:val="16"/>
              <w:szCs w:val="16"/>
            </w:rPr>
          </w:pPr>
        </w:p>
      </w:tc>
      <w:tc>
        <w:tcPr>
          <w:tcW w:w="7556" w:type="dxa"/>
          <w:vMerge w:val="restart"/>
        </w:tcPr>
        <w:p w:rsidR="00C5502F" w:rsidRDefault="00C5502F" w:rsidP="00D72C42">
          <w:pPr>
            <w:pStyle w:val="TableContents"/>
            <w:jc w:val="center"/>
          </w:pPr>
        </w:p>
        <w:p w:rsidR="00C5502F" w:rsidRPr="00FC6DAC" w:rsidRDefault="00525010" w:rsidP="00D72C42">
          <w:pPr>
            <w:pStyle w:val="TableContents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ANEXO 1.</w:t>
          </w:r>
          <w:r w:rsidR="00C5502F" w:rsidRPr="00FC6DAC">
            <w:rPr>
              <w:b/>
              <w:bCs/>
              <w:sz w:val="36"/>
              <w:szCs w:val="36"/>
            </w:rPr>
            <w:t>PLAN DE CONTINGENCIA PARA LA IMPLANTACIÓN DE LOS TRIBUNALES DE INSTANCIA</w:t>
          </w:r>
        </w:p>
      </w:tc>
    </w:tr>
    <w:tr w:rsidR="00C5502F" w:rsidTr="00C5502F">
      <w:trPr>
        <w:trHeight w:val="276"/>
      </w:trPr>
      <w:tc>
        <w:tcPr>
          <w:tcW w:w="2930" w:type="dxa"/>
          <w:vMerge/>
        </w:tcPr>
        <w:p w:rsidR="00C5502F" w:rsidRDefault="00C5502F" w:rsidP="00C023D5"/>
      </w:tc>
      <w:tc>
        <w:tcPr>
          <w:tcW w:w="7556" w:type="dxa"/>
          <w:vMerge/>
        </w:tcPr>
        <w:p w:rsidR="00C5502F" w:rsidRDefault="00C5502F" w:rsidP="00C023D5"/>
      </w:tc>
    </w:tr>
    <w:tr w:rsidR="00C5502F" w:rsidRPr="00134705" w:rsidTr="00C5502F">
      <w:trPr>
        <w:trHeight w:val="276"/>
      </w:trPr>
      <w:tc>
        <w:tcPr>
          <w:tcW w:w="2930" w:type="dxa"/>
          <w:vMerge/>
        </w:tcPr>
        <w:p w:rsidR="00C5502F" w:rsidRDefault="00C5502F" w:rsidP="00C023D5"/>
      </w:tc>
      <w:tc>
        <w:tcPr>
          <w:tcW w:w="7556" w:type="dxa"/>
          <w:vMerge/>
        </w:tcPr>
        <w:p w:rsidR="00C5502F" w:rsidRDefault="00C5502F" w:rsidP="00C023D5"/>
      </w:tc>
    </w:tr>
    <w:tr w:rsidR="00C5502F" w:rsidTr="00C5502F">
      <w:trPr>
        <w:trHeight w:val="276"/>
      </w:trPr>
      <w:tc>
        <w:tcPr>
          <w:tcW w:w="2930" w:type="dxa"/>
          <w:vMerge/>
        </w:tcPr>
        <w:p w:rsidR="00C5502F" w:rsidRDefault="00C5502F" w:rsidP="00C023D5"/>
      </w:tc>
      <w:tc>
        <w:tcPr>
          <w:tcW w:w="7556" w:type="dxa"/>
          <w:vMerge/>
        </w:tcPr>
        <w:p w:rsidR="00C5502F" w:rsidRDefault="00C5502F" w:rsidP="00C023D5"/>
      </w:tc>
    </w:tr>
    <w:tr w:rsidR="00C5502F" w:rsidTr="00C5502F">
      <w:trPr>
        <w:trHeight w:val="276"/>
      </w:trPr>
      <w:tc>
        <w:tcPr>
          <w:tcW w:w="2930" w:type="dxa"/>
          <w:vMerge/>
        </w:tcPr>
        <w:p w:rsidR="00C5502F" w:rsidRDefault="00C5502F" w:rsidP="00C023D5"/>
      </w:tc>
      <w:tc>
        <w:tcPr>
          <w:tcW w:w="7556" w:type="dxa"/>
          <w:vMerge/>
        </w:tcPr>
        <w:p w:rsidR="00C5502F" w:rsidRDefault="00C5502F" w:rsidP="00C023D5"/>
      </w:tc>
    </w:tr>
    <w:tr w:rsidR="00C5502F" w:rsidRPr="00127F11" w:rsidTr="00C5502F">
      <w:trPr>
        <w:trHeight w:val="284"/>
      </w:trPr>
      <w:tc>
        <w:tcPr>
          <w:tcW w:w="2930" w:type="dxa"/>
          <w:vMerge/>
        </w:tcPr>
        <w:p w:rsidR="00C5502F" w:rsidRDefault="00C5502F" w:rsidP="00C023D5"/>
      </w:tc>
      <w:tc>
        <w:tcPr>
          <w:tcW w:w="7556" w:type="dxa"/>
          <w:vMerge/>
        </w:tcPr>
        <w:p w:rsidR="00C5502F" w:rsidRDefault="00C5502F" w:rsidP="00C023D5"/>
      </w:tc>
    </w:tr>
    <w:tr w:rsidR="00C5502F" w:rsidRPr="00127F11" w:rsidTr="00C5502F">
      <w:trPr>
        <w:trHeight w:val="284"/>
      </w:trPr>
      <w:tc>
        <w:tcPr>
          <w:tcW w:w="2930" w:type="dxa"/>
          <w:vMerge/>
        </w:tcPr>
        <w:p w:rsidR="00C5502F" w:rsidRDefault="00C5502F" w:rsidP="00C023D5"/>
      </w:tc>
      <w:tc>
        <w:tcPr>
          <w:tcW w:w="7556" w:type="dxa"/>
          <w:vMerge/>
        </w:tcPr>
        <w:p w:rsidR="00C5502F" w:rsidRDefault="00C5502F" w:rsidP="00C023D5"/>
      </w:tc>
    </w:tr>
  </w:tbl>
  <w:p w:rsidR="0016245E" w:rsidRDefault="005852D2">
    <w:pPr>
      <w:pStyle w:val="Standar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45E" w:rsidRDefault="005852D2">
    <w:pPr>
      <w:pStyle w:val="Standard"/>
    </w:pPr>
  </w:p>
  <w:tbl>
    <w:tblPr>
      <w:tblStyle w:val="Tablaconcuadrcula"/>
      <w:tblW w:w="9750" w:type="dxa"/>
      <w:tblLayout w:type="fixed"/>
      <w:tblLook w:val="04A0" w:firstRow="1" w:lastRow="0" w:firstColumn="1" w:lastColumn="0" w:noHBand="0" w:noVBand="1"/>
    </w:tblPr>
    <w:tblGrid>
      <w:gridCol w:w="2725"/>
      <w:gridCol w:w="7025"/>
    </w:tblGrid>
    <w:tr w:rsidR="00BD6DC0" w:rsidTr="00BD6DC0">
      <w:trPr>
        <w:trHeight w:val="195"/>
      </w:trPr>
      <w:tc>
        <w:tcPr>
          <w:tcW w:w="2725" w:type="dxa"/>
          <w:vMerge w:val="restart"/>
        </w:tcPr>
        <w:p w:rsidR="00BD6DC0" w:rsidRPr="00525010" w:rsidRDefault="00BD6DC0" w:rsidP="00DA24BA">
          <w:pPr>
            <w:pStyle w:val="TableContents"/>
            <w:jc w:val="center"/>
            <w:rPr>
              <w:sz w:val="20"/>
              <w:szCs w:val="20"/>
            </w:rPr>
          </w:pPr>
          <w:bookmarkStart w:id="1" w:name="_Hlk190855372"/>
          <w:r w:rsidRPr="00525010">
            <w:rPr>
              <w:sz w:val="20"/>
              <w:szCs w:val="20"/>
            </w:rPr>
            <w:t>Secretaría de Gobierno</w:t>
          </w:r>
        </w:p>
        <w:p w:rsidR="00BD6DC0" w:rsidRPr="00525010" w:rsidRDefault="00BD6DC0" w:rsidP="00DA24BA">
          <w:pPr>
            <w:pStyle w:val="TableContents"/>
            <w:jc w:val="center"/>
            <w:rPr>
              <w:sz w:val="20"/>
              <w:szCs w:val="20"/>
            </w:rPr>
          </w:pPr>
          <w:r w:rsidRPr="00525010">
            <w:rPr>
              <w:sz w:val="20"/>
              <w:szCs w:val="20"/>
            </w:rPr>
            <w:t>TSJ</w:t>
          </w:r>
        </w:p>
        <w:p w:rsidR="00BD6DC0" w:rsidRPr="00525010" w:rsidRDefault="00BD6DC0" w:rsidP="00DA24BA">
          <w:pPr>
            <w:pStyle w:val="TableContents"/>
            <w:jc w:val="center"/>
            <w:rPr>
              <w:sz w:val="20"/>
              <w:szCs w:val="20"/>
            </w:rPr>
          </w:pPr>
          <w:r w:rsidRPr="00525010">
            <w:rPr>
              <w:sz w:val="20"/>
              <w:szCs w:val="20"/>
            </w:rPr>
            <w:t>ANDALUCIA</w:t>
          </w:r>
        </w:p>
        <w:p w:rsidR="00BD6DC0" w:rsidRPr="00E26B04" w:rsidRDefault="00BD6DC0" w:rsidP="00DA24BA">
          <w:pPr>
            <w:pStyle w:val="TableContents"/>
            <w:jc w:val="center"/>
            <w:rPr>
              <w:sz w:val="16"/>
              <w:szCs w:val="16"/>
            </w:rPr>
          </w:pPr>
        </w:p>
        <w:p w:rsidR="00BD6DC0" w:rsidRPr="00A62E65" w:rsidRDefault="00BD6DC0" w:rsidP="00A62E65">
          <w:pPr>
            <w:pStyle w:val="TableContents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s-ES"/>
            </w:rPr>
            <w:drawing>
              <wp:inline distT="0" distB="0" distL="0" distR="0" wp14:anchorId="6BBACAED" wp14:editId="7807E77F">
                <wp:extent cx="415187" cy="415658"/>
                <wp:effectExtent l="0" t="0" r="4445" b="3810"/>
                <wp:docPr id="1480708948" name="Imagen 3" descr="Imagen que contiene Calendari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708948" name="Imagen 3" descr="Imagen que contiene Calendari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061" cy="423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5" w:type="dxa"/>
          <w:vMerge w:val="restart"/>
        </w:tcPr>
        <w:p w:rsidR="00BD6DC0" w:rsidRDefault="00BD6DC0" w:rsidP="00AD3FC1">
          <w:pPr>
            <w:pStyle w:val="TableContents"/>
            <w:jc w:val="center"/>
          </w:pPr>
        </w:p>
        <w:p w:rsidR="00BD6DC0" w:rsidRPr="00FC6DAC" w:rsidRDefault="00525010" w:rsidP="00AD3FC1">
          <w:pPr>
            <w:pStyle w:val="TableContents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ANEXO 1.</w:t>
          </w:r>
          <w:r w:rsidR="00BD6DC0" w:rsidRPr="00FC6DAC">
            <w:rPr>
              <w:b/>
              <w:bCs/>
              <w:sz w:val="36"/>
              <w:szCs w:val="36"/>
            </w:rPr>
            <w:t>PLAN DE CONTINGENCIA PARA LA IMPLANTACIÓN DE LOS TRIBUNALES DE INSTANCIA</w:t>
          </w:r>
        </w:p>
      </w:tc>
    </w:tr>
    <w:tr w:rsidR="00BD6DC0" w:rsidTr="00BD6DC0">
      <w:trPr>
        <w:trHeight w:val="276"/>
      </w:trPr>
      <w:tc>
        <w:tcPr>
          <w:tcW w:w="2725" w:type="dxa"/>
          <w:vMerge/>
        </w:tcPr>
        <w:p w:rsidR="00BD6DC0" w:rsidRDefault="00BD6DC0" w:rsidP="00CA419E"/>
      </w:tc>
      <w:tc>
        <w:tcPr>
          <w:tcW w:w="7025" w:type="dxa"/>
          <w:vMerge/>
        </w:tcPr>
        <w:p w:rsidR="00BD6DC0" w:rsidRDefault="00BD6DC0" w:rsidP="00CA419E"/>
      </w:tc>
    </w:tr>
    <w:tr w:rsidR="00BD6DC0" w:rsidTr="00BD6DC0">
      <w:trPr>
        <w:trHeight w:val="276"/>
      </w:trPr>
      <w:tc>
        <w:tcPr>
          <w:tcW w:w="2725" w:type="dxa"/>
          <w:vMerge/>
        </w:tcPr>
        <w:p w:rsidR="00BD6DC0" w:rsidRDefault="00BD6DC0" w:rsidP="00CA419E"/>
      </w:tc>
      <w:tc>
        <w:tcPr>
          <w:tcW w:w="7025" w:type="dxa"/>
          <w:vMerge/>
        </w:tcPr>
        <w:p w:rsidR="00BD6DC0" w:rsidRDefault="00BD6DC0" w:rsidP="00CA419E"/>
      </w:tc>
    </w:tr>
    <w:tr w:rsidR="00BD6DC0" w:rsidTr="00BD6DC0">
      <w:trPr>
        <w:trHeight w:val="276"/>
      </w:trPr>
      <w:tc>
        <w:tcPr>
          <w:tcW w:w="2725" w:type="dxa"/>
          <w:vMerge/>
        </w:tcPr>
        <w:p w:rsidR="00BD6DC0" w:rsidRDefault="00BD6DC0" w:rsidP="00CA419E"/>
      </w:tc>
      <w:tc>
        <w:tcPr>
          <w:tcW w:w="7025" w:type="dxa"/>
          <w:vMerge/>
        </w:tcPr>
        <w:p w:rsidR="00BD6DC0" w:rsidRDefault="00BD6DC0" w:rsidP="00CA419E"/>
      </w:tc>
    </w:tr>
    <w:tr w:rsidR="00BD6DC0" w:rsidTr="00BD6DC0">
      <w:trPr>
        <w:trHeight w:val="276"/>
      </w:trPr>
      <w:tc>
        <w:tcPr>
          <w:tcW w:w="2725" w:type="dxa"/>
          <w:vMerge/>
        </w:tcPr>
        <w:p w:rsidR="00BD6DC0" w:rsidRDefault="00BD6DC0" w:rsidP="00CA419E"/>
      </w:tc>
      <w:tc>
        <w:tcPr>
          <w:tcW w:w="7025" w:type="dxa"/>
          <w:vMerge/>
        </w:tcPr>
        <w:p w:rsidR="00BD6DC0" w:rsidRDefault="00BD6DC0" w:rsidP="00CA419E"/>
      </w:tc>
    </w:tr>
    <w:tr w:rsidR="00BD6DC0" w:rsidTr="00BD6DC0">
      <w:trPr>
        <w:trHeight w:val="276"/>
      </w:trPr>
      <w:tc>
        <w:tcPr>
          <w:tcW w:w="2725" w:type="dxa"/>
          <w:vMerge/>
        </w:tcPr>
        <w:p w:rsidR="00BD6DC0" w:rsidRDefault="00BD6DC0" w:rsidP="00CA419E"/>
      </w:tc>
      <w:tc>
        <w:tcPr>
          <w:tcW w:w="7025" w:type="dxa"/>
          <w:vMerge/>
        </w:tcPr>
        <w:p w:rsidR="00BD6DC0" w:rsidRDefault="00BD6DC0" w:rsidP="00CA419E"/>
      </w:tc>
    </w:tr>
    <w:tr w:rsidR="00BD6DC0" w:rsidTr="00BD6DC0">
      <w:trPr>
        <w:trHeight w:val="276"/>
      </w:trPr>
      <w:tc>
        <w:tcPr>
          <w:tcW w:w="2725" w:type="dxa"/>
          <w:vMerge/>
        </w:tcPr>
        <w:p w:rsidR="00BD6DC0" w:rsidRDefault="00BD6DC0" w:rsidP="00CA419E"/>
      </w:tc>
      <w:tc>
        <w:tcPr>
          <w:tcW w:w="7025" w:type="dxa"/>
          <w:vMerge/>
        </w:tcPr>
        <w:p w:rsidR="00BD6DC0" w:rsidRDefault="00BD6DC0" w:rsidP="00CA419E"/>
      </w:tc>
    </w:tr>
    <w:bookmarkEnd w:id="1"/>
  </w:tbl>
  <w:p w:rsidR="0016245E" w:rsidRDefault="005852D2">
    <w:pPr>
      <w:pStyle w:val="Standard"/>
    </w:pPr>
  </w:p>
  <w:p w:rsidR="0016245E" w:rsidRDefault="005852D2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913AB"/>
    <w:multiLevelType w:val="multilevel"/>
    <w:tmpl w:val="9AAEA8B8"/>
    <w:styleLink w:val="Outline"/>
    <w:lvl w:ilvl="0">
      <w:start w:val="1"/>
      <w:numFmt w:val="decimal"/>
      <w:pStyle w:val="Ttulo1"/>
      <w:lvlText w:val="%1."/>
      <w:lvlJc w:val="left"/>
      <w:pPr>
        <w:ind w:left="1617" w:hanging="340"/>
      </w:pPr>
    </w:lvl>
    <w:lvl w:ilvl="1">
      <w:start w:val="1"/>
      <w:numFmt w:val="decimal"/>
      <w:pStyle w:val="Ttulo2"/>
      <w:lvlText w:val="%1.%2."/>
      <w:lvlJc w:val="left"/>
      <w:pPr>
        <w:ind w:left="1853" w:hanging="576"/>
      </w:pPr>
    </w:lvl>
    <w:lvl w:ilvl="2">
      <w:start w:val="1"/>
      <w:numFmt w:val="decimal"/>
      <w:pStyle w:val="Ttulo3"/>
      <w:lvlText w:val="%1.%2.%3."/>
      <w:lvlJc w:val="left"/>
      <w:pPr>
        <w:ind w:left="1997" w:hanging="720"/>
      </w:pPr>
    </w:lvl>
    <w:lvl w:ilvl="3">
      <w:start w:val="1"/>
      <w:numFmt w:val="decimal"/>
      <w:pStyle w:val="Ttulo4"/>
      <w:lvlText w:val="%1.%2.%3.%4"/>
      <w:lvlJc w:val="left"/>
      <w:pPr>
        <w:ind w:left="2141" w:hanging="864"/>
      </w:pPr>
    </w:lvl>
    <w:lvl w:ilvl="4">
      <w:start w:val="1"/>
      <w:numFmt w:val="decimal"/>
      <w:pStyle w:val="Ttulo5"/>
      <w:lvlText w:val="%1.%2.%3.%4.%5"/>
      <w:lvlJc w:val="left"/>
      <w:pPr>
        <w:ind w:left="2285" w:hanging="1008"/>
      </w:pPr>
    </w:lvl>
    <w:lvl w:ilvl="5">
      <w:start w:val="1"/>
      <w:numFmt w:val="decimal"/>
      <w:pStyle w:val="Ttulo6"/>
      <w:lvlText w:val="%1.%2.%3.%4.%5.%6"/>
      <w:lvlJc w:val="left"/>
      <w:pPr>
        <w:ind w:left="2429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2573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2717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286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C0"/>
    <w:rsid w:val="00525010"/>
    <w:rsid w:val="005852D2"/>
    <w:rsid w:val="008E34DA"/>
    <w:rsid w:val="00BD6DC0"/>
    <w:rsid w:val="00C304FC"/>
    <w:rsid w:val="00C5502F"/>
    <w:rsid w:val="00F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B6347"/>
  <w15:chartTrackingRefBased/>
  <w15:docId w15:val="{8F1A1E75-511D-4A1E-8264-347D7504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D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Normal"/>
    <w:link w:val="Ttulo1Car"/>
    <w:rsid w:val="00BD6DC0"/>
    <w:pPr>
      <w:keepNext/>
      <w:pageBreakBefore/>
      <w:numPr>
        <w:numId w:val="1"/>
      </w:numPr>
      <w:spacing w:before="240" w:after="60"/>
      <w:outlineLvl w:val="0"/>
    </w:pPr>
    <w:rPr>
      <w:b/>
      <w:bCs/>
      <w:caps/>
      <w:sz w:val="28"/>
      <w:szCs w:val="32"/>
    </w:rPr>
  </w:style>
  <w:style w:type="paragraph" w:styleId="Ttulo2">
    <w:name w:val="heading 2"/>
    <w:basedOn w:val="Standard"/>
    <w:next w:val="Normal"/>
    <w:link w:val="Ttulo2Car"/>
    <w:rsid w:val="00BD6DC0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caps/>
      <w:szCs w:val="28"/>
    </w:rPr>
  </w:style>
  <w:style w:type="paragraph" w:styleId="Ttulo3">
    <w:name w:val="heading 3"/>
    <w:basedOn w:val="Standard"/>
    <w:next w:val="Normal"/>
    <w:link w:val="Ttulo3Car"/>
    <w:rsid w:val="00BD6DC0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Ttulo4">
    <w:name w:val="heading 4"/>
    <w:basedOn w:val="Standard"/>
    <w:next w:val="Standard"/>
    <w:link w:val="Ttulo4Car"/>
    <w:rsid w:val="00BD6DC0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Standard"/>
    <w:next w:val="Standard"/>
    <w:link w:val="Ttulo5Car"/>
    <w:rsid w:val="00BD6DC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Standard"/>
    <w:next w:val="Standard"/>
    <w:link w:val="Ttulo6Car"/>
    <w:rsid w:val="00BD6DC0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7">
    <w:name w:val="heading 7"/>
    <w:basedOn w:val="Standard"/>
    <w:next w:val="Standard"/>
    <w:link w:val="Ttulo7Car"/>
    <w:rsid w:val="00BD6DC0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Ttulo8">
    <w:name w:val="heading 8"/>
    <w:basedOn w:val="Standard"/>
    <w:next w:val="Standard"/>
    <w:link w:val="Ttulo8Car"/>
    <w:rsid w:val="00BD6DC0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Ttulo9">
    <w:name w:val="heading 9"/>
    <w:basedOn w:val="Standard"/>
    <w:next w:val="Standard"/>
    <w:link w:val="Ttulo9Car"/>
    <w:rsid w:val="00BD6DC0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D6DC0"/>
    <w:rPr>
      <w:rFonts w:ascii="Calibri" w:eastAsia="Times New Roman" w:hAnsi="Calibri" w:cs="Arial"/>
      <w:b/>
      <w:bCs/>
      <w:caps/>
      <w:kern w:val="3"/>
      <w:sz w:val="28"/>
      <w:szCs w:val="32"/>
      <w:lang w:eastAsia="zh-CN"/>
    </w:rPr>
  </w:style>
  <w:style w:type="character" w:customStyle="1" w:styleId="Ttulo2Car">
    <w:name w:val="Título 2 Car"/>
    <w:basedOn w:val="Fuentedeprrafopredeter"/>
    <w:link w:val="Ttulo2"/>
    <w:rsid w:val="00BD6DC0"/>
    <w:rPr>
      <w:rFonts w:ascii="Calibri" w:eastAsia="Times New Roman" w:hAnsi="Calibri" w:cs="Arial"/>
      <w:b/>
      <w:bCs/>
      <w:iCs/>
      <w:caps/>
      <w:kern w:val="3"/>
      <w:sz w:val="24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BD6DC0"/>
    <w:rPr>
      <w:rFonts w:ascii="Calibri" w:eastAsia="Times New Roman" w:hAnsi="Calibri" w:cs="Arial"/>
      <w:b/>
      <w:bCs/>
      <w:kern w:val="3"/>
      <w:sz w:val="24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BD6DC0"/>
    <w:rPr>
      <w:rFonts w:ascii="Times New Roman" w:eastAsia="Times New Roman" w:hAnsi="Times New Roman" w:cs="Times New Roman"/>
      <w:b/>
      <w:bCs/>
      <w:kern w:val="3"/>
      <w:sz w:val="28"/>
      <w:szCs w:val="28"/>
      <w:lang w:eastAsia="zh-CN"/>
    </w:rPr>
  </w:style>
  <w:style w:type="character" w:customStyle="1" w:styleId="Ttulo5Car">
    <w:name w:val="Título 5 Car"/>
    <w:basedOn w:val="Fuentedeprrafopredeter"/>
    <w:link w:val="Ttulo5"/>
    <w:rsid w:val="00BD6DC0"/>
    <w:rPr>
      <w:rFonts w:ascii="Calibri" w:eastAsia="Times New Roman" w:hAnsi="Calibri" w:cs="Arial"/>
      <w:b/>
      <w:bCs/>
      <w:i/>
      <w:iCs/>
      <w:kern w:val="3"/>
      <w:sz w:val="26"/>
      <w:szCs w:val="26"/>
      <w:lang w:eastAsia="zh-CN"/>
    </w:rPr>
  </w:style>
  <w:style w:type="character" w:customStyle="1" w:styleId="Ttulo6Car">
    <w:name w:val="Título 6 Car"/>
    <w:basedOn w:val="Fuentedeprrafopredeter"/>
    <w:link w:val="Ttulo6"/>
    <w:rsid w:val="00BD6DC0"/>
    <w:rPr>
      <w:rFonts w:ascii="Times New Roman" w:eastAsia="Times New Roman" w:hAnsi="Times New Roman" w:cs="Times New Roman"/>
      <w:b/>
      <w:bCs/>
      <w:kern w:val="3"/>
      <w:lang w:eastAsia="zh-CN"/>
    </w:rPr>
  </w:style>
  <w:style w:type="character" w:customStyle="1" w:styleId="Ttulo7Car">
    <w:name w:val="Título 7 Car"/>
    <w:basedOn w:val="Fuentedeprrafopredeter"/>
    <w:link w:val="Ttulo7"/>
    <w:rsid w:val="00BD6DC0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BD6DC0"/>
    <w:rPr>
      <w:rFonts w:ascii="Times New Roman" w:eastAsia="Times New Roman" w:hAnsi="Times New Roman" w:cs="Times New Roman"/>
      <w:i/>
      <w:iCs/>
      <w:kern w:val="3"/>
      <w:sz w:val="24"/>
      <w:szCs w:val="24"/>
      <w:lang w:eastAsia="zh-CN"/>
    </w:rPr>
  </w:style>
  <w:style w:type="character" w:customStyle="1" w:styleId="Ttulo9Car">
    <w:name w:val="Título 9 Car"/>
    <w:basedOn w:val="Fuentedeprrafopredeter"/>
    <w:link w:val="Ttulo9"/>
    <w:rsid w:val="00BD6DC0"/>
    <w:rPr>
      <w:rFonts w:ascii="Calibri" w:eastAsia="Times New Roman" w:hAnsi="Calibri" w:cs="Arial"/>
      <w:kern w:val="3"/>
      <w:lang w:eastAsia="zh-CN"/>
    </w:rPr>
  </w:style>
  <w:style w:type="numbering" w:customStyle="1" w:styleId="Outline">
    <w:name w:val="Outline"/>
    <w:basedOn w:val="Sinlista"/>
    <w:rsid w:val="00BD6DC0"/>
    <w:pPr>
      <w:numPr>
        <w:numId w:val="1"/>
      </w:numPr>
    </w:pPr>
  </w:style>
  <w:style w:type="paragraph" w:customStyle="1" w:styleId="Standard">
    <w:name w:val="Standard"/>
    <w:rsid w:val="00BD6DC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Arial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BD6DC0"/>
    <w:pPr>
      <w:suppressLineNumbers/>
    </w:pPr>
  </w:style>
  <w:style w:type="paragraph" w:styleId="Encabezado">
    <w:name w:val="header"/>
    <w:basedOn w:val="Standard"/>
    <w:link w:val="EncabezadoCar"/>
    <w:rsid w:val="00BD6DC0"/>
    <w:pPr>
      <w:suppressLineNumbers/>
      <w:tabs>
        <w:tab w:val="center" w:pos="4252"/>
        <w:tab w:val="right" w:pos="8504"/>
      </w:tabs>
    </w:pPr>
    <w:rPr>
      <w:sz w:val="16"/>
    </w:rPr>
  </w:style>
  <w:style w:type="character" w:customStyle="1" w:styleId="EncabezadoCar">
    <w:name w:val="Encabezado Car"/>
    <w:basedOn w:val="Fuentedeprrafopredeter"/>
    <w:link w:val="Encabezado"/>
    <w:rsid w:val="00BD6DC0"/>
    <w:rPr>
      <w:rFonts w:ascii="Calibri" w:eastAsia="Times New Roman" w:hAnsi="Calibri" w:cs="Arial"/>
      <w:kern w:val="3"/>
      <w:sz w:val="16"/>
      <w:szCs w:val="24"/>
      <w:lang w:eastAsia="zh-CN"/>
    </w:rPr>
  </w:style>
  <w:style w:type="paragraph" w:styleId="Piedepgina">
    <w:name w:val="footer"/>
    <w:basedOn w:val="Standard"/>
    <w:link w:val="PiedepginaCar"/>
    <w:uiPriority w:val="99"/>
    <w:rsid w:val="00BD6DC0"/>
    <w:pPr>
      <w:suppressLineNumbers/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6DC0"/>
    <w:rPr>
      <w:rFonts w:ascii="Calibri" w:eastAsia="Times New Roman" w:hAnsi="Calibri" w:cs="Arial"/>
      <w:kern w:val="3"/>
      <w:sz w:val="16"/>
      <w:szCs w:val="24"/>
      <w:lang w:eastAsia="zh-CN"/>
    </w:rPr>
  </w:style>
  <w:style w:type="paragraph" w:customStyle="1" w:styleId="Tabla8">
    <w:name w:val="Tabla 8"/>
    <w:basedOn w:val="TableContents"/>
    <w:rsid w:val="00BD6DC0"/>
    <w:rPr>
      <w:sz w:val="16"/>
    </w:rPr>
  </w:style>
  <w:style w:type="table" w:styleId="Tablaconcuadrcula">
    <w:name w:val="Table Grid"/>
    <w:basedOn w:val="Tablanormal"/>
    <w:uiPriority w:val="59"/>
    <w:rsid w:val="00BD6D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J. CAMPOY LOPEZ</dc:creator>
  <cp:keywords/>
  <dc:description/>
  <cp:lastModifiedBy>PEDRO J. CAMPOY LOPEZ</cp:lastModifiedBy>
  <cp:revision>2</cp:revision>
  <dcterms:created xsi:type="dcterms:W3CDTF">2025-06-19T17:26:00Z</dcterms:created>
  <dcterms:modified xsi:type="dcterms:W3CDTF">2025-06-19T17:33:00Z</dcterms:modified>
</cp:coreProperties>
</file>