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113B" w14:textId="77777777" w:rsidR="00A35C20" w:rsidRDefault="00A35C20">
      <w:pPr>
        <w:pStyle w:val="Piedepgina"/>
        <w:tabs>
          <w:tab w:val="clear" w:pos="4252"/>
          <w:tab w:val="clear" w:pos="8504"/>
          <w:tab w:val="left" w:pos="-720"/>
          <w:tab w:val="left" w:pos="4536"/>
        </w:tabs>
        <w:jc w:val="center"/>
        <w:rPr>
          <w:rFonts w:ascii="Source Sans Pro" w:hAnsi="Source Sans Pro"/>
          <w:b/>
          <w:bCs/>
          <w:sz w:val="21"/>
          <w:szCs w:val="21"/>
        </w:rPr>
      </w:pPr>
    </w:p>
    <w:p w14:paraId="553807E9" w14:textId="77777777" w:rsidR="00A35C20" w:rsidRDefault="00A35C20">
      <w:pPr>
        <w:pStyle w:val="Piedepgina"/>
        <w:tabs>
          <w:tab w:val="clear" w:pos="4252"/>
          <w:tab w:val="clear" w:pos="8504"/>
          <w:tab w:val="left" w:pos="-720"/>
          <w:tab w:val="left" w:pos="4536"/>
        </w:tabs>
        <w:jc w:val="center"/>
        <w:rPr>
          <w:rFonts w:ascii="Source Sans Pro" w:hAnsi="Source Sans Pro"/>
          <w:b/>
          <w:bCs/>
          <w:sz w:val="21"/>
          <w:szCs w:val="21"/>
        </w:rPr>
      </w:pPr>
    </w:p>
    <w:p w14:paraId="61946583" w14:textId="77777777" w:rsidR="00A35C20" w:rsidRDefault="00000000">
      <w:pPr>
        <w:pStyle w:val="Piedepgina"/>
        <w:tabs>
          <w:tab w:val="clear" w:pos="4252"/>
          <w:tab w:val="clear" w:pos="8504"/>
          <w:tab w:val="left" w:pos="-720"/>
          <w:tab w:val="left" w:pos="4536"/>
        </w:tabs>
        <w:jc w:val="center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  <w:t>MODELO DE JUSTIFICACIÓN DE LAS MEDIDAS DE INFORMACIÓN Y PUBLICIDAD ADOPTADAS</w:t>
      </w:r>
    </w:p>
    <w:p w14:paraId="150733B3" w14:textId="77777777" w:rsidR="00A35C20" w:rsidRDefault="00A35C20">
      <w:pPr>
        <w:pStyle w:val="Standard"/>
        <w:rPr>
          <w:rFonts w:ascii="Source Sans Pro" w:hAnsi="Source Sans Pro"/>
          <w:sz w:val="21"/>
          <w:szCs w:val="21"/>
        </w:rPr>
      </w:pPr>
    </w:p>
    <w:p w14:paraId="50571D16" w14:textId="77777777" w:rsidR="00A35C20" w:rsidRDefault="00A35C20">
      <w:pPr>
        <w:pStyle w:val="Standard"/>
        <w:rPr>
          <w:rFonts w:ascii="Source Sans Pro" w:hAnsi="Source Sans Pro"/>
          <w:sz w:val="21"/>
          <w:szCs w:val="21"/>
        </w:rPr>
      </w:pPr>
    </w:p>
    <w:p w14:paraId="3903C4A3" w14:textId="77777777" w:rsidR="00A35C20" w:rsidRDefault="00A35C20">
      <w:pPr>
        <w:pStyle w:val="Standard"/>
        <w:rPr>
          <w:rFonts w:ascii="Source Sans Pro" w:hAnsi="Source Sans Pro"/>
          <w:sz w:val="21"/>
          <w:szCs w:val="21"/>
        </w:rPr>
      </w:pPr>
    </w:p>
    <w:p w14:paraId="609B6D6A" w14:textId="77777777" w:rsidR="00A35C20" w:rsidRDefault="00000000">
      <w:pPr>
        <w:pStyle w:val="Standard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Conste por medio de la firma del presente documento, el cumplimiento de las medidas de información y publicidad adoptadas por la entidad ………………………………………………………………………………………...…</w:t>
      </w:r>
      <w:proofErr w:type="gramStart"/>
      <w:r>
        <w:rPr>
          <w:rFonts w:ascii="Source Sans Pro" w:hAnsi="Source Sans Pro"/>
          <w:sz w:val="21"/>
          <w:szCs w:val="21"/>
        </w:rPr>
        <w:t>…….</w:t>
      </w:r>
      <w:proofErr w:type="gramEnd"/>
      <w:r>
        <w:rPr>
          <w:rFonts w:ascii="Source Sans Pro" w:hAnsi="Source Sans Pro"/>
          <w:sz w:val="21"/>
          <w:szCs w:val="21"/>
        </w:rPr>
        <w:t>.……, con NIF………………………………………….. y domicilio en…............................................………...…... ………………………………………</w:t>
      </w:r>
      <w:proofErr w:type="gramStart"/>
      <w:r>
        <w:rPr>
          <w:rFonts w:ascii="Source Sans Pro" w:hAnsi="Source Sans Pro"/>
          <w:sz w:val="21"/>
          <w:szCs w:val="21"/>
        </w:rPr>
        <w:t>…….</w:t>
      </w:r>
      <w:proofErr w:type="gramEnd"/>
      <w:r>
        <w:rPr>
          <w:rFonts w:ascii="Source Sans Pro" w:hAnsi="Source Sans Pro"/>
          <w:sz w:val="21"/>
          <w:szCs w:val="21"/>
        </w:rPr>
        <w:t>.…………………………………………………………………., representada por el/la Sr/</w:t>
      </w:r>
      <w:proofErr w:type="spellStart"/>
      <w:r>
        <w:rPr>
          <w:rFonts w:ascii="Source Sans Pro" w:hAnsi="Source Sans Pro"/>
          <w:sz w:val="21"/>
          <w:szCs w:val="21"/>
        </w:rPr>
        <w:t>Sra</w:t>
      </w:r>
      <w:proofErr w:type="spellEnd"/>
      <w:r>
        <w:rPr>
          <w:rFonts w:ascii="Source Sans Pro" w:hAnsi="Source Sans Pro"/>
          <w:sz w:val="21"/>
          <w:szCs w:val="21"/>
        </w:rPr>
        <w:t xml:space="preserve">………………………………………………………………………..………..…. con DNI………..…………………………...……, en toda la documentación aportada por la entidad, para la prestación de los servicios de asesoramiento, en virtud de las obligaciones establecidas en la Orden de 7 de noviembre de 2023, por la que se aprueban las Bases Reguladoras para la concesión de subvenciones en régimen de concurrencia competitiva, dirigidas a apoyar el uso de servicios de asesoramiento sostenible en producción ecológica a explotaciones agrarias, en el marco del </w:t>
      </w:r>
      <w:r>
        <w:rPr>
          <w:rFonts w:ascii="Source Sans Pro" w:hAnsi="Source Sans Pro" w:cs="Source Sans Pro"/>
          <w:sz w:val="21"/>
          <w:szCs w:val="21"/>
        </w:rPr>
        <w:t>Plan Estratégico de la PAC 2023-2027</w:t>
      </w:r>
      <w:r>
        <w:rPr>
          <w:rFonts w:ascii="Source Sans Pro" w:hAnsi="Source Sans Pro"/>
          <w:sz w:val="21"/>
          <w:szCs w:val="21"/>
        </w:rPr>
        <w:t xml:space="preserve"> (</w:t>
      </w:r>
      <w:r>
        <w:rPr>
          <w:rFonts w:ascii="Source Sans Pro" w:hAnsi="Source Sans Pro"/>
          <w:caps/>
          <w:sz w:val="21"/>
          <w:szCs w:val="21"/>
        </w:rPr>
        <w:t>Intervención 7202, artículo 78</w:t>
      </w:r>
      <w:r>
        <w:rPr>
          <w:rFonts w:ascii="Source Sans Pro" w:hAnsi="Source Sans Pro"/>
          <w:sz w:val="21"/>
          <w:szCs w:val="21"/>
        </w:rPr>
        <w:t>).</w:t>
      </w:r>
    </w:p>
    <w:p w14:paraId="45C1714C" w14:textId="77777777" w:rsidR="00A35C20" w:rsidRDefault="00A35C20">
      <w:pPr>
        <w:pStyle w:val="Standard"/>
        <w:jc w:val="both"/>
        <w:rPr>
          <w:rFonts w:ascii="Source Sans Pro" w:hAnsi="Source Sans Pro"/>
          <w:sz w:val="21"/>
          <w:szCs w:val="21"/>
        </w:rPr>
      </w:pPr>
    </w:p>
    <w:p w14:paraId="292438C4" w14:textId="77777777" w:rsidR="00A35C20" w:rsidRDefault="00A35C20">
      <w:pPr>
        <w:pStyle w:val="Standard"/>
        <w:ind w:left="720"/>
        <w:rPr>
          <w:rFonts w:ascii="Source Sans Pro" w:hAnsi="Source Sans Pro"/>
          <w:sz w:val="21"/>
          <w:szCs w:val="21"/>
        </w:rPr>
      </w:pPr>
    </w:p>
    <w:p w14:paraId="6DA28DF8" w14:textId="77777777" w:rsidR="00A35C20" w:rsidRDefault="00A35C20">
      <w:pPr>
        <w:pStyle w:val="Standard"/>
        <w:ind w:left="720"/>
        <w:rPr>
          <w:rFonts w:ascii="Source Sans Pro" w:hAnsi="Source Sans Pro"/>
          <w:sz w:val="21"/>
          <w:szCs w:val="21"/>
        </w:rPr>
      </w:pPr>
    </w:p>
    <w:p w14:paraId="102D49F9" w14:textId="77777777" w:rsidR="00A35C20" w:rsidRDefault="00000000">
      <w:pPr>
        <w:pStyle w:val="Standard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En ……………………. a </w:t>
      </w:r>
      <w:proofErr w:type="gramStart"/>
      <w:r>
        <w:rPr>
          <w:rFonts w:ascii="Source Sans Pro" w:hAnsi="Source Sans Pro"/>
          <w:sz w:val="21"/>
          <w:szCs w:val="21"/>
        </w:rPr>
        <w:t>…….</w:t>
      </w:r>
      <w:proofErr w:type="gramEnd"/>
      <w:r>
        <w:rPr>
          <w:rFonts w:ascii="Source Sans Pro" w:hAnsi="Source Sans Pro"/>
          <w:sz w:val="21"/>
          <w:szCs w:val="21"/>
        </w:rPr>
        <w:t>. de ………………… de 20……...</w:t>
      </w:r>
    </w:p>
    <w:p w14:paraId="347B9812" w14:textId="77777777" w:rsidR="00A35C20" w:rsidRDefault="00A35C20">
      <w:pPr>
        <w:pStyle w:val="Standard"/>
        <w:rPr>
          <w:rFonts w:ascii="Source Sans Pro" w:hAnsi="Source Sans Pro"/>
          <w:sz w:val="21"/>
          <w:szCs w:val="21"/>
        </w:rPr>
      </w:pPr>
    </w:p>
    <w:p w14:paraId="0485B060" w14:textId="77777777" w:rsidR="00A35C20" w:rsidRDefault="00A35C20">
      <w:pPr>
        <w:pStyle w:val="Standard"/>
        <w:rPr>
          <w:rFonts w:ascii="Source Sans Pro" w:hAnsi="Source Sans Pro"/>
          <w:sz w:val="21"/>
          <w:szCs w:val="21"/>
        </w:rPr>
      </w:pPr>
    </w:p>
    <w:p w14:paraId="17CC1171" w14:textId="77777777" w:rsidR="00A35C20" w:rsidRDefault="00000000">
      <w:pPr>
        <w:pStyle w:val="Standard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La entidad asesora:</w:t>
      </w:r>
    </w:p>
    <w:p w14:paraId="0AC5E93B" w14:textId="77777777" w:rsidR="00A35C20" w:rsidRDefault="00000000">
      <w:pPr>
        <w:pStyle w:val="Standard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NIF:</w:t>
      </w:r>
    </w:p>
    <w:sectPr w:rsidR="00A35C20">
      <w:headerReference w:type="default" r:id="rId7"/>
      <w:pgSz w:w="11906" w:h="16838"/>
      <w:pgMar w:top="187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98E5" w14:textId="77777777" w:rsidR="00A63718" w:rsidRDefault="00A63718">
      <w:r>
        <w:separator/>
      </w:r>
    </w:p>
  </w:endnote>
  <w:endnote w:type="continuationSeparator" w:id="0">
    <w:p w14:paraId="0533C9FF" w14:textId="77777777" w:rsidR="00A63718" w:rsidRDefault="00A6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ras Bk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C354D" w14:textId="77777777" w:rsidR="00A63718" w:rsidRDefault="00A63718">
      <w:r>
        <w:rPr>
          <w:color w:val="000000"/>
        </w:rPr>
        <w:separator/>
      </w:r>
    </w:p>
  </w:footnote>
  <w:footnote w:type="continuationSeparator" w:id="0">
    <w:p w14:paraId="4C05224E" w14:textId="77777777" w:rsidR="00A63718" w:rsidRDefault="00A6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6289B" w14:textId="42576428" w:rsidR="00755F7D" w:rsidRPr="00755F7D" w:rsidRDefault="00755F7D" w:rsidP="00755F7D">
    <w:pPr>
      <w:pStyle w:val="Standard"/>
    </w:pPr>
    <w:r w:rsidRPr="00755F7D">
      <mc:AlternateContent>
        <mc:Choice Requires="wps">
          <w:drawing>
            <wp:anchor distT="0" distB="0" distL="0" distR="0" simplePos="0" relativeHeight="251660288" behindDoc="0" locked="0" layoutInCell="0" allowOverlap="1" wp14:anchorId="5B3D6207" wp14:editId="7816A227">
              <wp:simplePos x="0" y="0"/>
              <wp:positionH relativeFrom="column">
                <wp:posOffset>4775835</wp:posOffset>
              </wp:positionH>
              <wp:positionV relativeFrom="paragraph">
                <wp:posOffset>-278765</wp:posOffset>
              </wp:positionV>
              <wp:extent cx="1663065" cy="482600"/>
              <wp:effectExtent l="0" t="0" r="0" b="0"/>
              <wp:wrapNone/>
              <wp:docPr id="2450080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86E7" w14:textId="77777777" w:rsidR="00755F7D" w:rsidRDefault="00755F7D" w:rsidP="00755F7D">
                          <w:r>
                            <w:rPr>
                              <w:rStyle w:val="Quotations"/>
                              <w:rFonts w:ascii="Eras Bk BT" w:hAnsi="Eras Bk BT" w:cs="Eras Bk BT"/>
                              <w:b/>
                              <w:sz w:val="12"/>
                              <w:szCs w:val="12"/>
                            </w:rPr>
                            <w:t>CONSEJERÍA DE AGRICULTURA, PESCA, AGUA Y DESARROLLO</w:t>
                          </w:r>
                          <w:r>
                            <w:rPr>
                              <w:rStyle w:val="Quotations"/>
                              <w:rFonts w:ascii="Eras Bk BT" w:hAnsi="Eras Bk BT" w:cs="Eras Bk BT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Quotations"/>
                              <w:rFonts w:ascii="Eras Bk BT" w:hAnsi="Eras Bk BT" w:cs="Eras Bk BT"/>
                              <w:b/>
                              <w:sz w:val="12"/>
                              <w:szCs w:val="12"/>
                            </w:rPr>
                            <w:t>RURAL</w:t>
                          </w:r>
                        </w:p>
                        <w:p w14:paraId="75A117EB" w14:textId="12D22D07" w:rsidR="00755F7D" w:rsidRDefault="00755F7D" w:rsidP="00755F7D">
                          <w:pPr>
                            <w:suppressAutoHyphens w:val="0"/>
                          </w:pPr>
                          <w:r>
                            <w:rPr>
                              <w:rStyle w:val="Quotations"/>
                              <w:rFonts w:ascii="Eras Bk BT" w:hAnsi="Eras Bk BT" w:cs="Eras Bk BT"/>
                              <w:color w:val="339966"/>
                              <w:sz w:val="12"/>
                              <w:szCs w:val="12"/>
                            </w:rPr>
                            <w:t>Dirección General de Industrias, Innovación y Cadena Agroalimentaria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D62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6.05pt;margin-top:-21.95pt;width:130.95pt;height:3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" o:allowincell="f" stroked="f">
              <v:textbox inset="0,0,0,0">
                <w:txbxContent>
                  <w:p w14:paraId="5CE686E7" w14:textId="77777777" w:rsidR="00755F7D" w:rsidRDefault="00755F7D" w:rsidP="00755F7D">
                    <w:r>
                      <w:rPr>
                        <w:rStyle w:val="Quotations"/>
                        <w:rFonts w:ascii="Eras Bk BT" w:hAnsi="Eras Bk BT" w:cs="Eras Bk BT"/>
                        <w:b/>
                        <w:sz w:val="12"/>
                        <w:szCs w:val="12"/>
                      </w:rPr>
                      <w:t>CONSEJERÍA DE AGRICULTURA, PESCA, AGUA Y DESARROLLO</w:t>
                    </w:r>
                    <w:r>
                      <w:rPr>
                        <w:rStyle w:val="Quotations"/>
                        <w:rFonts w:ascii="Eras Bk BT" w:hAnsi="Eras Bk BT" w:cs="Eras Bk BT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Quotations"/>
                        <w:rFonts w:ascii="Eras Bk BT" w:hAnsi="Eras Bk BT" w:cs="Eras Bk BT"/>
                        <w:b/>
                        <w:sz w:val="12"/>
                        <w:szCs w:val="12"/>
                      </w:rPr>
                      <w:t>RURAL</w:t>
                    </w:r>
                  </w:p>
                  <w:p w14:paraId="75A117EB" w14:textId="12D22D07" w:rsidR="00755F7D" w:rsidRDefault="00755F7D" w:rsidP="00755F7D">
                    <w:pPr>
                      <w:suppressAutoHyphens w:val="0"/>
                    </w:pPr>
                    <w:r>
                      <w:rPr>
                        <w:rStyle w:val="Quotations"/>
                        <w:rFonts w:ascii="Eras Bk BT" w:hAnsi="Eras Bk BT" w:cs="Eras Bk BT"/>
                        <w:color w:val="339966"/>
                        <w:sz w:val="12"/>
                        <w:szCs w:val="12"/>
                      </w:rPr>
                      <w:t>Dirección General de Industrias, Innovación y Cadena Agroalimentaria</w:t>
                    </w:r>
                  </w:p>
                </w:txbxContent>
              </v:textbox>
            </v:shape>
          </w:pict>
        </mc:Fallback>
      </mc:AlternateContent>
    </w:r>
    <w:r w:rsidRPr="00755F7D">
      <w:drawing>
        <wp:anchor distT="0" distB="0" distL="114300" distR="114300" simplePos="0" relativeHeight="251658240" behindDoc="0" locked="0" layoutInCell="1" allowOverlap="1" wp14:anchorId="7CDF5C79" wp14:editId="3C76A119">
          <wp:simplePos x="0" y="0"/>
          <wp:positionH relativeFrom="column">
            <wp:posOffset>-281940</wp:posOffset>
          </wp:positionH>
          <wp:positionV relativeFrom="paragraph">
            <wp:posOffset>-319405</wp:posOffset>
          </wp:positionV>
          <wp:extent cx="4935600" cy="568800"/>
          <wp:effectExtent l="0" t="0" r="0" b="3175"/>
          <wp:wrapSquare wrapText="bothSides"/>
          <wp:docPr id="7119698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698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6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6CF50" w14:textId="78BB3234" w:rsidR="00000000" w:rsidRDefault="00000000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14653"/>
    <w:multiLevelType w:val="multilevel"/>
    <w:tmpl w:val="2A1CDD8A"/>
    <w:styleLink w:val="WWNum2"/>
    <w:lvl w:ilvl="0">
      <w:numFmt w:val="bullet"/>
      <w:lvlText w:val=""/>
      <w:lvlJc w:val="left"/>
      <w:pPr>
        <w:ind w:left="707" w:hanging="283"/>
      </w:pPr>
      <w:rPr>
        <w:rFonts w:ascii="Liberation Sans" w:hAnsi="Liberation Sans" w:cs="Open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cs="OpenSymbol"/>
        <w:sz w:val="18"/>
        <w:szCs w:val="18"/>
      </w:rPr>
    </w:lvl>
    <w:lvl w:ilvl="2">
      <w:numFmt w:val="bullet"/>
      <w:lvlText w:val=""/>
      <w:lvlJc w:val="left"/>
      <w:pPr>
        <w:ind w:left="2121" w:hanging="283"/>
      </w:pPr>
      <w:rPr>
        <w:rFonts w:cs="OpenSymbol"/>
        <w:sz w:val="18"/>
        <w:szCs w:val="18"/>
      </w:rPr>
    </w:lvl>
    <w:lvl w:ilvl="3">
      <w:numFmt w:val="bullet"/>
      <w:lvlText w:val=""/>
      <w:lvlJc w:val="left"/>
      <w:pPr>
        <w:ind w:left="2828" w:hanging="283"/>
      </w:pPr>
      <w:rPr>
        <w:rFonts w:cs="OpenSymbol"/>
        <w:sz w:val="18"/>
        <w:szCs w:val="18"/>
      </w:rPr>
    </w:lvl>
    <w:lvl w:ilvl="4">
      <w:numFmt w:val="bullet"/>
      <w:lvlText w:val=""/>
      <w:lvlJc w:val="left"/>
      <w:pPr>
        <w:ind w:left="3535" w:hanging="283"/>
      </w:pPr>
      <w:rPr>
        <w:rFonts w:cs="OpenSymbol"/>
        <w:sz w:val="18"/>
        <w:szCs w:val="18"/>
      </w:rPr>
    </w:lvl>
    <w:lvl w:ilvl="5">
      <w:numFmt w:val="bullet"/>
      <w:lvlText w:val=""/>
      <w:lvlJc w:val="left"/>
      <w:pPr>
        <w:ind w:left="4242" w:hanging="283"/>
      </w:pPr>
      <w:rPr>
        <w:rFonts w:cs="OpenSymbol"/>
        <w:sz w:val="18"/>
        <w:szCs w:val="18"/>
      </w:rPr>
    </w:lvl>
    <w:lvl w:ilvl="6">
      <w:numFmt w:val="bullet"/>
      <w:lvlText w:val=""/>
      <w:lvlJc w:val="left"/>
      <w:pPr>
        <w:ind w:left="4949" w:hanging="283"/>
      </w:pPr>
      <w:rPr>
        <w:rFonts w:cs="OpenSymbol"/>
        <w:sz w:val="18"/>
        <w:szCs w:val="18"/>
      </w:rPr>
    </w:lvl>
    <w:lvl w:ilvl="7">
      <w:numFmt w:val="bullet"/>
      <w:lvlText w:val=""/>
      <w:lvlJc w:val="left"/>
      <w:pPr>
        <w:ind w:left="5656" w:hanging="283"/>
      </w:pPr>
      <w:rPr>
        <w:rFonts w:cs="OpenSymbol"/>
        <w:sz w:val="18"/>
        <w:szCs w:val="18"/>
      </w:rPr>
    </w:lvl>
    <w:lvl w:ilvl="8">
      <w:numFmt w:val="bullet"/>
      <w:lvlText w:val=""/>
      <w:lvlJc w:val="left"/>
      <w:pPr>
        <w:ind w:left="6363" w:hanging="283"/>
      </w:pPr>
      <w:rPr>
        <w:rFonts w:cs="OpenSymbol"/>
        <w:sz w:val="18"/>
        <w:szCs w:val="18"/>
      </w:rPr>
    </w:lvl>
  </w:abstractNum>
  <w:abstractNum w:abstractNumId="1" w15:restartNumberingAfterBreak="0">
    <w:nsid w:val="763D4B58"/>
    <w:multiLevelType w:val="multilevel"/>
    <w:tmpl w:val="4D66CA1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899902743">
    <w:abstractNumId w:val="1"/>
  </w:num>
  <w:num w:numId="2" w16cid:durableId="101522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5C20"/>
    <w:rsid w:val="00730A05"/>
    <w:rsid w:val="00755F7D"/>
    <w:rsid w:val="00A35C20"/>
    <w:rsid w:val="00A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11289"/>
  <w15:docId w15:val="{B737DEF5-F101-46FE-95C2-945414FC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Times New Roman" w:hAnsi="Source Sans Pro" w:cs="Arial"/>
      <w:szCs w:val="20"/>
      <w:lang w:bidi="ar-SA"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eastAsia="Arial" w:hAnsi="Arial" w:cs="Arial"/>
      <w:b/>
      <w:bCs/>
      <w:color w:val="00000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  <w:sz w:val="18"/>
      <w:szCs w:val="18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rFonts w:ascii="Liberation Sans" w:eastAsia="Liberation Sans" w:hAnsi="Liberation Sans" w:cs="OpenSymbol"/>
      <w:sz w:val="18"/>
      <w:szCs w:val="18"/>
    </w:rPr>
  </w:style>
  <w:style w:type="character" w:customStyle="1" w:styleId="ListLabel2">
    <w:name w:val="ListLabel 2"/>
    <w:rPr>
      <w:rFonts w:cs="OpenSymbol"/>
      <w:sz w:val="18"/>
      <w:szCs w:val="18"/>
    </w:rPr>
  </w:style>
  <w:style w:type="character" w:customStyle="1" w:styleId="ListLabel3">
    <w:name w:val="ListLabel 3"/>
    <w:rPr>
      <w:rFonts w:cs="OpenSymbol"/>
      <w:sz w:val="18"/>
      <w:szCs w:val="18"/>
    </w:rPr>
  </w:style>
  <w:style w:type="character" w:customStyle="1" w:styleId="ListLabel4">
    <w:name w:val="ListLabel 4"/>
    <w:rPr>
      <w:rFonts w:cs="OpenSymbol"/>
      <w:sz w:val="18"/>
      <w:szCs w:val="18"/>
    </w:rPr>
  </w:style>
  <w:style w:type="character" w:customStyle="1" w:styleId="ListLabel5">
    <w:name w:val="ListLabel 5"/>
    <w:rPr>
      <w:rFonts w:cs="OpenSymbol"/>
      <w:sz w:val="18"/>
      <w:szCs w:val="18"/>
    </w:rPr>
  </w:style>
  <w:style w:type="character" w:customStyle="1" w:styleId="ListLabel6">
    <w:name w:val="ListLabel 6"/>
    <w:rPr>
      <w:rFonts w:cs="OpenSymbol"/>
      <w:sz w:val="18"/>
      <w:szCs w:val="18"/>
    </w:rPr>
  </w:style>
  <w:style w:type="character" w:customStyle="1" w:styleId="ListLabel7">
    <w:name w:val="ListLabel 7"/>
    <w:rPr>
      <w:rFonts w:cs="OpenSymbol"/>
      <w:sz w:val="18"/>
      <w:szCs w:val="18"/>
    </w:rPr>
  </w:style>
  <w:style w:type="character" w:customStyle="1" w:styleId="ListLabel8">
    <w:name w:val="ListLabel 8"/>
    <w:rPr>
      <w:rFonts w:cs="OpenSymbol"/>
      <w:sz w:val="18"/>
      <w:szCs w:val="18"/>
    </w:rPr>
  </w:style>
  <w:style w:type="character" w:customStyle="1" w:styleId="ListLabel9">
    <w:name w:val="ListLabel 9"/>
    <w:rPr>
      <w:rFonts w:cs="OpenSymbol"/>
      <w:sz w:val="18"/>
      <w:szCs w:val="18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Erenia</dc:creator>
  <cp:lastModifiedBy>erenia p</cp:lastModifiedBy>
  <cp:revision>2</cp:revision>
  <cp:lastPrinted>2021-02-15T11:16:00Z</cp:lastPrinted>
  <dcterms:created xsi:type="dcterms:W3CDTF">2025-02-14T07:31:00Z</dcterms:created>
  <dcterms:modified xsi:type="dcterms:W3CDTF">2025-02-14T07:31:00Z</dcterms:modified>
</cp:coreProperties>
</file>