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3B3C1" w14:textId="77777777" w:rsidR="00152336" w:rsidRDefault="00152336">
      <w:pPr>
        <w:pStyle w:val="Standard"/>
        <w:tabs>
          <w:tab w:val="left" w:pos="8355"/>
        </w:tabs>
        <w:rPr>
          <w:rFonts w:ascii="Century Gothic" w:hAnsi="Century Gothic" w:cs="Century Gothic"/>
          <w:sz w:val="16"/>
          <w:szCs w:val="16"/>
        </w:rPr>
      </w:pPr>
    </w:p>
    <w:p w14:paraId="1E43ACA9" w14:textId="77777777" w:rsidR="00152336" w:rsidRDefault="00152336">
      <w:pPr>
        <w:pStyle w:val="Standard"/>
        <w:rPr>
          <w:rFonts w:ascii="Century Gothic" w:hAnsi="Century Gothic" w:cs="Arial"/>
          <w:sz w:val="16"/>
          <w:szCs w:val="16"/>
        </w:rPr>
      </w:pPr>
    </w:p>
    <w:p w14:paraId="2543960E" w14:textId="77777777" w:rsidR="00152336" w:rsidRDefault="008B753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  <w:r>
        <w:rPr>
          <w:rFonts w:ascii="Century Gothic" w:hAnsi="Century Gothic" w:cs="Arial"/>
          <w:b/>
          <w:sz w:val="32"/>
        </w:rPr>
        <w:t>FUNDACIÓN:</w:t>
      </w:r>
    </w:p>
    <w:p w14:paraId="2CE05594" w14:textId="77777777" w:rsidR="00152336" w:rsidRDefault="001523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</w:p>
    <w:p w14:paraId="353FD4F9" w14:textId="77777777" w:rsidR="00152336" w:rsidRDefault="008B753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  <w:proofErr w:type="spellStart"/>
      <w:r>
        <w:rPr>
          <w:rFonts w:ascii="Century Gothic" w:hAnsi="Century Gothic" w:cs="Arial"/>
          <w:b/>
          <w:sz w:val="32"/>
        </w:rPr>
        <w:t>Nº</w:t>
      </w:r>
      <w:proofErr w:type="spellEnd"/>
      <w:r>
        <w:rPr>
          <w:rFonts w:ascii="Century Gothic" w:hAnsi="Century Gothic" w:cs="Arial"/>
          <w:b/>
          <w:sz w:val="32"/>
        </w:rPr>
        <w:t xml:space="preserve"> DE REGISTRO:  </w:t>
      </w:r>
    </w:p>
    <w:p w14:paraId="6CDA35DD" w14:textId="77777777" w:rsidR="00152336" w:rsidRDefault="001523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</w:p>
    <w:p w14:paraId="0A513E39" w14:textId="77777777" w:rsidR="00152336" w:rsidRDefault="008B753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  <w:r>
        <w:rPr>
          <w:rFonts w:ascii="Century Gothic" w:hAnsi="Century Gothic" w:cs="Arial"/>
          <w:b/>
          <w:sz w:val="32"/>
        </w:rPr>
        <w:t>C.I.F.:</w:t>
      </w:r>
    </w:p>
    <w:p w14:paraId="69CCC993" w14:textId="77777777" w:rsidR="00152336" w:rsidRDefault="001523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</w:p>
    <w:p w14:paraId="705E076F" w14:textId="77777777" w:rsidR="00152336" w:rsidRDefault="008B753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  <w:r>
        <w:rPr>
          <w:rFonts w:ascii="Century Gothic" w:hAnsi="Century Gothic" w:cs="Arial"/>
          <w:b/>
          <w:sz w:val="32"/>
        </w:rPr>
        <w:t>EJERCICIO:</w:t>
      </w:r>
    </w:p>
    <w:p w14:paraId="625010E7" w14:textId="77777777" w:rsidR="00152336" w:rsidRDefault="0015233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entury Gothic" w:hAnsi="Century Gothic" w:cs="Arial"/>
          <w:b/>
          <w:sz w:val="32"/>
        </w:rPr>
      </w:pPr>
    </w:p>
    <w:p w14:paraId="34A55731" w14:textId="77777777" w:rsidR="00152336" w:rsidRDefault="00152336">
      <w:pPr>
        <w:pStyle w:val="Standard"/>
        <w:rPr>
          <w:rFonts w:ascii="Century Gothic" w:hAnsi="Century Gothic" w:cs="Arial"/>
          <w:b/>
          <w:sz w:val="28"/>
        </w:rPr>
      </w:pPr>
    </w:p>
    <w:p w14:paraId="460ED482" w14:textId="77777777" w:rsidR="00152336" w:rsidRDefault="00152336">
      <w:pPr>
        <w:pStyle w:val="Ttulo2"/>
        <w:jc w:val="center"/>
        <w:rPr>
          <w:rFonts w:ascii="Century Gothic" w:hAnsi="Century Gothic" w:cs="Arial"/>
          <w:b w:val="0"/>
          <w:i w:val="0"/>
          <w:iCs/>
          <w:sz w:val="36"/>
        </w:rPr>
      </w:pPr>
    </w:p>
    <w:p w14:paraId="41FB53AC" w14:textId="77777777" w:rsidR="00152336" w:rsidRDefault="00152336">
      <w:pPr>
        <w:pStyle w:val="Standard"/>
        <w:rPr>
          <w:rFonts w:ascii="Century Gothic" w:hAnsi="Century Gothic" w:cs="Century Gothic"/>
          <w:i/>
          <w:iCs/>
          <w:sz w:val="36"/>
        </w:rPr>
      </w:pPr>
    </w:p>
    <w:p w14:paraId="61C5BC28" w14:textId="77777777" w:rsidR="00152336" w:rsidRDefault="00152336">
      <w:pPr>
        <w:pStyle w:val="Standard"/>
        <w:rPr>
          <w:rFonts w:ascii="Century Gothic" w:hAnsi="Century Gothic" w:cs="Century Gothic"/>
        </w:rPr>
      </w:pPr>
    </w:p>
    <w:p w14:paraId="79D04017" w14:textId="77777777" w:rsidR="00152336" w:rsidRDefault="00152336">
      <w:pPr>
        <w:pStyle w:val="Ttulo2"/>
        <w:rPr>
          <w:rFonts w:ascii="Century Gothic" w:hAnsi="Century Gothic" w:cs="Arial"/>
          <w:i w:val="0"/>
          <w:iCs/>
          <w:sz w:val="36"/>
        </w:rPr>
      </w:pPr>
    </w:p>
    <w:p w14:paraId="4537B255" w14:textId="77777777" w:rsidR="00152336" w:rsidRDefault="008B7539">
      <w:pPr>
        <w:pStyle w:val="Ttulo2"/>
        <w:jc w:val="center"/>
        <w:rPr>
          <w:rFonts w:ascii="Century Gothic" w:hAnsi="Century Gothic" w:cs="Arial"/>
          <w:i w:val="0"/>
          <w:iCs/>
          <w:sz w:val="44"/>
          <w:szCs w:val="44"/>
        </w:rPr>
      </w:pPr>
      <w:r>
        <w:rPr>
          <w:rFonts w:ascii="Century Gothic" w:hAnsi="Century Gothic" w:cs="Arial"/>
          <w:i w:val="0"/>
          <w:iCs/>
          <w:sz w:val="44"/>
          <w:szCs w:val="44"/>
        </w:rPr>
        <w:t>MEMORIA SIMPLIFICADA</w:t>
      </w:r>
    </w:p>
    <w:p w14:paraId="04C14A03" w14:textId="77777777" w:rsidR="00152336" w:rsidRDefault="00152336">
      <w:pPr>
        <w:pStyle w:val="Standard"/>
        <w:rPr>
          <w:rFonts w:ascii="Century Gothic" w:hAnsi="Century Gothic" w:cs="Century Gothic"/>
          <w:i/>
          <w:iCs/>
          <w:sz w:val="44"/>
          <w:szCs w:val="44"/>
        </w:rPr>
      </w:pPr>
    </w:p>
    <w:p w14:paraId="0641147C" w14:textId="77777777" w:rsidR="00152336" w:rsidRDefault="00152336">
      <w:pPr>
        <w:pStyle w:val="Footnote"/>
        <w:rPr>
          <w:rFonts w:ascii="Century Gothic" w:hAnsi="Century Gothic" w:cs="Century Gothic"/>
        </w:rPr>
      </w:pPr>
    </w:p>
    <w:p w14:paraId="09BB7FCA" w14:textId="77777777" w:rsidR="00152336" w:rsidRDefault="00152336">
      <w:pPr>
        <w:pStyle w:val="Standard"/>
        <w:rPr>
          <w:rFonts w:ascii="Century Gothic" w:hAnsi="Century Gothic" w:cs="Century Gothic"/>
        </w:rPr>
      </w:pPr>
    </w:p>
    <w:p w14:paraId="79221855" w14:textId="77777777" w:rsidR="00152336" w:rsidRDefault="008B7539">
      <w:pPr>
        <w:pStyle w:val="Encabezado"/>
        <w:tabs>
          <w:tab w:val="clear" w:pos="4252"/>
          <w:tab w:val="clear" w:pos="8504"/>
          <w:tab w:val="left" w:pos="8190"/>
        </w:tabs>
      </w:pPr>
      <w:r>
        <w:tab/>
      </w:r>
    </w:p>
    <w:tbl>
      <w:tblPr>
        <w:tblW w:w="914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47"/>
      </w:tblGrid>
      <w:tr w:rsidR="00152336" w14:paraId="255D19EF" w14:textId="77777777">
        <w:tc>
          <w:tcPr>
            <w:tcW w:w="9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C7EAC" w14:textId="77777777" w:rsidR="00152336" w:rsidRDefault="008B7539">
            <w:pPr>
              <w:pStyle w:val="Standard"/>
              <w:jc w:val="both"/>
            </w:pPr>
            <w:r>
              <w:rPr>
                <w:rFonts w:ascii="Century Gothic" w:hAnsi="Century Gothic" w:cs="Century Gothic"/>
                <w:szCs w:val="18"/>
              </w:rPr>
              <w:t xml:space="preserve">Este documento es el </w:t>
            </w:r>
            <w:r>
              <w:rPr>
                <w:rFonts w:ascii="Century Gothic" w:hAnsi="Century Gothic" w:cs="Century Gothic"/>
                <w:b/>
                <w:szCs w:val="18"/>
              </w:rPr>
              <w:t xml:space="preserve">modelo </w:t>
            </w:r>
            <w:r>
              <w:rPr>
                <w:rFonts w:ascii="Century Gothic" w:hAnsi="Century Gothic" w:cs="Century Gothic"/>
                <w:szCs w:val="18"/>
              </w:rPr>
              <w:t>de Memoria simplificada de las cuentas anuales.</w:t>
            </w:r>
          </w:p>
          <w:p w14:paraId="766467D2" w14:textId="77777777" w:rsidR="00152336" w:rsidRDefault="00152336">
            <w:pPr>
              <w:pStyle w:val="Standard"/>
              <w:jc w:val="both"/>
              <w:rPr>
                <w:rFonts w:ascii="Century Gothic" w:hAnsi="Century Gothic" w:cs="Century Gothic"/>
                <w:szCs w:val="18"/>
              </w:rPr>
            </w:pPr>
          </w:p>
          <w:p w14:paraId="04EFCD3E" w14:textId="77777777" w:rsidR="00152336" w:rsidRDefault="008B7539">
            <w:pPr>
              <w:pStyle w:val="Standard"/>
              <w:jc w:val="both"/>
              <w:rPr>
                <w:rFonts w:ascii="Century Gothic" w:hAnsi="Century Gothic" w:cs="Century Gothic"/>
                <w:szCs w:val="18"/>
              </w:rPr>
            </w:pPr>
            <w:r>
              <w:rPr>
                <w:rFonts w:ascii="Century Gothic" w:hAnsi="Century Gothic" w:cs="Century Gothic"/>
                <w:szCs w:val="18"/>
              </w:rPr>
              <w:t>Si utiliza este modelo, deberá tener en cuenta lo siguiente:</w:t>
            </w:r>
          </w:p>
          <w:p w14:paraId="7EA17100" w14:textId="77777777" w:rsidR="00152336" w:rsidRDefault="00152336">
            <w:pPr>
              <w:pStyle w:val="Standard"/>
              <w:jc w:val="both"/>
              <w:rPr>
                <w:rFonts w:ascii="Century Gothic" w:hAnsi="Century Gothic" w:cs="Century Gothic"/>
                <w:szCs w:val="18"/>
              </w:rPr>
            </w:pPr>
          </w:p>
          <w:p w14:paraId="12791705" w14:textId="77777777" w:rsidR="00152336" w:rsidRDefault="008B7539">
            <w:pPr>
              <w:pStyle w:val="Standard"/>
              <w:numPr>
                <w:ilvl w:val="0"/>
                <w:numId w:val="53"/>
              </w:numPr>
              <w:tabs>
                <w:tab w:val="left" w:pos="240"/>
              </w:tabs>
              <w:ind w:left="0" w:firstLine="0"/>
              <w:jc w:val="both"/>
              <w:rPr>
                <w:rFonts w:ascii="Century Gothic" w:hAnsi="Century Gothic" w:cs="Century Gothic"/>
                <w:szCs w:val="18"/>
              </w:rPr>
            </w:pPr>
            <w:r>
              <w:rPr>
                <w:rFonts w:ascii="Century Gothic" w:hAnsi="Century Gothic" w:cs="Century Gothic"/>
                <w:szCs w:val="18"/>
              </w:rPr>
              <w:t>Al final del documento encontrará una guía para la cumplimentación de las distintas Notas.</w:t>
            </w:r>
          </w:p>
          <w:p w14:paraId="4A74E4C5" w14:textId="77777777" w:rsidR="00152336" w:rsidRDefault="00152336">
            <w:pPr>
              <w:pStyle w:val="Standard"/>
              <w:tabs>
                <w:tab w:val="left" w:pos="240"/>
              </w:tabs>
              <w:jc w:val="both"/>
              <w:rPr>
                <w:rFonts w:ascii="Century Gothic" w:hAnsi="Century Gothic" w:cs="Century Gothic"/>
                <w:szCs w:val="18"/>
              </w:rPr>
            </w:pPr>
          </w:p>
          <w:p w14:paraId="01793E20" w14:textId="77777777" w:rsidR="00152336" w:rsidRDefault="008B7539">
            <w:pPr>
              <w:pStyle w:val="Standard"/>
              <w:numPr>
                <w:ilvl w:val="0"/>
                <w:numId w:val="54"/>
              </w:numPr>
              <w:tabs>
                <w:tab w:val="left" w:pos="240"/>
              </w:tabs>
              <w:ind w:left="0" w:firstLine="0"/>
              <w:jc w:val="both"/>
              <w:rPr>
                <w:rFonts w:ascii="Century Gothic" w:hAnsi="Century Gothic" w:cs="Century Gothic"/>
                <w:szCs w:val="18"/>
              </w:rPr>
            </w:pPr>
            <w:r>
              <w:rPr>
                <w:rFonts w:ascii="Century Gothic" w:hAnsi="Century Gothic" w:cs="Century Gothic"/>
                <w:szCs w:val="18"/>
              </w:rPr>
              <w:t>En las Notas de la memoria a las que no corresponda importe alguno en el ejercicio actual ni en el precedente, deberá indicar expresamente dicha circunstancia, eliminando los cuadros y epígrafes y poniendo la frase “Inexistencia de …” o “No procede”.</w:t>
            </w:r>
          </w:p>
          <w:p w14:paraId="2350FBF6" w14:textId="77777777" w:rsidR="00152336" w:rsidRDefault="00152336">
            <w:pPr>
              <w:pStyle w:val="Standard"/>
              <w:jc w:val="both"/>
              <w:rPr>
                <w:rFonts w:ascii="Century Gothic" w:hAnsi="Century Gothic" w:cs="Century Gothic"/>
                <w:szCs w:val="18"/>
              </w:rPr>
            </w:pPr>
          </w:p>
          <w:p w14:paraId="74DED7E5" w14:textId="77777777" w:rsidR="00152336" w:rsidRDefault="008B7539">
            <w:pPr>
              <w:pStyle w:val="Standard"/>
              <w:jc w:val="both"/>
            </w:pPr>
            <w:r>
              <w:rPr>
                <w:rFonts w:ascii="Century Gothic" w:hAnsi="Century Gothic" w:cs="Century Gothic"/>
                <w:szCs w:val="18"/>
              </w:rPr>
              <w:t xml:space="preserve">Asimismo, le recordamos que la Memoria, al igual que el resto de </w:t>
            </w:r>
            <w:proofErr w:type="gramStart"/>
            <w:r>
              <w:rPr>
                <w:rFonts w:ascii="Century Gothic" w:hAnsi="Century Gothic" w:cs="Century Gothic"/>
                <w:szCs w:val="18"/>
              </w:rPr>
              <w:t>documentos</w:t>
            </w:r>
            <w:proofErr w:type="gramEnd"/>
            <w:r>
              <w:rPr>
                <w:rFonts w:ascii="Century Gothic" w:hAnsi="Century Gothic" w:cs="Century Gothic"/>
                <w:szCs w:val="18"/>
              </w:rPr>
              <w:t xml:space="preserve"> de las cuentas anuales, debe presentarse </w:t>
            </w:r>
            <w:r>
              <w:rPr>
                <w:rFonts w:ascii="Century Gothic" w:hAnsi="Century Gothic" w:cs="Century Gothic"/>
                <w:b/>
                <w:szCs w:val="18"/>
              </w:rPr>
              <w:t>firmada en todas sus hojas por la persona titular de la Secretaría del Patronato con el visto bueno de la persona titular de la Presidencia.</w:t>
            </w:r>
          </w:p>
          <w:p w14:paraId="240D5521" w14:textId="77777777" w:rsidR="00152336" w:rsidRDefault="00152336">
            <w:pPr>
              <w:pStyle w:val="Standard"/>
              <w:jc w:val="both"/>
              <w:rPr>
                <w:rFonts w:ascii="Century Gothic" w:hAnsi="Century Gothic" w:cs="Century Gothic"/>
                <w:b/>
                <w:szCs w:val="18"/>
              </w:rPr>
            </w:pPr>
          </w:p>
          <w:p w14:paraId="2E87A8A2" w14:textId="77777777" w:rsidR="00152336" w:rsidRDefault="00152336">
            <w:pPr>
              <w:pStyle w:val="Footnote"/>
              <w:rPr>
                <w:rFonts w:ascii="Century Gothic" w:hAnsi="Century Gothic" w:cs="Century Gothic"/>
                <w:szCs w:val="18"/>
              </w:rPr>
            </w:pPr>
          </w:p>
        </w:tc>
      </w:tr>
    </w:tbl>
    <w:p w14:paraId="7FB89972" w14:textId="77777777" w:rsidR="00152336" w:rsidRDefault="00152336">
      <w:pPr>
        <w:pStyle w:val="Footnote"/>
        <w:rPr>
          <w:rFonts w:ascii="Century Gothic" w:hAnsi="Century Gothic" w:cs="Century Gothic"/>
          <w:szCs w:val="18"/>
        </w:rPr>
      </w:pPr>
    </w:p>
    <w:p w14:paraId="67E3B062" w14:textId="77777777" w:rsidR="00152336" w:rsidRDefault="008B7539">
      <w:pPr>
        <w:pStyle w:val="Standard"/>
        <w:rPr>
          <w:rFonts w:ascii="Century Gothic" w:hAnsi="Century Gothic" w:cs="Century Gothic"/>
          <w:b/>
          <w:szCs w:val="18"/>
        </w:rPr>
      </w:pPr>
      <w:r>
        <w:rPr>
          <w:rFonts w:ascii="Century Gothic" w:hAnsi="Century Gothic" w:cs="Century Gothic"/>
          <w:b/>
          <w:szCs w:val="18"/>
        </w:rPr>
        <w:t>BORRAR ESTE CUADRO PARA LA PRESENTACIÓN</w:t>
      </w:r>
    </w:p>
    <w:p w14:paraId="24F2971D" w14:textId="77777777" w:rsidR="00152336" w:rsidRDefault="00152336">
      <w:pPr>
        <w:pStyle w:val="Standard"/>
        <w:rPr>
          <w:rFonts w:ascii="Century Gothic" w:hAnsi="Century Gothic" w:cs="Century Gothic"/>
          <w:b/>
          <w:sz w:val="16"/>
          <w:szCs w:val="16"/>
        </w:rPr>
      </w:pPr>
    </w:p>
    <w:p w14:paraId="099C0283" w14:textId="77777777" w:rsidR="00152336" w:rsidRDefault="00152336">
      <w:pPr>
        <w:pStyle w:val="Standard"/>
        <w:rPr>
          <w:rFonts w:ascii="Century Gothic" w:hAnsi="Century Gothic" w:cs="Century Gothic"/>
          <w:sz w:val="16"/>
          <w:szCs w:val="18"/>
        </w:rPr>
      </w:pPr>
    </w:p>
    <w:p w14:paraId="4119204D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7BF8F319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18931114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5D02DDA4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51FDD151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1153EA1E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5B4944A2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24DADC7C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7B494E85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46563D7A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75814038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7A898872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09447108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21B0FDE0" w14:textId="77777777" w:rsidR="00152336" w:rsidRDefault="00152336">
      <w:pPr>
        <w:pStyle w:val="Standard"/>
        <w:rPr>
          <w:rFonts w:ascii="Century Gothic" w:hAnsi="Century Gothic" w:cs="Century Gothic"/>
          <w:szCs w:val="18"/>
        </w:rPr>
      </w:pPr>
    </w:p>
    <w:p w14:paraId="1E08362C" w14:textId="77777777" w:rsidR="00152336" w:rsidRDefault="008B7539">
      <w:pPr>
        <w:pStyle w:val="Ttulo1"/>
        <w:spacing w:before="100" w:after="100"/>
        <w:ind w:right="-48"/>
      </w:pPr>
      <w:r>
        <w:rPr>
          <w:rFonts w:ascii="Century Gothic" w:hAnsi="Century Gothic" w:cs="Century Gothic"/>
          <w:b/>
          <w:sz w:val="16"/>
          <w:szCs w:val="16"/>
          <w:u w:val="single"/>
        </w:rPr>
        <w:lastRenderedPageBreak/>
        <w:t>NOTA 1. ACTIVIDAD DE LA FUNDACIÓN</w:t>
      </w:r>
      <w:r>
        <w:rPr>
          <w:rFonts w:ascii="Century Gothic" w:hAnsi="Century Gothic" w:cs="Century Gothic"/>
          <w:b/>
          <w:sz w:val="16"/>
          <w:szCs w:val="16"/>
          <w:vertAlign w:val="superscript"/>
        </w:rPr>
        <w:t xml:space="preserve"> (1)</w:t>
      </w:r>
    </w:p>
    <w:p w14:paraId="3C12E783" w14:textId="77777777" w:rsidR="00152336" w:rsidRDefault="008B7539">
      <w:pPr>
        <w:pStyle w:val="Standard"/>
        <w:widowControl w:val="0"/>
        <w:numPr>
          <w:ilvl w:val="0"/>
          <w:numId w:val="55"/>
        </w:numPr>
        <w:tabs>
          <w:tab w:val="left" w:pos="240"/>
        </w:tabs>
        <w:autoSpaceDE w:val="0"/>
        <w:spacing w:before="100" w:after="100"/>
        <w:ind w:right="-48"/>
        <w:outlineLvl w:val="0"/>
      </w:pPr>
      <w:r>
        <w:rPr>
          <w:rFonts w:ascii="Century Gothic" w:hAnsi="Century Gothic" w:cs="Arial"/>
          <w:sz w:val="16"/>
          <w:szCs w:val="16"/>
        </w:rPr>
        <w:t xml:space="preserve">Los </w:t>
      </w:r>
      <w:r>
        <w:rPr>
          <w:rFonts w:ascii="Century Gothic" w:hAnsi="Century Gothic" w:cs="Arial"/>
          <w:sz w:val="16"/>
          <w:szCs w:val="16"/>
          <w:u w:val="single"/>
        </w:rPr>
        <w:t>fines</w:t>
      </w:r>
      <w:r>
        <w:rPr>
          <w:rFonts w:ascii="Century Gothic" w:hAnsi="Century Gothic" w:cs="Arial"/>
          <w:sz w:val="16"/>
          <w:szCs w:val="16"/>
        </w:rPr>
        <w:t xml:space="preserve"> de la fundación, según se establece </w:t>
      </w:r>
      <w:proofErr w:type="gramStart"/>
      <w:r>
        <w:rPr>
          <w:rFonts w:ascii="Century Gothic" w:hAnsi="Century Gothic" w:cs="Arial"/>
          <w:sz w:val="16"/>
          <w:szCs w:val="16"/>
        </w:rPr>
        <w:t>en  sus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estatutos, son:</w:t>
      </w:r>
    </w:p>
    <w:p w14:paraId="3C4868E7" w14:textId="77777777" w:rsidR="00152336" w:rsidRDefault="008B7539">
      <w:pPr>
        <w:pStyle w:val="Textbody"/>
        <w:spacing w:before="100" w:after="100"/>
        <w:ind w:right="-48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(Descripción de los fines).</w:t>
      </w:r>
    </w:p>
    <w:p w14:paraId="40ED375E" w14:textId="77777777" w:rsidR="00152336" w:rsidRDefault="00152336">
      <w:pPr>
        <w:pStyle w:val="Textbody"/>
        <w:spacing w:before="100" w:after="100"/>
        <w:ind w:right="-48"/>
        <w:rPr>
          <w:rFonts w:ascii="Century Gothic" w:hAnsi="Century Gothic" w:cs="Century Gothic"/>
          <w:sz w:val="16"/>
          <w:szCs w:val="16"/>
        </w:rPr>
      </w:pPr>
    </w:p>
    <w:p w14:paraId="6771D5A1" w14:textId="77777777" w:rsidR="00152336" w:rsidRDefault="008B7539">
      <w:pPr>
        <w:pStyle w:val="Textbody"/>
        <w:widowControl w:val="0"/>
        <w:numPr>
          <w:ilvl w:val="0"/>
          <w:numId w:val="23"/>
        </w:numPr>
        <w:tabs>
          <w:tab w:val="left" w:pos="240"/>
        </w:tabs>
        <w:autoSpaceDE w:val="0"/>
        <w:spacing w:before="100" w:after="100"/>
        <w:ind w:left="0" w:right="-48" w:firstLine="0"/>
        <w:jc w:val="both"/>
      </w:pPr>
      <w:r>
        <w:rPr>
          <w:rFonts w:ascii="Century Gothic" w:hAnsi="Century Gothic" w:cs="Century Gothic"/>
          <w:sz w:val="16"/>
          <w:szCs w:val="16"/>
        </w:rPr>
        <w:t xml:space="preserve">Las </w:t>
      </w:r>
      <w:r>
        <w:rPr>
          <w:rFonts w:ascii="Century Gothic" w:hAnsi="Century Gothic" w:cs="Century Gothic"/>
          <w:sz w:val="16"/>
          <w:szCs w:val="16"/>
          <w:u w:val="single"/>
        </w:rPr>
        <w:t>actividades</w:t>
      </w:r>
      <w:r>
        <w:rPr>
          <w:rFonts w:ascii="Century Gothic" w:hAnsi="Century Gothic" w:cs="Century Gothic"/>
          <w:sz w:val="16"/>
          <w:szCs w:val="16"/>
        </w:rPr>
        <w:t xml:space="preserve"> realizadas en el ejercicio han sido:</w:t>
      </w:r>
    </w:p>
    <w:p w14:paraId="151D8271" w14:textId="77777777" w:rsidR="00152336" w:rsidRDefault="008B7539">
      <w:pPr>
        <w:pStyle w:val="Textbody"/>
        <w:spacing w:before="100" w:after="100"/>
        <w:ind w:right="-48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(Descripción sucinta de las actividades realizadas).</w:t>
      </w:r>
    </w:p>
    <w:p w14:paraId="2821F3AE" w14:textId="77777777" w:rsidR="00152336" w:rsidRDefault="00152336">
      <w:pPr>
        <w:pStyle w:val="Textbody"/>
        <w:spacing w:before="100" w:after="100"/>
        <w:ind w:right="-48"/>
        <w:rPr>
          <w:rFonts w:ascii="Century Gothic" w:hAnsi="Century Gothic" w:cs="Century Gothic"/>
          <w:color w:val="FF0000"/>
          <w:sz w:val="16"/>
          <w:szCs w:val="16"/>
        </w:rPr>
      </w:pPr>
    </w:p>
    <w:p w14:paraId="398E30C1" w14:textId="77777777" w:rsidR="00152336" w:rsidRDefault="008B7539">
      <w:pPr>
        <w:pStyle w:val="Standard"/>
        <w:widowControl w:val="0"/>
        <w:numPr>
          <w:ilvl w:val="0"/>
          <w:numId w:val="23"/>
        </w:numPr>
        <w:tabs>
          <w:tab w:val="left" w:pos="240"/>
        </w:tabs>
        <w:autoSpaceDE w:val="0"/>
        <w:spacing w:before="100" w:after="100"/>
        <w:ind w:left="0" w:right="-48" w:firstLine="0"/>
      </w:pPr>
      <w:r>
        <w:rPr>
          <w:rFonts w:ascii="Century Gothic" w:hAnsi="Century Gothic" w:cs="Arial"/>
          <w:sz w:val="16"/>
          <w:szCs w:val="16"/>
        </w:rPr>
        <w:t xml:space="preserve">El </w:t>
      </w:r>
      <w:r>
        <w:rPr>
          <w:rFonts w:ascii="Century Gothic" w:hAnsi="Century Gothic" w:cs="Arial"/>
          <w:sz w:val="16"/>
          <w:szCs w:val="16"/>
          <w:u w:val="single"/>
        </w:rPr>
        <w:t>domicilio socia</w:t>
      </w:r>
      <w:r>
        <w:rPr>
          <w:rFonts w:ascii="Century Gothic" w:hAnsi="Century Gothic" w:cs="Arial"/>
          <w:sz w:val="16"/>
          <w:szCs w:val="16"/>
        </w:rPr>
        <w:t>l de la fundación es:</w:t>
      </w:r>
    </w:p>
    <w:p w14:paraId="1EF12E16" w14:textId="77777777" w:rsidR="00152336" w:rsidRDefault="00152336">
      <w:pPr>
        <w:pStyle w:val="Standard"/>
        <w:widowControl w:val="0"/>
        <w:autoSpaceDE w:val="0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2581D0E5" w14:textId="77777777" w:rsidR="00152336" w:rsidRDefault="008B7539">
      <w:pPr>
        <w:pStyle w:val="Standard"/>
        <w:widowControl w:val="0"/>
        <w:numPr>
          <w:ilvl w:val="0"/>
          <w:numId w:val="23"/>
        </w:numPr>
        <w:tabs>
          <w:tab w:val="left" w:pos="240"/>
        </w:tabs>
        <w:autoSpaceDE w:val="0"/>
        <w:spacing w:before="100" w:after="100"/>
        <w:ind w:left="0" w:right="-48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Las actividades se han desarrollado en los siguientes lugares:</w:t>
      </w:r>
    </w:p>
    <w:p w14:paraId="00379EF0" w14:textId="77777777" w:rsidR="00152336" w:rsidRDefault="008B7539">
      <w:pPr>
        <w:pStyle w:val="Standard"/>
        <w:widowControl w:val="0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(Lugar donde se desarrollan las actividades si fuera diferente a la sede social).</w:t>
      </w:r>
    </w:p>
    <w:p w14:paraId="70D90413" w14:textId="77777777" w:rsidR="00152336" w:rsidRDefault="00152336">
      <w:pPr>
        <w:pStyle w:val="Standard"/>
        <w:widowControl w:val="0"/>
        <w:autoSpaceDE w:val="0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507E3128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</w:pPr>
      <w:r>
        <w:rPr>
          <w:rFonts w:ascii="Century Gothic" w:hAnsi="Century Gothic" w:cs="Century Gothic"/>
          <w:b/>
          <w:sz w:val="16"/>
          <w:szCs w:val="16"/>
          <w:u w:val="single"/>
        </w:rPr>
        <w:t>NOTA 2. BASES DE PRESENTACIÓN DE LAS CUENTAS ANUALES</w:t>
      </w:r>
      <w:r>
        <w:rPr>
          <w:rFonts w:ascii="Century Gothic" w:hAnsi="Century Gothic" w:cs="Century Gothic"/>
          <w:sz w:val="16"/>
          <w:szCs w:val="16"/>
        </w:rPr>
        <w:t xml:space="preserve">     </w:t>
      </w:r>
    </w:p>
    <w:p w14:paraId="1430B51C" w14:textId="77777777" w:rsidR="00152336" w:rsidRDefault="008B7539">
      <w:pPr>
        <w:pStyle w:val="Standard"/>
        <w:numPr>
          <w:ilvl w:val="0"/>
          <w:numId w:val="56"/>
        </w:numPr>
        <w:tabs>
          <w:tab w:val="left" w:pos="180"/>
          <w:tab w:val="left" w:pos="360"/>
          <w:tab w:val="left" w:pos="720"/>
        </w:tabs>
        <w:spacing w:before="100" w:after="100"/>
        <w:ind w:left="0" w:right="-48" w:firstLine="0"/>
        <w:rPr>
          <w:rFonts w:ascii="Century Gothic" w:hAnsi="Century Gothic" w:cs="UniversLTStd"/>
          <w:b/>
          <w:sz w:val="16"/>
          <w:szCs w:val="16"/>
        </w:rPr>
      </w:pPr>
      <w:r>
        <w:rPr>
          <w:rFonts w:ascii="Century Gothic" w:hAnsi="Century Gothic" w:cs="UniversLTStd"/>
          <w:b/>
          <w:sz w:val="16"/>
          <w:szCs w:val="16"/>
        </w:rPr>
        <w:t>Imagen fiel.</w:t>
      </w:r>
    </w:p>
    <w:p w14:paraId="2BA0A407" w14:textId="77777777" w:rsidR="00152336" w:rsidRDefault="008B7539">
      <w:pPr>
        <w:pStyle w:val="Standard"/>
        <w:widowControl w:val="0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Las cuentas anuales reflejan la imagen fiel del patrimonio, de la situación financiera y de los resultados de la fundación.</w:t>
      </w:r>
    </w:p>
    <w:p w14:paraId="4CC16481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</w:pPr>
      <w:r>
        <w:rPr>
          <w:rFonts w:ascii="Century Gothic" w:hAnsi="Century Gothic" w:cs="Arial"/>
          <w:sz w:val="16"/>
          <w:szCs w:val="16"/>
        </w:rPr>
        <w:t xml:space="preserve">(Se indicará, en su caso, si ha habido razones excepcionales por las </w:t>
      </w:r>
      <w:proofErr w:type="gramStart"/>
      <w:r>
        <w:rPr>
          <w:rFonts w:ascii="Century Gothic" w:hAnsi="Century Gothic" w:cs="Arial"/>
          <w:sz w:val="16"/>
          <w:szCs w:val="16"/>
        </w:rPr>
        <w:t>que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para mostrar la imagen fiel, no se han aplicado disposiciones legales en materia contable, con indicación de la disposición legal no aplicada, e influencia cualitativa y cuantitativa para cada ejercicio para el que se presenta información de tal proceder sobre el patrimonio, la situación financiera y los resultados de la entidad).</w:t>
      </w:r>
    </w:p>
    <w:p w14:paraId="3239790A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indicarán, asimismo, las informaciones complementarias, indicando su ubicación en la memoria, que resulte necesario incluir cuando la aplicación de las disposiciones legales no sea suficiente para mostrar la imagen fiel).</w:t>
      </w:r>
    </w:p>
    <w:p w14:paraId="61E535BE" w14:textId="77777777" w:rsidR="00152336" w:rsidRDefault="00152336">
      <w:pPr>
        <w:pStyle w:val="Standard"/>
        <w:tabs>
          <w:tab w:val="left" w:pos="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314BB44F" w14:textId="77777777" w:rsidR="00152336" w:rsidRDefault="008B7539">
      <w:pPr>
        <w:pStyle w:val="Standard"/>
        <w:numPr>
          <w:ilvl w:val="0"/>
          <w:numId w:val="3"/>
        </w:numPr>
        <w:tabs>
          <w:tab w:val="left" w:pos="180"/>
          <w:tab w:val="left" w:pos="360"/>
          <w:tab w:val="left" w:pos="720"/>
        </w:tabs>
        <w:spacing w:before="100" w:after="100"/>
        <w:ind w:left="0" w:right="-48" w:firstLine="0"/>
        <w:rPr>
          <w:rFonts w:ascii="Century Gothic" w:hAnsi="Century Gothic" w:cs="UniversLTStd"/>
          <w:b/>
          <w:sz w:val="16"/>
          <w:szCs w:val="16"/>
        </w:rPr>
      </w:pPr>
      <w:r>
        <w:rPr>
          <w:rFonts w:ascii="Century Gothic" w:hAnsi="Century Gothic" w:cs="UniversLTStd"/>
          <w:b/>
          <w:sz w:val="16"/>
          <w:szCs w:val="16"/>
        </w:rPr>
        <w:t>Principios contables no obligatorios aplicados.</w:t>
      </w:r>
    </w:p>
    <w:p w14:paraId="4050FEF6" w14:textId="77777777" w:rsidR="00152336" w:rsidRDefault="00152336">
      <w:pPr>
        <w:pStyle w:val="Standard"/>
        <w:tabs>
          <w:tab w:val="left" w:pos="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7E51E90C" w14:textId="77777777" w:rsidR="00152336" w:rsidRDefault="008B7539">
      <w:pPr>
        <w:pStyle w:val="Standard"/>
        <w:numPr>
          <w:ilvl w:val="0"/>
          <w:numId w:val="3"/>
        </w:numPr>
        <w:tabs>
          <w:tab w:val="left" w:pos="240"/>
        </w:tabs>
        <w:spacing w:before="100" w:after="100"/>
        <w:ind w:left="0" w:right="-48" w:firstLine="0"/>
        <w:rPr>
          <w:rFonts w:ascii="Century Gothic" w:hAnsi="Century Gothic" w:cs="UniversLTStd"/>
          <w:b/>
          <w:sz w:val="16"/>
          <w:szCs w:val="16"/>
        </w:rPr>
      </w:pPr>
      <w:r>
        <w:rPr>
          <w:rFonts w:ascii="Century Gothic" w:hAnsi="Century Gothic" w:cs="UniversLTStd"/>
          <w:b/>
          <w:sz w:val="16"/>
          <w:szCs w:val="16"/>
        </w:rPr>
        <w:t>Corrección de errores.</w:t>
      </w:r>
    </w:p>
    <w:p w14:paraId="27666EB7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(Explicación detallada de los ajustes por corrección de errores realizados en el ejercicio:</w:t>
      </w:r>
    </w:p>
    <w:p w14:paraId="1FB237FA" w14:textId="77777777" w:rsidR="00152336" w:rsidRDefault="008B7539">
      <w:pPr>
        <w:pStyle w:val="Standard"/>
        <w:numPr>
          <w:ilvl w:val="0"/>
          <w:numId w:val="57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Naturaleza del error y el ejercicio o ejercicios en que se produjo.</w:t>
      </w:r>
    </w:p>
    <w:p w14:paraId="131A2EF7" w14:textId="77777777" w:rsidR="00152336" w:rsidRDefault="008B7539">
      <w:pPr>
        <w:pStyle w:val="Standard"/>
        <w:numPr>
          <w:ilvl w:val="0"/>
          <w:numId w:val="19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Si la aplicación retroactiva fuera impracticable, se informará sobre tal hecho, las circunstancias que lo explican y desde cuándo se ha corregido el error).</w:t>
      </w:r>
    </w:p>
    <w:p w14:paraId="6E887598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(No será necesario incluir información comparativa en este apartado).</w:t>
      </w:r>
    </w:p>
    <w:p w14:paraId="04144D72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19EBC065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04409C17" w14:textId="77777777" w:rsidR="00152336" w:rsidRDefault="008B7539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  <w:u w:val="single"/>
        </w:rPr>
      </w:pPr>
      <w:r>
        <w:rPr>
          <w:rFonts w:ascii="Century Gothic" w:hAnsi="Century Gothic" w:cs="Arial"/>
          <w:b/>
          <w:sz w:val="16"/>
          <w:szCs w:val="16"/>
          <w:u w:val="single"/>
        </w:rPr>
        <w:t>NOTA 3. EXCEDENTE DEL EJERCICIO</w:t>
      </w:r>
    </w:p>
    <w:p w14:paraId="3DB0D714" w14:textId="77777777" w:rsidR="00152336" w:rsidRDefault="008B7539">
      <w:pPr>
        <w:pStyle w:val="Piedepgina"/>
        <w:numPr>
          <w:ilvl w:val="0"/>
          <w:numId w:val="58"/>
        </w:numPr>
        <w:tabs>
          <w:tab w:val="clear" w:pos="4252"/>
          <w:tab w:val="clear" w:pos="8504"/>
          <w:tab w:val="left" w:pos="240"/>
        </w:tabs>
        <w:spacing w:before="100" w:after="100"/>
        <w:ind w:left="0" w:right="-48" w:firstLine="0"/>
        <w:rPr>
          <w:rFonts w:ascii="Century Gothic" w:hAnsi="Century Gothic" w:cs="Arial"/>
          <w:b/>
          <w:sz w:val="16"/>
          <w:szCs w:val="16"/>
        </w:rPr>
      </w:pPr>
      <w:bookmarkStart w:id="0" w:name="OLE_LINK6"/>
      <w:r>
        <w:rPr>
          <w:rFonts w:ascii="Century Gothic" w:hAnsi="Century Gothic" w:cs="Arial"/>
          <w:b/>
          <w:sz w:val="16"/>
          <w:szCs w:val="16"/>
        </w:rPr>
        <w:t xml:space="preserve">Principales partidas que forman el excedente del ejercicio, informando de los aspectos significativos de las </w:t>
      </w:r>
      <w:bookmarkEnd w:id="0"/>
      <w:r>
        <w:rPr>
          <w:rFonts w:ascii="Century Gothic" w:hAnsi="Century Gothic" w:cs="Arial"/>
          <w:b/>
          <w:sz w:val="16"/>
          <w:szCs w:val="16"/>
        </w:rPr>
        <w:t>mismas.</w:t>
      </w:r>
    </w:p>
    <w:p w14:paraId="4437E0FF" w14:textId="77777777" w:rsidR="00152336" w:rsidRDefault="008B7539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(Incorporar partidas e información).</w:t>
      </w:r>
    </w:p>
    <w:p w14:paraId="2EBF8276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03FCAAF5" w14:textId="77777777" w:rsidR="00152336" w:rsidRDefault="008B7539">
      <w:pPr>
        <w:pStyle w:val="Piedepgina"/>
        <w:numPr>
          <w:ilvl w:val="0"/>
          <w:numId w:val="44"/>
        </w:numPr>
        <w:tabs>
          <w:tab w:val="clear" w:pos="4252"/>
          <w:tab w:val="clear" w:pos="8504"/>
          <w:tab w:val="left" w:pos="240"/>
        </w:tabs>
        <w:spacing w:before="100" w:after="100"/>
        <w:ind w:left="0" w:right="-48" w:firstLine="0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Propuesta de aplicación contable del excedente del ejercicio:</w:t>
      </w:r>
    </w:p>
    <w:p w14:paraId="0F37346D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tbl>
      <w:tblPr>
        <w:tblW w:w="68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3"/>
        <w:gridCol w:w="2118"/>
      </w:tblGrid>
      <w:tr w:rsidR="00152336" w14:paraId="07FB6780" w14:textId="77777777">
        <w:trPr>
          <w:trHeight w:val="284"/>
          <w:jc w:val="center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EEA5" w14:textId="77777777" w:rsidR="00152336" w:rsidRDefault="008B7539">
            <w:pPr>
              <w:pStyle w:val="Standard"/>
              <w:spacing w:before="100" w:after="100"/>
              <w:ind w:right="-48"/>
              <w:jc w:val="center"/>
            </w:pPr>
            <w:r>
              <w:rPr>
                <w:rFonts w:ascii="Century Gothic" w:hAnsi="Century Gothic" w:cs="Century Gothic"/>
                <w:sz w:val="16"/>
                <w:szCs w:val="16"/>
              </w:rPr>
              <w:tab/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BASE DE REPARTO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A20DC" w14:textId="77777777" w:rsidR="00152336" w:rsidRDefault="008B7539">
            <w:pPr>
              <w:pStyle w:val="Standard"/>
              <w:spacing w:before="100" w:after="100"/>
              <w:ind w:right="-48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12D8E0A2" w14:textId="77777777">
        <w:trPr>
          <w:trHeight w:val="284"/>
          <w:jc w:val="center"/>
        </w:trPr>
        <w:tc>
          <w:tcPr>
            <w:tcW w:w="47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493A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Excedente del ejercicio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2AF5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003BF20" w14:textId="77777777">
        <w:trPr>
          <w:trHeight w:val="284"/>
          <w:jc w:val="center"/>
        </w:trPr>
        <w:tc>
          <w:tcPr>
            <w:tcW w:w="47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6259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Remanente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AC59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F713BC2" w14:textId="77777777">
        <w:trPr>
          <w:trHeight w:val="284"/>
          <w:jc w:val="center"/>
        </w:trPr>
        <w:tc>
          <w:tcPr>
            <w:tcW w:w="47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24F1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Reservas voluntarias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DDC2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E707F9F" w14:textId="77777777">
        <w:trPr>
          <w:trHeight w:val="284"/>
          <w:jc w:val="center"/>
        </w:trPr>
        <w:tc>
          <w:tcPr>
            <w:tcW w:w="47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6AFA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Otras reservas de libre disposición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C912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1409A71" w14:textId="77777777">
        <w:trPr>
          <w:trHeight w:val="284"/>
          <w:jc w:val="center"/>
        </w:trPr>
        <w:tc>
          <w:tcPr>
            <w:tcW w:w="4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C690" w14:textId="77777777" w:rsidR="00152336" w:rsidRDefault="008B7539">
            <w:pPr>
              <w:pStyle w:val="Standard"/>
              <w:spacing w:before="100" w:after="100"/>
              <w:ind w:right="-48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46F3" w14:textId="77777777" w:rsidR="00152336" w:rsidRDefault="00152336">
            <w:pPr>
              <w:pStyle w:val="NormalAC"/>
              <w:snapToGrid w:val="0"/>
              <w:spacing w:before="100" w:after="100"/>
              <w:ind w:right="-48"/>
              <w:jc w:val="right"/>
              <w:rPr>
                <w:rFonts w:ascii="Century Gothic" w:eastAsia="Arial Unicode MS" w:hAnsi="Century Gothic" w:cs="Century Gothic"/>
                <w:b/>
                <w:bCs/>
                <w:sz w:val="16"/>
                <w:szCs w:val="16"/>
              </w:rPr>
            </w:pPr>
          </w:p>
        </w:tc>
      </w:tr>
    </w:tbl>
    <w:p w14:paraId="2671A370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7097D6FA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tbl>
      <w:tblPr>
        <w:tblW w:w="71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8"/>
        <w:gridCol w:w="1812"/>
      </w:tblGrid>
      <w:tr w:rsidR="00152336" w14:paraId="78723A7E" w14:textId="77777777">
        <w:trPr>
          <w:trHeight w:val="284"/>
          <w:jc w:val="center"/>
        </w:trPr>
        <w:tc>
          <w:tcPr>
            <w:tcW w:w="5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319E" w14:textId="77777777" w:rsidR="00152336" w:rsidRDefault="008B7539">
            <w:pPr>
              <w:pStyle w:val="Standard"/>
              <w:spacing w:before="100" w:after="100"/>
              <w:ind w:right="-48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APLICACIÓN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2EC6" w14:textId="77777777" w:rsidR="00152336" w:rsidRDefault="008B7539">
            <w:pPr>
              <w:pStyle w:val="Standard"/>
              <w:spacing w:before="100" w:after="100"/>
              <w:ind w:right="-48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366ADADF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AE870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lastRenderedPageBreak/>
              <w:t>A dotación fundacional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3E37B" w14:textId="77777777" w:rsidR="00152336" w:rsidRDefault="00152336">
            <w:pPr>
              <w:pStyle w:val="Standard"/>
              <w:snapToGrid w:val="0"/>
              <w:spacing w:before="100" w:after="100"/>
              <w:ind w:right="-48"/>
              <w:jc w:val="right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</w:tr>
      <w:tr w:rsidR="00152336" w14:paraId="2324033B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B7A26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 reservas especiales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D52E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D1094B4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CA6C8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 reservas voluntarias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10EA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79CD280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CA56" w14:textId="77777777" w:rsidR="00152336" w:rsidRDefault="008B7539">
            <w:pPr>
              <w:pStyle w:val="Piedepgina"/>
              <w:tabs>
                <w:tab w:val="clear" w:pos="4252"/>
                <w:tab w:val="clear" w:pos="8504"/>
              </w:tabs>
              <w:spacing w:before="100" w:after="100"/>
              <w:ind w:right="-48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   ............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FEBFB" w14:textId="77777777" w:rsidR="00152336" w:rsidRDefault="00152336">
            <w:pPr>
              <w:pStyle w:val="Standard"/>
              <w:snapToGrid w:val="0"/>
              <w:spacing w:before="100" w:after="100"/>
              <w:ind w:right="-48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C33AB10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6A51" w14:textId="77777777" w:rsidR="00152336" w:rsidRDefault="008B7539">
            <w:pPr>
              <w:pStyle w:val="Piedepgina"/>
              <w:spacing w:before="100" w:after="100"/>
              <w:ind w:right="-48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 compensación de excedentes negativos de ejercicios anteriores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7BF8" w14:textId="77777777" w:rsidR="00152336" w:rsidRDefault="008B7539">
            <w:pPr>
              <w:pStyle w:val="Standard"/>
              <w:spacing w:before="100" w:after="100"/>
              <w:ind w:right="-48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BAD6CD8" w14:textId="77777777">
        <w:trPr>
          <w:trHeight w:val="284"/>
          <w:jc w:val="center"/>
        </w:trPr>
        <w:tc>
          <w:tcPr>
            <w:tcW w:w="52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7A13" w14:textId="77777777" w:rsidR="00152336" w:rsidRDefault="008B7539">
            <w:pPr>
              <w:pStyle w:val="Standard"/>
              <w:spacing w:before="100" w:after="100"/>
              <w:ind w:right="-48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0F14" w14:textId="77777777" w:rsidR="00152336" w:rsidRDefault="00152336">
            <w:pPr>
              <w:pStyle w:val="NormalAC"/>
              <w:snapToGrid w:val="0"/>
              <w:spacing w:before="100" w:after="100"/>
              <w:ind w:right="-48"/>
              <w:jc w:val="right"/>
              <w:rPr>
                <w:rFonts w:ascii="Century Gothic" w:eastAsia="Arial Unicode MS" w:hAnsi="Century Gothic" w:cs="Century Gothic"/>
                <w:b/>
                <w:bCs/>
                <w:sz w:val="16"/>
                <w:szCs w:val="16"/>
              </w:rPr>
            </w:pPr>
          </w:p>
        </w:tc>
      </w:tr>
    </w:tbl>
    <w:p w14:paraId="4735A0F7" w14:textId="77777777" w:rsidR="00152336" w:rsidRDefault="00152336">
      <w:pPr>
        <w:pStyle w:val="Encabezado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6F6CFF5D" w14:textId="77777777" w:rsidR="00152336" w:rsidRDefault="008B7539">
      <w:pPr>
        <w:pStyle w:val="Textocomentario"/>
        <w:spacing w:before="100" w:after="100"/>
        <w:ind w:right="-48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3. Información sobre las limitaciones para la aplicación de los excedentes de acuerdo con las disposiciones legales.</w:t>
      </w:r>
    </w:p>
    <w:p w14:paraId="438D989B" w14:textId="77777777" w:rsidR="00152336" w:rsidRDefault="00152336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Century Gothic"/>
          <w:b/>
          <w:color w:val="000000"/>
          <w:sz w:val="16"/>
          <w:szCs w:val="16"/>
          <w:u w:val="single"/>
        </w:rPr>
      </w:pPr>
    </w:p>
    <w:p w14:paraId="2A245C09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Century Gothic"/>
          <w:b/>
          <w:sz w:val="16"/>
          <w:szCs w:val="16"/>
          <w:u w:val="single"/>
        </w:rPr>
      </w:pPr>
      <w:r>
        <w:rPr>
          <w:rFonts w:ascii="Century Gothic" w:hAnsi="Century Gothic" w:cs="Century Gothic"/>
          <w:b/>
          <w:sz w:val="16"/>
          <w:szCs w:val="16"/>
          <w:u w:val="single"/>
        </w:rPr>
        <w:t>NOTA 4. NORMAS DE REGISTRO Y VALORACIÓN</w:t>
      </w:r>
    </w:p>
    <w:p w14:paraId="4FEB840F" w14:textId="77777777" w:rsidR="00152336" w:rsidRDefault="008B7539">
      <w:pPr>
        <w:pStyle w:val="Textocomentario"/>
        <w:spacing w:before="100" w:after="100"/>
        <w:ind w:right="-48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Se indicarán los criterios contables aplicados en relación con las siguientes partidas:</w:t>
      </w:r>
    </w:p>
    <w:p w14:paraId="19361588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1. Inmovilizado intangible.</w:t>
      </w:r>
    </w:p>
    <w:p w14:paraId="4AE4D354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indicarán:</w:t>
      </w:r>
    </w:p>
    <w:p w14:paraId="478C1DF3" w14:textId="77777777" w:rsidR="00152336" w:rsidRDefault="008B7539">
      <w:pPr>
        <w:pStyle w:val="Standard"/>
        <w:numPr>
          <w:ilvl w:val="1"/>
          <w:numId w:val="17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Inmovilizado intangible no generador de flujos de efectivo: criterios para determinar la naturaleza de estos bienes, criterios utilizados de capitalización o activación, amortización, correcciones valorativas por deterioro y cesión de estos bienes.</w:t>
      </w:r>
    </w:p>
    <w:p w14:paraId="6565C459" w14:textId="77777777" w:rsidR="00152336" w:rsidRDefault="008B7539">
      <w:pPr>
        <w:pStyle w:val="Standard"/>
        <w:numPr>
          <w:ilvl w:val="1"/>
          <w:numId w:val="17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Justificación de las circunstancias que han llevado a calificar como indefinida la vida útil de un inmovilizado intangible.</w:t>
      </w:r>
    </w:p>
    <w:p w14:paraId="0C2A78B4" w14:textId="77777777" w:rsidR="00152336" w:rsidRDefault="00152336">
      <w:pPr>
        <w:pStyle w:val="Standard"/>
        <w:tabs>
          <w:tab w:val="left" w:pos="426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54655A38" w14:textId="77777777" w:rsidR="00152336" w:rsidRDefault="008B7539">
      <w:pPr>
        <w:pStyle w:val="Standard"/>
        <w:numPr>
          <w:ilvl w:val="2"/>
          <w:numId w:val="17"/>
        </w:numPr>
        <w:tabs>
          <w:tab w:val="left" w:pos="284"/>
        </w:tabs>
        <w:spacing w:before="100" w:after="100"/>
        <w:ind w:left="0" w:right="-48" w:firstLine="0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Inmovilizado material.</w:t>
      </w:r>
    </w:p>
    <w:p w14:paraId="4F430576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indicarán:</w:t>
      </w:r>
    </w:p>
    <w:p w14:paraId="59356804" w14:textId="77777777" w:rsidR="00152336" w:rsidRDefault="008B7539">
      <w:pPr>
        <w:pStyle w:val="Standard"/>
        <w:numPr>
          <w:ilvl w:val="1"/>
          <w:numId w:val="40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Inmovilizado material no generador de flujos de efectivo: criterios para determinar la naturaleza de estos bienes, su amortización, correcciones valorativas por deterioro y reversión de </w:t>
      </w:r>
      <w:proofErr w:type="gramStart"/>
      <w:r>
        <w:rPr>
          <w:rFonts w:ascii="Century Gothic" w:hAnsi="Century Gothic" w:cs="Arial"/>
          <w:sz w:val="16"/>
          <w:szCs w:val="16"/>
        </w:rPr>
        <w:t>las mismas</w:t>
      </w:r>
      <w:proofErr w:type="gramEnd"/>
      <w:r>
        <w:rPr>
          <w:rFonts w:ascii="Century Gothic" w:hAnsi="Century Gothic" w:cs="Arial"/>
          <w:sz w:val="16"/>
          <w:szCs w:val="16"/>
        </w:rPr>
        <w:t>, los costes de rehabilitación del lugar donde se asiente un activo y la cesión de estos bienes.</w:t>
      </w:r>
    </w:p>
    <w:p w14:paraId="70E44DB9" w14:textId="77777777" w:rsidR="00152336" w:rsidRDefault="008B7539">
      <w:pPr>
        <w:pStyle w:val="Standard"/>
        <w:numPr>
          <w:ilvl w:val="1"/>
          <w:numId w:val="40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Para todo el inmovilizado material: Criterios sobre amortización, correcciones valorativas por deterioro y reversión de </w:t>
      </w:r>
      <w:proofErr w:type="gramStart"/>
      <w:r>
        <w:rPr>
          <w:rFonts w:ascii="Century Gothic" w:hAnsi="Century Gothic" w:cs="Arial"/>
          <w:sz w:val="16"/>
          <w:szCs w:val="16"/>
        </w:rPr>
        <w:t>las mismas</w:t>
      </w:r>
      <w:proofErr w:type="gramEnd"/>
      <w:r>
        <w:rPr>
          <w:rFonts w:ascii="Century Gothic" w:hAnsi="Century Gothic" w:cs="Arial"/>
          <w:sz w:val="16"/>
          <w:szCs w:val="16"/>
        </w:rPr>
        <w:t>, capitalización de gastos financieros, costes de ampliación, modernización y mejoras, costes de desmantelamiento o retiro, así como los costes de rehabilitación del lugar donde se asiente un activo y los criterios sobre la determinación del coste de los trabajos efectuados por la entidad para su inmovilizado).</w:t>
      </w:r>
    </w:p>
    <w:p w14:paraId="01869E1C" w14:textId="77777777" w:rsidR="00152336" w:rsidRDefault="00152336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246C3ADE" w14:textId="77777777" w:rsidR="00152336" w:rsidRDefault="00152336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671B0DF2" w14:textId="77777777" w:rsidR="00152336" w:rsidRDefault="008B7539">
      <w:pPr>
        <w:pStyle w:val="Standard"/>
        <w:numPr>
          <w:ilvl w:val="0"/>
          <w:numId w:val="44"/>
        </w:numPr>
        <w:tabs>
          <w:tab w:val="left" w:pos="142"/>
        </w:tabs>
        <w:spacing w:before="100" w:after="100"/>
        <w:ind w:left="0" w:right="-48" w:firstLine="0"/>
        <w:rPr>
          <w:rFonts w:ascii="Century Gothic" w:hAnsi="Century Gothic"/>
          <w:b/>
          <w:sz w:val="16"/>
          <w:szCs w:val="16"/>
        </w:rPr>
      </w:pPr>
      <w:r>
        <w:rPr>
          <w:rFonts w:ascii="Century Gothic" w:eastAsia="Century Gothic" w:hAnsi="Century Gothic" w:cs="Century Gothic"/>
          <w:b/>
          <w:sz w:val="16"/>
          <w:szCs w:val="16"/>
        </w:rPr>
        <w:t xml:space="preserve">  </w:t>
      </w:r>
      <w:r>
        <w:rPr>
          <w:rFonts w:ascii="Century Gothic" w:hAnsi="Century Gothic" w:cs="Arial"/>
          <w:b/>
          <w:sz w:val="16"/>
          <w:szCs w:val="16"/>
        </w:rPr>
        <w:t>Inversiones inmobiliarias.</w:t>
      </w:r>
    </w:p>
    <w:p w14:paraId="13F2E435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señalará el criterio para calificar los terrenos y construcciones como inversiones inmobiliarias, especificando para éstas los criterios señalados para el inmovilizado material).</w:t>
      </w:r>
    </w:p>
    <w:p w14:paraId="6829749B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196B56B9" w14:textId="77777777" w:rsidR="00152336" w:rsidRDefault="008B7539">
      <w:pPr>
        <w:pStyle w:val="Standard"/>
        <w:numPr>
          <w:ilvl w:val="0"/>
          <w:numId w:val="44"/>
        </w:numPr>
        <w:tabs>
          <w:tab w:val="left" w:pos="284"/>
        </w:tabs>
        <w:spacing w:before="100" w:after="100"/>
        <w:ind w:left="284" w:right="-48" w:hanging="284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Bienes integrantes del Patrimonio Histórico.</w:t>
      </w:r>
    </w:p>
    <w:p w14:paraId="45EAA6B6" w14:textId="77777777" w:rsidR="00152336" w:rsidRDefault="008B7539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(Se indicarán los criterios sobre valoración, correcciones valorativas por deterioro y reversión de </w:t>
      </w:r>
      <w:proofErr w:type="gramStart"/>
      <w:r>
        <w:rPr>
          <w:rFonts w:ascii="Century Gothic" w:hAnsi="Century Gothic" w:cs="Arial"/>
          <w:sz w:val="16"/>
          <w:szCs w:val="16"/>
        </w:rPr>
        <w:t>las mismas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, capitalización de gastos financieros, costes de ampliación, modernización y mejoras, costes de desmantelamiento o retiro, así como los costes de rehabilitación del </w:t>
      </w:r>
      <w:proofErr w:type="gramStart"/>
      <w:r>
        <w:rPr>
          <w:rFonts w:ascii="Century Gothic" w:hAnsi="Century Gothic" w:cs="Arial"/>
          <w:sz w:val="16"/>
          <w:szCs w:val="16"/>
        </w:rPr>
        <w:t>lugar  donde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se asiente un activo y los criterios sobre la determinación del coste de los trabajos efectuados por la entidad para estos bienes, y los seguidos en relación con las grandes reparaciones que les afecten).</w:t>
      </w:r>
    </w:p>
    <w:p w14:paraId="560A7419" w14:textId="77777777" w:rsidR="00152336" w:rsidRDefault="00152336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6A14D712" w14:textId="77777777" w:rsidR="00152336" w:rsidRDefault="008B7539">
      <w:pPr>
        <w:pStyle w:val="Standard"/>
        <w:numPr>
          <w:ilvl w:val="0"/>
          <w:numId w:val="44"/>
        </w:numPr>
        <w:tabs>
          <w:tab w:val="left" w:pos="284"/>
        </w:tabs>
        <w:spacing w:before="100" w:after="100"/>
        <w:ind w:left="284" w:right="-48" w:hanging="284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Arrendamientos</w:t>
      </w:r>
    </w:p>
    <w:p w14:paraId="3C8BAE46" w14:textId="77777777" w:rsidR="00152336" w:rsidRDefault="008B7539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 los criterios de contabilización de contratos de arrendamiento financiero y otras operaciones de naturaleza similar</w:t>
      </w:r>
    </w:p>
    <w:p w14:paraId="55A97A03" w14:textId="77777777" w:rsidR="00152336" w:rsidRDefault="00152336">
      <w:pPr>
        <w:pStyle w:val="Standard"/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61BAA2F9" w14:textId="77777777" w:rsidR="00152336" w:rsidRDefault="008B7539">
      <w:pPr>
        <w:pStyle w:val="Standard"/>
        <w:numPr>
          <w:ilvl w:val="0"/>
          <w:numId w:val="44"/>
        </w:numPr>
        <w:tabs>
          <w:tab w:val="left" w:pos="284"/>
        </w:tabs>
        <w:spacing w:before="100" w:after="100"/>
        <w:ind w:left="284" w:right="-48" w:hanging="284"/>
      </w:pPr>
      <w:r>
        <w:rPr>
          <w:rFonts w:ascii="Century Gothic" w:hAnsi="Century Gothic" w:cs="Arial"/>
          <w:b/>
          <w:sz w:val="16"/>
          <w:szCs w:val="16"/>
        </w:rPr>
        <w:t>Permutas.</w:t>
      </w:r>
    </w:p>
    <w:p w14:paraId="500B1B26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 el criterio seguido y la justificación de su aplicación.)</w:t>
      </w:r>
    </w:p>
    <w:p w14:paraId="551D61D6" w14:textId="77777777" w:rsidR="00152336" w:rsidRDefault="00152336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633F3132" w14:textId="77777777" w:rsidR="00152336" w:rsidRDefault="008B7539">
      <w:pPr>
        <w:pStyle w:val="Standard"/>
        <w:numPr>
          <w:ilvl w:val="0"/>
          <w:numId w:val="44"/>
        </w:numPr>
        <w:tabs>
          <w:tab w:val="left" w:pos="284"/>
        </w:tabs>
        <w:spacing w:before="100" w:after="100"/>
        <w:ind w:left="284" w:right="-48" w:hanging="284"/>
        <w:rPr>
          <w:rFonts w:ascii="Century Gothic" w:hAnsi="Century Gothic" w:cs="Arial"/>
          <w:b/>
          <w:sz w:val="16"/>
          <w:szCs w:val="16"/>
        </w:rPr>
      </w:pPr>
      <w:proofErr w:type="gramStart"/>
      <w:r>
        <w:rPr>
          <w:rFonts w:ascii="Century Gothic" w:hAnsi="Century Gothic" w:cs="Arial"/>
          <w:b/>
          <w:sz w:val="16"/>
          <w:szCs w:val="16"/>
        </w:rPr>
        <w:t>Activos financieros y pasivos financieros</w:t>
      </w:r>
      <w:proofErr w:type="gramEnd"/>
    </w:p>
    <w:p w14:paraId="0A4F3EEF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indicarán:</w:t>
      </w:r>
    </w:p>
    <w:p w14:paraId="1D2DFC4A" w14:textId="77777777" w:rsidR="00152336" w:rsidRDefault="008B7539">
      <w:pPr>
        <w:pStyle w:val="Standard"/>
        <w:numPr>
          <w:ilvl w:val="0"/>
          <w:numId w:val="59"/>
        </w:numPr>
        <w:tabs>
          <w:tab w:val="left" w:pos="240"/>
        </w:tabs>
        <w:spacing w:before="100" w:after="100"/>
        <w:ind w:left="0" w:right="-48" w:firstLine="0"/>
        <w:jc w:val="both"/>
      </w:pPr>
      <w:r>
        <w:rPr>
          <w:rFonts w:ascii="Century Gothic" w:hAnsi="Century Gothic" w:cs="Arial"/>
          <w:sz w:val="16"/>
          <w:szCs w:val="16"/>
        </w:rPr>
        <w:t xml:space="preserve">Criterios empleados para la calificación y valoración de las diferentes categorías de </w:t>
      </w:r>
      <w:proofErr w:type="gramStart"/>
      <w:r>
        <w:rPr>
          <w:rFonts w:ascii="Century Gothic" w:hAnsi="Century Gothic" w:cs="Arial"/>
          <w:sz w:val="16"/>
          <w:szCs w:val="16"/>
        </w:rPr>
        <w:t>activos financieros y pasivos financieros</w:t>
      </w:r>
      <w:proofErr w:type="gramEnd"/>
      <w:r>
        <w:rPr>
          <w:rFonts w:ascii="Century Gothic" w:hAnsi="Century Gothic" w:cs="Arial"/>
          <w:sz w:val="16"/>
          <w:szCs w:val="16"/>
        </w:rPr>
        <w:t>, así como para el reconocimiento de cambios de valor razonable</w:t>
      </w:r>
      <w:r>
        <w:rPr>
          <w:rFonts w:ascii="Century Gothic" w:hAnsi="Century Gothic" w:cs="Arial"/>
          <w:color w:val="FF0000"/>
          <w:sz w:val="16"/>
          <w:szCs w:val="16"/>
        </w:rPr>
        <w:t>.</w:t>
      </w:r>
    </w:p>
    <w:p w14:paraId="083475D5" w14:textId="77777777" w:rsidR="00152336" w:rsidRDefault="008B7539">
      <w:pPr>
        <w:pStyle w:val="Standard"/>
        <w:numPr>
          <w:ilvl w:val="0"/>
          <w:numId w:val="14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Los criterios aplicados para determinar la existencia de evidencia objetiva de deterioro, así como el registro de la corrección de valor y su reversión y la baja definitiva de activos financieros deteriorados. En particular, se destacarán los </w:t>
      </w:r>
      <w:r>
        <w:rPr>
          <w:rFonts w:ascii="Century Gothic" w:hAnsi="Century Gothic" w:cs="Arial"/>
          <w:sz w:val="16"/>
          <w:szCs w:val="16"/>
        </w:rPr>
        <w:lastRenderedPageBreak/>
        <w:t>criterios utilizados para calcular las correcciones valorativas relativas a los deudores comerciales y otras cuentas a cobrar. Asimismo, se indicarán los criterios contables aplicados a los activos financieros cuyas condiciones hayan sido renegociadas y que, de otro modo, estarían vencidos o deteriorados.</w:t>
      </w:r>
    </w:p>
    <w:p w14:paraId="5F9922C6" w14:textId="77777777" w:rsidR="00152336" w:rsidRDefault="008B7539">
      <w:pPr>
        <w:pStyle w:val="Standard"/>
        <w:numPr>
          <w:ilvl w:val="0"/>
          <w:numId w:val="14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Criterios empleados para el registro de la baja de </w:t>
      </w:r>
      <w:proofErr w:type="gramStart"/>
      <w:r>
        <w:rPr>
          <w:rFonts w:ascii="Century Gothic" w:hAnsi="Century Gothic" w:cs="Arial"/>
          <w:sz w:val="16"/>
          <w:szCs w:val="16"/>
        </w:rPr>
        <w:t>activos financieros y pasivos financieros</w:t>
      </w:r>
      <w:proofErr w:type="gramEnd"/>
      <w:r>
        <w:rPr>
          <w:rFonts w:ascii="Century Gothic" w:hAnsi="Century Gothic" w:cs="Arial"/>
          <w:sz w:val="16"/>
          <w:szCs w:val="16"/>
        </w:rPr>
        <w:t>.</w:t>
      </w:r>
    </w:p>
    <w:p w14:paraId="10D80131" w14:textId="77777777" w:rsidR="00152336" w:rsidRDefault="008B7539">
      <w:pPr>
        <w:pStyle w:val="Standard"/>
        <w:numPr>
          <w:ilvl w:val="0"/>
          <w:numId w:val="14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 xml:space="preserve">Inversiones </w:t>
      </w:r>
      <w:proofErr w:type="gramStart"/>
      <w:r>
        <w:rPr>
          <w:rFonts w:ascii="Century Gothic" w:hAnsi="Century Gothic" w:cs="Arial"/>
          <w:sz w:val="16"/>
          <w:szCs w:val="16"/>
        </w:rPr>
        <w:t>en  entidades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del grupo, multigrupo y asociadas: se informará sobre el criterio seguido en la valoración de estas inversiones, así como el aplicado para registrar las correcciones valorativas por deterioro.</w:t>
      </w:r>
    </w:p>
    <w:p w14:paraId="49B2608F" w14:textId="77777777" w:rsidR="00152336" w:rsidRDefault="008B7539">
      <w:pPr>
        <w:pStyle w:val="Standard"/>
        <w:numPr>
          <w:ilvl w:val="0"/>
          <w:numId w:val="14"/>
        </w:numPr>
        <w:tabs>
          <w:tab w:val="left" w:pos="240"/>
        </w:tabs>
        <w:spacing w:before="100" w:after="100"/>
        <w:ind w:left="0" w:right="-48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Los criterios empleados en la determinación de los ingresos o gastos procedentes de las distintas categorías de activos y pasivos financieros: intereses, primas o descuentos, dividendos, etc.).</w:t>
      </w:r>
    </w:p>
    <w:p w14:paraId="5B2F2AC9" w14:textId="77777777" w:rsidR="00152336" w:rsidRDefault="00152336">
      <w:pPr>
        <w:pStyle w:val="Standard"/>
        <w:tabs>
          <w:tab w:val="left" w:pos="240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3B893CE2" w14:textId="77777777" w:rsidR="00152336" w:rsidRDefault="008B7539">
      <w:pPr>
        <w:pStyle w:val="Standard"/>
        <w:numPr>
          <w:ilvl w:val="0"/>
          <w:numId w:val="44"/>
        </w:numPr>
        <w:tabs>
          <w:tab w:val="left" w:pos="1440"/>
          <w:tab w:val="left" w:pos="1680"/>
        </w:tabs>
        <w:spacing w:before="100" w:after="100"/>
        <w:ind w:right="-48" w:hanging="1440"/>
        <w:jc w:val="both"/>
      </w:pPr>
      <w:r>
        <w:rPr>
          <w:rFonts w:ascii="Century Gothic" w:hAnsi="Century Gothic" w:cs="Arial"/>
          <w:b/>
          <w:sz w:val="16"/>
          <w:szCs w:val="16"/>
        </w:rPr>
        <w:t>Créditos y débitos de la actividad propia</w:t>
      </w:r>
      <w:r>
        <w:rPr>
          <w:rFonts w:ascii="Century Gothic" w:hAnsi="Century Gothic" w:cs="Arial"/>
          <w:sz w:val="16"/>
          <w:szCs w:val="16"/>
        </w:rPr>
        <w:t>.</w:t>
      </w:r>
    </w:p>
    <w:p w14:paraId="1AF1781B" w14:textId="77777777" w:rsidR="00152336" w:rsidRDefault="008B7539">
      <w:pPr>
        <w:pStyle w:val="Standard"/>
        <w:tabs>
          <w:tab w:val="center" w:pos="4680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 los criterios de valoración aplicados.).</w:t>
      </w:r>
    </w:p>
    <w:p w14:paraId="3C995AA8" w14:textId="77777777" w:rsidR="00152336" w:rsidRDefault="00152336">
      <w:pPr>
        <w:pStyle w:val="Standard"/>
        <w:tabs>
          <w:tab w:val="left" w:pos="240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6237B75F" w14:textId="77777777" w:rsidR="00152336" w:rsidRDefault="008B7539">
      <w:pPr>
        <w:pStyle w:val="Standard"/>
        <w:tabs>
          <w:tab w:val="left" w:pos="0"/>
        </w:tabs>
        <w:spacing w:before="100" w:after="100"/>
        <w:ind w:right="-48"/>
      </w:pPr>
      <w:r>
        <w:rPr>
          <w:rFonts w:ascii="Century Gothic" w:hAnsi="Century Gothic" w:cs="Arial"/>
          <w:b/>
          <w:sz w:val="16"/>
          <w:szCs w:val="16"/>
        </w:rPr>
        <w:t>9</w:t>
      </w:r>
      <w:r>
        <w:rPr>
          <w:rFonts w:ascii="Century Gothic" w:hAnsi="Century Gothic" w:cs="Arial"/>
          <w:sz w:val="16"/>
          <w:szCs w:val="16"/>
        </w:rPr>
        <w:t xml:space="preserve">    </w:t>
      </w:r>
      <w:proofErr w:type="gramStart"/>
      <w:r>
        <w:rPr>
          <w:rFonts w:ascii="Century Gothic" w:hAnsi="Century Gothic" w:cs="Arial"/>
          <w:b/>
          <w:sz w:val="16"/>
          <w:szCs w:val="16"/>
        </w:rPr>
        <w:t>Existencias</w:t>
      </w:r>
      <w:proofErr w:type="gramEnd"/>
      <w:r>
        <w:rPr>
          <w:rFonts w:ascii="Century Gothic" w:hAnsi="Century Gothic" w:cs="Arial"/>
          <w:b/>
          <w:sz w:val="16"/>
          <w:szCs w:val="16"/>
        </w:rPr>
        <w:t>.</w:t>
      </w:r>
    </w:p>
    <w:p w14:paraId="0E829746" w14:textId="77777777" w:rsidR="00152336" w:rsidRDefault="008B7539">
      <w:pPr>
        <w:pStyle w:val="Standard"/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 los criterios de valoración y en particular, precisando los seguidos sobre correcciones valorativas por deterioro y capitalización de gastos financieros.)</w:t>
      </w:r>
    </w:p>
    <w:p w14:paraId="42F21127" w14:textId="77777777" w:rsidR="00152336" w:rsidRDefault="00152336">
      <w:pPr>
        <w:pStyle w:val="Standard"/>
        <w:tabs>
          <w:tab w:val="left" w:pos="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5B88CBE6" w14:textId="77777777" w:rsidR="00152336" w:rsidRDefault="008B7539">
      <w:pPr>
        <w:pStyle w:val="Standard"/>
        <w:tabs>
          <w:tab w:val="left" w:pos="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10.    Transacciones en moneda extranjera.</w:t>
      </w:r>
    </w:p>
    <w:p w14:paraId="2A032261" w14:textId="77777777" w:rsidR="00152336" w:rsidRDefault="00152336">
      <w:pPr>
        <w:pStyle w:val="Standard"/>
        <w:tabs>
          <w:tab w:val="left" w:pos="142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554AA553" w14:textId="77777777" w:rsidR="00152336" w:rsidRDefault="008B7539">
      <w:pPr>
        <w:pStyle w:val="Standard"/>
        <w:tabs>
          <w:tab w:val="left" w:pos="142"/>
        </w:tabs>
        <w:spacing w:before="100" w:after="100"/>
        <w:ind w:right="-48"/>
      </w:pPr>
      <w:r>
        <w:rPr>
          <w:rFonts w:ascii="Century Gothic" w:hAnsi="Century Gothic" w:cs="Arial"/>
          <w:b/>
          <w:sz w:val="16"/>
          <w:szCs w:val="16"/>
        </w:rPr>
        <w:t>11</w:t>
      </w:r>
      <w:r>
        <w:rPr>
          <w:rFonts w:ascii="Century Gothic" w:hAnsi="Century Gothic" w:cs="Arial"/>
          <w:sz w:val="16"/>
          <w:szCs w:val="16"/>
        </w:rPr>
        <w:t xml:space="preserve">.    </w:t>
      </w:r>
      <w:r>
        <w:rPr>
          <w:rFonts w:ascii="Century Gothic" w:hAnsi="Century Gothic" w:cs="Arial"/>
          <w:b/>
          <w:sz w:val="16"/>
          <w:szCs w:val="16"/>
        </w:rPr>
        <w:t>Impuestos sobre beneficios.</w:t>
      </w:r>
    </w:p>
    <w:p w14:paraId="2BB542EF" w14:textId="77777777" w:rsidR="00152336" w:rsidRDefault="008B7539">
      <w:pPr>
        <w:pStyle w:val="Standard"/>
        <w:tabs>
          <w:tab w:val="left" w:pos="240"/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 los criterios utilizados para el registro y valoración de activos y pasivos por impuesto diferido).</w:t>
      </w:r>
    </w:p>
    <w:p w14:paraId="63D5A63C" w14:textId="77777777" w:rsidR="00152336" w:rsidRDefault="00152336">
      <w:pPr>
        <w:pStyle w:val="Standard"/>
        <w:tabs>
          <w:tab w:val="left" w:pos="24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16573CB7" w14:textId="77777777" w:rsidR="00152336" w:rsidRDefault="008B7539">
      <w:pPr>
        <w:pStyle w:val="Standard"/>
        <w:tabs>
          <w:tab w:val="left" w:pos="28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12.  Ingresos y gastos.</w:t>
      </w:r>
    </w:p>
    <w:p w14:paraId="2BC1080E" w14:textId="77777777" w:rsidR="00152336" w:rsidRDefault="008B7539">
      <w:pPr>
        <w:pStyle w:val="Standard"/>
        <w:tabs>
          <w:tab w:val="left" w:pos="240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indicarán los criterios generales aplicados. En relación con las prestaciones de servicios realizadas por la entidad, se indicarán los criterios utilizados para la determinación de los ingresos; en concreto se señalarán los métodos empleados para determinar el porcentaje de realización en la prestación de servicios y se informará en caso de que su aplicación hubiera sido impracticable).</w:t>
      </w:r>
    </w:p>
    <w:p w14:paraId="275ED72E" w14:textId="77777777" w:rsidR="00152336" w:rsidRDefault="00152336">
      <w:pPr>
        <w:pStyle w:val="Standard"/>
        <w:tabs>
          <w:tab w:val="left" w:pos="240"/>
        </w:tabs>
        <w:spacing w:before="100" w:after="100"/>
        <w:ind w:right="-48"/>
        <w:rPr>
          <w:rFonts w:ascii="Century Gothic" w:hAnsi="Century Gothic" w:cs="Arial"/>
          <w:sz w:val="16"/>
          <w:szCs w:val="16"/>
        </w:rPr>
      </w:pPr>
    </w:p>
    <w:p w14:paraId="7C71CE3C" w14:textId="77777777" w:rsidR="00152336" w:rsidRDefault="008B7539">
      <w:pPr>
        <w:pStyle w:val="Standard"/>
        <w:tabs>
          <w:tab w:val="left" w:pos="28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13.  Provisiones y contingencias.</w:t>
      </w:r>
    </w:p>
    <w:p w14:paraId="3501BB6C" w14:textId="77777777" w:rsidR="00152336" w:rsidRDefault="008B7539">
      <w:pPr>
        <w:pStyle w:val="Standard"/>
        <w:tabs>
          <w:tab w:val="left" w:pos="240"/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 el criterio de valoración, así como, en su caso, el tratamiento de las compensaciones a recibir de un tercero en el momento de liquidar la obligación. En particular, en relación con las provisiones, deberá realizarse una descripción general del método de estimación y cálculo de cada uno de los riesgos).</w:t>
      </w:r>
    </w:p>
    <w:p w14:paraId="1E80002B" w14:textId="77777777" w:rsidR="00152336" w:rsidRDefault="00152336">
      <w:pPr>
        <w:pStyle w:val="Standard"/>
        <w:tabs>
          <w:tab w:val="left" w:pos="24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2F93349C" w14:textId="77777777" w:rsidR="00152336" w:rsidRDefault="008B7539">
      <w:pPr>
        <w:pStyle w:val="Standard"/>
        <w:tabs>
          <w:tab w:val="left" w:pos="24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14.  Criterios empleados para el registro y valoración de los gastos de personal.</w:t>
      </w:r>
    </w:p>
    <w:p w14:paraId="3D5606FC" w14:textId="77777777" w:rsidR="00152336" w:rsidRDefault="00152336">
      <w:pPr>
        <w:pStyle w:val="Standard"/>
        <w:tabs>
          <w:tab w:val="left" w:pos="28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2856C1DF" w14:textId="77777777" w:rsidR="00152336" w:rsidRDefault="008B7539">
      <w:pPr>
        <w:pStyle w:val="Standard"/>
        <w:tabs>
          <w:tab w:val="left" w:pos="28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15.  Subvenciones, donaciones y legados.</w:t>
      </w:r>
    </w:p>
    <w:p w14:paraId="23585710" w14:textId="77777777" w:rsidR="00152336" w:rsidRDefault="008B7539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(Se indicará el criterio empleado para su clasificación y, en su caso, su imputación a resultados).</w:t>
      </w:r>
    </w:p>
    <w:p w14:paraId="0F10CC7E" w14:textId="77777777" w:rsidR="00152336" w:rsidRDefault="00152336">
      <w:pPr>
        <w:pStyle w:val="Standard"/>
        <w:tabs>
          <w:tab w:val="left" w:pos="426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1281C2C9" w14:textId="77777777" w:rsidR="00152336" w:rsidRDefault="008B7539">
      <w:pPr>
        <w:pStyle w:val="Standard"/>
        <w:tabs>
          <w:tab w:val="left" w:pos="284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16. Criterios empleados en transacciones entre partes vinculadas.</w:t>
      </w:r>
    </w:p>
    <w:p w14:paraId="171A57AA" w14:textId="77777777" w:rsidR="00152336" w:rsidRDefault="00152336">
      <w:pPr>
        <w:pStyle w:val="Standard"/>
        <w:tabs>
          <w:tab w:val="left" w:pos="360"/>
        </w:tabs>
        <w:spacing w:before="100" w:after="100"/>
        <w:ind w:right="-48"/>
        <w:rPr>
          <w:rFonts w:ascii="Century Gothic" w:hAnsi="Century Gothic" w:cs="Arial"/>
          <w:b/>
          <w:sz w:val="16"/>
          <w:szCs w:val="16"/>
        </w:rPr>
      </w:pPr>
    </w:p>
    <w:p w14:paraId="68A1C289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jc w:val="both"/>
        <w:rPr>
          <w:rFonts w:ascii="Century Gothic" w:hAnsi="Century Gothic" w:cs="Arial"/>
          <w:b/>
          <w:sz w:val="16"/>
          <w:szCs w:val="16"/>
        </w:rPr>
      </w:pPr>
    </w:p>
    <w:p w14:paraId="20B1014D" w14:textId="77777777" w:rsidR="00152336" w:rsidRDefault="00152336">
      <w:pPr>
        <w:pStyle w:val="Piedepgina"/>
        <w:tabs>
          <w:tab w:val="clear" w:pos="4252"/>
          <w:tab w:val="clear" w:pos="8504"/>
        </w:tabs>
        <w:spacing w:before="100" w:after="100"/>
        <w:ind w:right="-48"/>
        <w:jc w:val="both"/>
        <w:rPr>
          <w:rFonts w:ascii="Century Gothic" w:hAnsi="Century Gothic" w:cs="Arial"/>
          <w:sz w:val="16"/>
          <w:szCs w:val="16"/>
        </w:rPr>
      </w:pPr>
    </w:p>
    <w:p w14:paraId="418BA04B" w14:textId="77777777" w:rsidR="00152336" w:rsidRDefault="00152336">
      <w:pPr>
        <w:pStyle w:val="Standard"/>
        <w:tabs>
          <w:tab w:val="left" w:pos="426"/>
        </w:tabs>
        <w:spacing w:before="100" w:after="100"/>
        <w:rPr>
          <w:rFonts w:ascii="Century Gothic" w:hAnsi="Century Gothic" w:cs="Arial"/>
          <w:b/>
          <w:sz w:val="16"/>
          <w:szCs w:val="16"/>
        </w:rPr>
        <w:sectPr w:rsidR="00152336">
          <w:footerReference w:type="default" r:id="rId7"/>
          <w:pgSz w:w="11906" w:h="16838"/>
          <w:pgMar w:top="720" w:right="1275" w:bottom="1418" w:left="1320" w:header="720" w:footer="1004" w:gutter="0"/>
          <w:pgNumType w:start="1"/>
          <w:cols w:space="720"/>
        </w:sectPr>
      </w:pPr>
    </w:p>
    <w:p w14:paraId="2491355D" w14:textId="77777777" w:rsidR="00152336" w:rsidRDefault="008B7539">
      <w:pPr>
        <w:pStyle w:val="Textodebloque"/>
        <w:spacing w:before="120" w:after="120"/>
        <w:jc w:val="left"/>
      </w:pPr>
      <w:r>
        <w:rPr>
          <w:rFonts w:ascii="Century Gothic" w:hAnsi="Century Gothic" w:cs="Arial"/>
          <w:sz w:val="16"/>
          <w:szCs w:val="16"/>
          <w:u w:val="single"/>
        </w:rPr>
        <w:lastRenderedPageBreak/>
        <w:t>NOTA 5. INMOVILIZADO MATERIAL, INTANGIBLE E INVERSIONES INMOBILIARIAS</w:t>
      </w:r>
      <w:r>
        <w:rPr>
          <w:rFonts w:ascii="Century Gothic" w:hAnsi="Century Gothic" w:cs="Arial"/>
          <w:b w:val="0"/>
          <w:sz w:val="16"/>
          <w:szCs w:val="16"/>
        </w:rPr>
        <w:t xml:space="preserve">   </w:t>
      </w:r>
    </w:p>
    <w:p w14:paraId="71B8FBA3" w14:textId="77777777" w:rsidR="00152336" w:rsidRDefault="008B7539">
      <w:pPr>
        <w:pStyle w:val="Textodebloque"/>
        <w:numPr>
          <w:ilvl w:val="1"/>
          <w:numId w:val="2"/>
        </w:numPr>
        <w:tabs>
          <w:tab w:val="left" w:pos="240"/>
        </w:tabs>
        <w:spacing w:before="100" w:after="10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Inmovilizado material.</w:t>
      </w:r>
    </w:p>
    <w:p w14:paraId="609A87A9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23534A85" w14:textId="77777777" w:rsidR="00152336" w:rsidRDefault="008B7539">
      <w:pPr>
        <w:pStyle w:val="Textodebloque"/>
        <w:numPr>
          <w:ilvl w:val="0"/>
          <w:numId w:val="60"/>
        </w:numPr>
        <w:tabs>
          <w:tab w:val="left" w:pos="600"/>
        </w:tabs>
        <w:ind w:left="24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No generador de flujos de efectivo.</w:t>
      </w:r>
    </w:p>
    <w:p w14:paraId="4D5E87EA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3034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4387"/>
        <w:gridCol w:w="1240"/>
        <w:gridCol w:w="1028"/>
        <w:gridCol w:w="1134"/>
        <w:gridCol w:w="1134"/>
        <w:gridCol w:w="1050"/>
        <w:gridCol w:w="851"/>
        <w:gridCol w:w="1630"/>
      </w:tblGrid>
      <w:tr w:rsidR="00152336" w14:paraId="19112984" w14:textId="77777777">
        <w:trPr>
          <w:trHeight w:val="68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0ED4E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CA63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2A1B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2D9B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76BC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F1F91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AC8D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74DF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Dotación al deterioro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724F1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444E73CC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2591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210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7A4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Terrenos y bienes naturales (coste de rehabilitación)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0EFF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59E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ED85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E660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C43D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3D5F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4416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93B269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BD2F5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211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CE6C2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819E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7089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24A5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C087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D6A9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DEC0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4C0F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339CB82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44091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212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1D344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Instalaciones técnicas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B9D4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D6E9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8100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C152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4E72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425B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7F54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C66B99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119D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213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88F7E4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Maquinaria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AB4C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7078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94EF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8248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E99C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14E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0D98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424CA4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EA6E5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214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98821B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Utillaje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438F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A895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3A31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5D84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9A3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7376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4405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1844D48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70F7F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215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E6517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instalaciones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12B8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FFBA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67AE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4E69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E714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C0BB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9D59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3850B63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95C94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216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57880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Mobiliario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A494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A601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4514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E05C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1657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F2D7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F61B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9F9A38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12C79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217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05BB4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Equipos proceso información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ACC6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148B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05E1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739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E576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AFC0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47A6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FF3107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035CA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218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06D1C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Elementos de transporte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BA2D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2748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8C82B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0222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B841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84B3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B42E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652AC7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B363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219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EC48E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Otro inmovilizado material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5AD1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E502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4D6B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EAE7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889C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9D90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7BDA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296E7EB" w14:textId="77777777">
        <w:trPr>
          <w:trHeight w:val="54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F4F6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6447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AMORTIZACIONES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E44F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9154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BC5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CE4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75CEA272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4BDF9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210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CD66B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Terrenos y bienes naturales (coste de rehabilitación)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96F0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5AB3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1F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E047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09072F9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3ADF5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211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978E4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A536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E317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C920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ACA5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64B80A1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97835E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212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97568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Instalaciones técnicas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E9D4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43B34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0D35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8FE9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5850F7E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928CE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213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349A1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Maquinaria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31D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AB14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F709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E55F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06539DB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B02D0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214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BCB16C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Utillaje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F5F8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0184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0470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13B8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6D86D4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946A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215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C72736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instalaciones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8409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207E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684E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59D8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8F75322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5099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216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ADED06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Mobiliario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AF31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CB98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774A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1D14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A5C564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3D293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217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6362CB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Equipos proceso información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205F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B0D0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7F8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C9B3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26672E6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6DEA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218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776B4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Elementos de transporte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B63B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983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32DC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F3DE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49296AF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52D35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219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3B9F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Otro inmovilizado material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29D3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50D7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2253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B3F9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46AB9ED3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40F8EA08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28370588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61DBF6F7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4E9E4349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28883464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0C4EB740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42D8BA56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0F7155E7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09F93E89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39E0C96A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7F9BB175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12F3E06D" w14:textId="77777777" w:rsidR="00152336" w:rsidRDefault="00152336">
      <w:pPr>
        <w:pStyle w:val="Textodebloque"/>
        <w:rPr>
          <w:rFonts w:ascii="Century Gothic" w:hAnsi="Century Gothic" w:cs="Century Gothic"/>
          <w:b w:val="0"/>
          <w:sz w:val="16"/>
          <w:szCs w:val="16"/>
        </w:rPr>
      </w:pPr>
    </w:p>
    <w:p w14:paraId="30F56015" w14:textId="77777777" w:rsidR="00152336" w:rsidRDefault="008B7539">
      <w:pPr>
        <w:pStyle w:val="Textodebloque"/>
        <w:numPr>
          <w:ilvl w:val="0"/>
          <w:numId w:val="20"/>
        </w:numPr>
        <w:tabs>
          <w:tab w:val="left" w:pos="720"/>
        </w:tabs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Generador de flujos de efectivo.</w:t>
      </w:r>
    </w:p>
    <w:p w14:paraId="5073DF18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3034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4387"/>
        <w:gridCol w:w="1240"/>
        <w:gridCol w:w="1028"/>
        <w:gridCol w:w="1134"/>
        <w:gridCol w:w="1134"/>
        <w:gridCol w:w="1050"/>
        <w:gridCol w:w="851"/>
        <w:gridCol w:w="1630"/>
      </w:tblGrid>
      <w:tr w:rsidR="00152336" w14:paraId="079CDE2F" w14:textId="77777777">
        <w:trPr>
          <w:trHeight w:val="68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270E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288A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0C7EE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2D2E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1886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041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579D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FE94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Dotación al deterioro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F6C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45168809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45E0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210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83225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Terrenos y bienes naturales (coste de rehabilitación)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89C1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918B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5EFB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9DAA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71C9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02BA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7E0C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5CE6C53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6D8A0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211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4F054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4B2C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BB4E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8646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1875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1AAA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BF22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4975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6203BCA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1E7AD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212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5AE63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Instalaciones técnicas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EA5A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67B3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1F4F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FE84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7E6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12A9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C597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096B2E0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A271E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213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F86344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Maquinaria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4F1F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31E1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558C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AB12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A816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41A2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BFEB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C00F98E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592EC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214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63E48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Utillaje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3DCC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972D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6A28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4FBE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0292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88AE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5747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CF98D3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7282A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215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0AC76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instalaciones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0EE7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95DF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5C0B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E0D7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816F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55E5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1F9D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4E86F4B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AB12A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216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F6854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Mobiliario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4BA8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3D76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7B83E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131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B9AF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3DDA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A277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35E464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028E81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217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21A0E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Equipos proceso información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5FCE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32A7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0F23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382F4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A525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6B3F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3FAE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28F8E5A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BA755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218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33A3B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Elementos de transporte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D07B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DB59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C785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064B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48E2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F626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F3EF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F898E7F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55000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219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EE73D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Otro inmovilizado material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DF50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D56F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F457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97F9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079A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7E58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DD24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546459C" w14:textId="77777777">
        <w:trPr>
          <w:trHeight w:val="54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C4C4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7AEE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AMORTIZACIONES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D2BE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A3D4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D5FA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40F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7EAC5B6E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E95CB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210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7D485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Terrenos y bienes naturales (coste de rehabilitación)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B09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31BC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E288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52DD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B67B17D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C925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211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C78F96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C683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740E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2A55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E650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5E85623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10D55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212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D6192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Instalaciones técnicas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04BE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DC40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6F15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5E03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4E6066D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3D254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213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CAEC5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Maquinaria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A2C5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2B70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469B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7D01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42185E5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914CC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214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3C401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Utillaje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2C61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01C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EE33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FB07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5A6CE2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1A72A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215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ADC0B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instalaciones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822D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CBE6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1B71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A756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97EACB6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3F90E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216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A7970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Mobiliario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9096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BBBC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F435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6509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6EB271A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B4A59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217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42A6F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Equipos proceso información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D3D2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F198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BB5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5F9C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35CCF1B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7B6B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218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3A1D2C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Elementos de transporte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DD06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14B8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B256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7A6F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A774346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82314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219</w:t>
            </w:r>
          </w:p>
        </w:tc>
        <w:tc>
          <w:tcPr>
            <w:tcW w:w="43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AA1F6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Otro inmovilizado material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48B3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E798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A009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AAE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5C5CA8B9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69C1A84E" w14:textId="77777777" w:rsidR="00152336" w:rsidRDefault="00152336">
      <w:pPr>
        <w:pStyle w:val="Textodebloque"/>
        <w:spacing w:before="100" w:after="100"/>
        <w:rPr>
          <w:rFonts w:ascii="Century Gothic" w:hAnsi="Century Gothic" w:cs="Century Gothic"/>
          <w:b w:val="0"/>
          <w:sz w:val="16"/>
          <w:szCs w:val="16"/>
          <w:u w:val="single"/>
        </w:rPr>
      </w:pPr>
    </w:p>
    <w:p w14:paraId="4562B624" w14:textId="77777777" w:rsidR="00152336" w:rsidRDefault="008B7539">
      <w:pPr>
        <w:pStyle w:val="Textodebloque"/>
        <w:numPr>
          <w:ilvl w:val="0"/>
          <w:numId w:val="20"/>
        </w:numPr>
        <w:tabs>
          <w:tab w:val="left" w:pos="720"/>
        </w:tabs>
        <w:spacing w:before="100" w:after="100"/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Otra información.</w:t>
      </w:r>
    </w:p>
    <w:p w14:paraId="76F25BF1" w14:textId="77777777" w:rsidR="00152336" w:rsidRDefault="008B7539">
      <w:pPr>
        <w:pStyle w:val="Textodebloque"/>
        <w:tabs>
          <w:tab w:val="left" w:pos="600"/>
        </w:tabs>
        <w:spacing w:before="100" w:after="100"/>
        <w:ind w:left="36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(Se recogerá:</w:t>
      </w:r>
    </w:p>
    <w:p w14:paraId="4ABE16B9" w14:textId="77777777" w:rsidR="00152336" w:rsidRDefault="008B7539">
      <w:pPr>
        <w:pStyle w:val="Textodebloque"/>
        <w:numPr>
          <w:ilvl w:val="0"/>
          <w:numId w:val="61"/>
        </w:numPr>
        <w:tabs>
          <w:tab w:val="left" w:pos="600"/>
        </w:tabs>
        <w:spacing w:before="100" w:after="100"/>
        <w:ind w:left="36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Información sobre inmuebles cedidos a la fundación o cedidos por ésta.</w:t>
      </w:r>
    </w:p>
    <w:p w14:paraId="797A9FE1" w14:textId="77777777" w:rsidR="00152336" w:rsidRDefault="008B7539">
      <w:pPr>
        <w:pStyle w:val="Textodebloque"/>
        <w:numPr>
          <w:ilvl w:val="0"/>
          <w:numId w:val="27"/>
        </w:numPr>
        <w:tabs>
          <w:tab w:val="left" w:pos="600"/>
        </w:tabs>
        <w:spacing w:before="100" w:after="100"/>
        <w:ind w:left="36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Restricciones a la disposición de estos bienes y derechos).</w:t>
      </w:r>
    </w:p>
    <w:p w14:paraId="7054716C" w14:textId="77777777" w:rsidR="00152336" w:rsidRDefault="00152336">
      <w:pPr>
        <w:pStyle w:val="Textodebloque"/>
        <w:rPr>
          <w:rFonts w:ascii="Century Gothic" w:hAnsi="Century Gothic" w:cs="Arial"/>
          <w:b w:val="0"/>
          <w:sz w:val="16"/>
          <w:szCs w:val="16"/>
        </w:rPr>
      </w:pPr>
    </w:p>
    <w:p w14:paraId="729031A5" w14:textId="77777777" w:rsidR="00152336" w:rsidRDefault="00152336">
      <w:pPr>
        <w:pStyle w:val="Textodebloque"/>
        <w:rPr>
          <w:rFonts w:ascii="Century Gothic" w:hAnsi="Century Gothic" w:cs="Arial"/>
          <w:b w:val="0"/>
          <w:sz w:val="16"/>
          <w:szCs w:val="16"/>
          <w:u w:val="single"/>
        </w:rPr>
      </w:pPr>
    </w:p>
    <w:p w14:paraId="20CD790F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05AA0081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65E21659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2D804B18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2DCDADBD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468EF337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751570B9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5292710D" w14:textId="77777777" w:rsidR="00152336" w:rsidRDefault="008B7539">
      <w:pPr>
        <w:pStyle w:val="Textodebloque"/>
        <w:numPr>
          <w:ilvl w:val="1"/>
          <w:numId w:val="39"/>
        </w:numPr>
        <w:tabs>
          <w:tab w:val="left" w:pos="240"/>
        </w:tabs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Inmovilizado intangible.</w:t>
      </w:r>
    </w:p>
    <w:p w14:paraId="5707E5B3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6503E608" w14:textId="77777777" w:rsidR="00152336" w:rsidRDefault="008B7539">
      <w:pPr>
        <w:pStyle w:val="Textodebloque"/>
        <w:numPr>
          <w:ilvl w:val="0"/>
          <w:numId w:val="62"/>
        </w:numPr>
        <w:tabs>
          <w:tab w:val="left" w:pos="600"/>
        </w:tabs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lastRenderedPageBreak/>
        <w:t>No generador de flujos de efectivo.</w:t>
      </w:r>
    </w:p>
    <w:p w14:paraId="619CB139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3046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4384"/>
        <w:gridCol w:w="1416"/>
        <w:gridCol w:w="1090"/>
        <w:gridCol w:w="1182"/>
        <w:gridCol w:w="1134"/>
        <w:gridCol w:w="762"/>
        <w:gridCol w:w="1136"/>
        <w:gridCol w:w="1362"/>
      </w:tblGrid>
      <w:tr w:rsidR="00152336" w14:paraId="39F89A4C" w14:textId="77777777">
        <w:trPr>
          <w:trHeight w:val="64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BC4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E270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C762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DE05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Adquisiciones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3FAC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7FB8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9717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1B82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(-)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230D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6BDE0C3E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4288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200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4AC5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Investigación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4A73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02E4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CA8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4B4F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F5C7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B414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4514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5D637D96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8A5D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E80D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Desarrollo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2B01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A74B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B7A5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09BB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1B17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1E5B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776B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F725923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5DB9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202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6834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Concesiones administrativa</w:t>
            </w:r>
            <w:proofErr w:type="gramEnd"/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8117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1E82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4F52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E3EE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FD3F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2D56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1151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1AC491E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2686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203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B5B2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Propiedad industrial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5DCE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B16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9D53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680C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7BA5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4B09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6620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0013FDC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DC6C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205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0D4E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de traspaso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9CB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D5A3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F21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0FA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D704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A685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1525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12B0298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B836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206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C23B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Aplicaciones informáticas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3DB0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6A5C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2EEB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463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A798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40A1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36E4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3B5BDE0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F68C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207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875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s/ activos cedidos en uso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3D0A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8100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AA37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E19C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F78F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0E39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6F5F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0419131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1EB0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209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15AC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Anticipos para inmovilizaciones intangibles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4873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3493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1B9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89B2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496C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872C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8487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0BA44DF" w14:textId="77777777">
        <w:trPr>
          <w:trHeight w:val="54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BDDF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F2C6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Cs/>
                <w:sz w:val="14"/>
                <w:szCs w:val="14"/>
              </w:rPr>
              <w:t>AMORTIZACIONES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7B69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5E2F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17C4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928A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667B74EA" w14:textId="77777777">
        <w:trPr>
          <w:trHeight w:val="22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0F88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200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C156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Investigación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D3A7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9270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BD13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5633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5EAC294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1299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59E56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Desarrollo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8153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2E63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7139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75D7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A66A100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781E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202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F687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Concesiones administrativa</w:t>
            </w:r>
            <w:proofErr w:type="gramEnd"/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7662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61C7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D8B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FD12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7EDF540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B57D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203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4A61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Propiedad Industrial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4D74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2F87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1A50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4A3D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09C3418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66E0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205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8750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de traspaso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C5D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B831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1468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C5B6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F92A535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7723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206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52DE6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Aplicaciones Informáticas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EB7C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E3F3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BF19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08BD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65F3EBD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8A8C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207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F17C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s/ activos cedidos en uso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F3BE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AD3C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A791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4495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0D652A5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6BD3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209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5B7D5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Anticipos para inmovilizaciones intangibles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A197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058E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E775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643D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492D6A38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6E50BDDC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2A9080C2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4A8523F" w14:textId="77777777" w:rsidR="00152336" w:rsidRDefault="008B7539">
      <w:pPr>
        <w:pStyle w:val="Textodebloque"/>
        <w:numPr>
          <w:ilvl w:val="0"/>
          <w:numId w:val="50"/>
        </w:numPr>
        <w:tabs>
          <w:tab w:val="left" w:pos="600"/>
        </w:tabs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Generador de flujos de efectivo.</w:t>
      </w:r>
    </w:p>
    <w:p w14:paraId="4867DE1A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</w:rPr>
      </w:pPr>
    </w:p>
    <w:tbl>
      <w:tblPr>
        <w:tblW w:w="13046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4384"/>
        <w:gridCol w:w="1416"/>
        <w:gridCol w:w="1090"/>
        <w:gridCol w:w="1182"/>
        <w:gridCol w:w="1134"/>
        <w:gridCol w:w="762"/>
        <w:gridCol w:w="1136"/>
        <w:gridCol w:w="1362"/>
      </w:tblGrid>
      <w:tr w:rsidR="00152336" w14:paraId="159D09DF" w14:textId="77777777">
        <w:trPr>
          <w:trHeight w:val="647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0738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C9A9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48F6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EC48E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Adquisiciones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7368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4BD8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8ADA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ABAE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(-)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21F7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3060F458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05EFE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200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90BD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Investigación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8219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D08F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D387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C973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2966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039A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0351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4F36801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A90A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C822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Desarrollo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AEFE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379C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33B3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416F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27F2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4476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3B3D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5205BBA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CD56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202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FBEE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Concesiones administrativa</w:t>
            </w:r>
            <w:proofErr w:type="gramEnd"/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4AAC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7B16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D05C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42D1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1A35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51DD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6D96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E0FB828" w14:textId="77777777">
        <w:trPr>
          <w:trHeight w:val="54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BD7B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203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E9B6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Propiedad industrial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DCE0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5170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0CAB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EB2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5158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87D6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0386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9E61E1A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8A4F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205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E11D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de traspaso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F4B1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046A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2A52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7473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539E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BB3E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276D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0AE6DA7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D98F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206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3486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Aplicaciones informáticas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D621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A1CC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EA5C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AB8E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5633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B3BD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2CC2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52091C3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15AB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207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1D70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s/ activos cedidos en uso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3ECE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367C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20B2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37FC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B067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3A3A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AF04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B6DF1FF" w14:textId="77777777">
        <w:trPr>
          <w:trHeight w:val="21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4A1A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209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99BB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Anticipos para inmovilizaciones intangibles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8A45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548B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272C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A639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224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CBA8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C2BE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AB435B1" w14:textId="77777777">
        <w:trPr>
          <w:trHeight w:val="54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9A7B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4F14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Cs/>
                <w:sz w:val="14"/>
                <w:szCs w:val="14"/>
              </w:rPr>
              <w:t>AMORTIZACIONES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8EEC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C6AA1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3A0BF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A755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22F065A2" w14:textId="77777777">
        <w:trPr>
          <w:trHeight w:val="225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C8BC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200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B8412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Investigación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8F8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C80D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863D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A385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8768776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7AD4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lastRenderedPageBreak/>
              <w:t>201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F43D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Desarrollo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9D6F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9598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BD9D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20D5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7CD0E49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7B74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202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FBAFF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Concesiones administrativa</w:t>
            </w:r>
            <w:proofErr w:type="gramEnd"/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A10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0567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154B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CC42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584F3F5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A00B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203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AC339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Propiedad Industrial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051E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1D4F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ED3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7D21C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8AB8E69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FC7B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205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E5DF3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de traspaso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7074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ED3A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BBF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97D5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29D2B54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3376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206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02090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Aplicaciones Informáticas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E011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D965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D7B8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87715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F828EC7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4396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207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7F2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Derechos s/ activos cedidos en uso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DD6F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D622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A6B0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79EC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581CD4A" w14:textId="77777777">
        <w:trPr>
          <w:trHeight w:val="22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C76E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209</w:t>
            </w:r>
          </w:p>
        </w:tc>
        <w:tc>
          <w:tcPr>
            <w:tcW w:w="43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9890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Anticipos para inmovilizaciones intangibles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BA67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E0EE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E8E6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AFBF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5FAD4215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14CD144C" w14:textId="77777777" w:rsidR="00152336" w:rsidRDefault="00152336">
      <w:pPr>
        <w:pStyle w:val="Textodebloque"/>
        <w:spacing w:before="100" w:after="100"/>
        <w:rPr>
          <w:rFonts w:ascii="Century Gothic" w:hAnsi="Century Gothic" w:cs="Century Gothic"/>
          <w:b w:val="0"/>
          <w:sz w:val="16"/>
          <w:szCs w:val="16"/>
          <w:u w:val="single"/>
        </w:rPr>
      </w:pPr>
    </w:p>
    <w:p w14:paraId="1A9053F8" w14:textId="77777777" w:rsidR="00152336" w:rsidRDefault="008B7539">
      <w:pPr>
        <w:pStyle w:val="Textodebloque"/>
        <w:numPr>
          <w:ilvl w:val="0"/>
          <w:numId w:val="50"/>
        </w:numPr>
        <w:tabs>
          <w:tab w:val="left" w:pos="600"/>
        </w:tabs>
        <w:spacing w:before="100" w:after="100"/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Otra información.</w:t>
      </w:r>
    </w:p>
    <w:p w14:paraId="2DF218F4" w14:textId="77777777" w:rsidR="00152336" w:rsidRDefault="008B7539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(Se recogerán:</w:t>
      </w:r>
    </w:p>
    <w:p w14:paraId="3BB40389" w14:textId="77777777" w:rsidR="00152336" w:rsidRDefault="008B7539">
      <w:pPr>
        <w:pStyle w:val="Textodebloque"/>
        <w:numPr>
          <w:ilvl w:val="0"/>
          <w:numId w:val="27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Restricciones a la disposición de estos bienes y derechos</w:t>
      </w:r>
    </w:p>
    <w:p w14:paraId="03F86FC5" w14:textId="77777777" w:rsidR="00152336" w:rsidRDefault="008B7539">
      <w:pPr>
        <w:pStyle w:val="Textodebloque"/>
        <w:numPr>
          <w:ilvl w:val="0"/>
          <w:numId w:val="27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En caso de que exista inmovilizados intangibles con vida útil indefinida, se expresarán las razones por las que se apoya la estimación de dicha vida útil indefinida).</w:t>
      </w:r>
    </w:p>
    <w:p w14:paraId="6CE4999A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color w:val="FF0000"/>
          <w:sz w:val="16"/>
          <w:szCs w:val="16"/>
          <w:u w:val="single"/>
        </w:rPr>
      </w:pPr>
    </w:p>
    <w:p w14:paraId="18E59C43" w14:textId="77777777" w:rsidR="00152336" w:rsidRDefault="008B7539">
      <w:pPr>
        <w:pStyle w:val="Textodebloque"/>
        <w:numPr>
          <w:ilvl w:val="1"/>
          <w:numId w:val="39"/>
        </w:numPr>
        <w:tabs>
          <w:tab w:val="left" w:pos="240"/>
        </w:tabs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INVERSIONES INMOBILIARIAS</w:t>
      </w:r>
    </w:p>
    <w:p w14:paraId="3BA87ECC" w14:textId="77777777" w:rsidR="00152336" w:rsidRDefault="008B7539">
      <w:pPr>
        <w:pStyle w:val="Textodebloque"/>
        <w:numPr>
          <w:ilvl w:val="0"/>
          <w:numId w:val="63"/>
        </w:numPr>
        <w:tabs>
          <w:tab w:val="left" w:pos="720"/>
        </w:tabs>
        <w:spacing w:before="100" w:after="100"/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No generador de flujos de efectivo.</w:t>
      </w:r>
    </w:p>
    <w:p w14:paraId="4A152463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30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1240"/>
        <w:gridCol w:w="1240"/>
        <w:gridCol w:w="1229"/>
        <w:gridCol w:w="1134"/>
        <w:gridCol w:w="1140"/>
        <w:gridCol w:w="1340"/>
        <w:gridCol w:w="1499"/>
      </w:tblGrid>
      <w:tr w:rsidR="00152336" w14:paraId="3DFC285F" w14:textId="77777777">
        <w:trPr>
          <w:trHeight w:val="63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1C05C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D4D7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158A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2954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658E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D7D1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4E03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Dotación al deterioro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A069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7AFC24EE" w14:textId="77777777">
        <w:trPr>
          <w:trHeight w:val="21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A5A9F8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220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Terrenos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y bienes naturales (coste rehabilitación)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05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E709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232CA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3327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308B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160D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DF42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</w:tr>
      <w:tr w:rsidR="00152336" w14:paraId="422805C8" w14:textId="77777777">
        <w:trPr>
          <w:trHeight w:val="21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21A81C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221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B188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8010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B4BA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2C3D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F544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15E2B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675F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</w:tr>
      <w:tr w:rsidR="00152336" w14:paraId="3E33F349" w14:textId="77777777">
        <w:trPr>
          <w:trHeight w:val="54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2921D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AMORTIZACIONES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C2ED1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CB7F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9F60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0B4C7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59BFA9FD" w14:textId="77777777">
        <w:trPr>
          <w:trHeight w:val="255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090BD0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220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Terrenos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y bienes naturales (coste rehabilitación)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711A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D7E3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F437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C1D5F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8474DF7" w14:textId="77777777">
        <w:trPr>
          <w:trHeight w:val="255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E93F01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221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2D90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C252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A139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DB009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1286F0F3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5DD64330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FDC6904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45B5C3D3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69265BC7" w14:textId="77777777" w:rsidR="00152336" w:rsidRDefault="008B7539">
      <w:pPr>
        <w:pStyle w:val="Textodebloque"/>
        <w:numPr>
          <w:ilvl w:val="0"/>
          <w:numId w:val="26"/>
        </w:numPr>
        <w:tabs>
          <w:tab w:val="left" w:pos="720"/>
        </w:tabs>
        <w:spacing w:before="100" w:after="100"/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Generador de flujos de efectivo.</w:t>
      </w:r>
    </w:p>
    <w:p w14:paraId="7F9BD13B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30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1240"/>
        <w:gridCol w:w="1240"/>
        <w:gridCol w:w="1229"/>
        <w:gridCol w:w="1134"/>
        <w:gridCol w:w="1140"/>
        <w:gridCol w:w="1340"/>
        <w:gridCol w:w="1499"/>
      </w:tblGrid>
      <w:tr w:rsidR="00152336" w14:paraId="07933173" w14:textId="77777777">
        <w:trPr>
          <w:trHeight w:val="63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6D2E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MOVIMIENTOS DE LAS PARTIDAS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49A63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3BEF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15B34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 xml:space="preserve">(+) Reversión corrección valorativa 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por  deterioro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4951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</w:t>
            </w:r>
            <w:proofErr w:type="gramStart"/>
            <w:r>
              <w:rPr>
                <w:rFonts w:ascii="Century Gothic" w:hAnsi="Century Gothic" w:cs="Century Gothic"/>
                <w:sz w:val="14"/>
                <w:szCs w:val="14"/>
              </w:rPr>
              <w:t>+ )</w:t>
            </w:r>
            <w:proofErr w:type="gramEnd"/>
            <w:r>
              <w:rPr>
                <w:rFonts w:ascii="Century Gothic" w:hAnsi="Century Gothic" w:cs="Century Gothic"/>
                <w:sz w:val="14"/>
                <w:szCs w:val="14"/>
              </w:rPr>
              <w:t xml:space="preserve"> Transferencias o traspasos de otras cuentas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3380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C8C6B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Dotación al deterioro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3B352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28166C8E" w14:textId="77777777">
        <w:trPr>
          <w:trHeight w:val="21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DCC864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220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Terrenos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y bienes naturales (coste rehabilitación)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0865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E5B32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D71B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0708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A500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CD39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F1B4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</w:tr>
      <w:tr w:rsidR="00152336" w14:paraId="6D648C6B" w14:textId="77777777">
        <w:trPr>
          <w:trHeight w:val="21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4F3D6D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221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4877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EC138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7500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59F03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23624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3ED41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198E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</w:tr>
      <w:tr w:rsidR="00152336" w14:paraId="317E3070" w14:textId="77777777">
        <w:trPr>
          <w:trHeight w:val="540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BDA49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lastRenderedPageBreak/>
              <w:t>AMORTIZACIONES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1EE45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EBF68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Dotaciones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1D9AA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Reducciones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82346" w14:textId="77777777" w:rsidR="00152336" w:rsidRDefault="008B7539">
            <w:pPr>
              <w:pStyle w:val="Standard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57F00666" w14:textId="77777777">
        <w:trPr>
          <w:trHeight w:val="255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1503D7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220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Terrenos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y bienes naturales (coste rehabilitación)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1301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DB14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7A87E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7DB96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C73D6BD" w14:textId="77777777">
        <w:trPr>
          <w:trHeight w:val="255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2491A" w14:textId="77777777" w:rsidR="00152336" w:rsidRDefault="008B7539">
            <w:pPr>
              <w:pStyle w:val="Standard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221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Construcciones</w:t>
            </w:r>
            <w:proofErr w:type="gramEnd"/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B4050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F1D0C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A22FD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CFE47" w14:textId="77777777" w:rsidR="00152336" w:rsidRDefault="008B7539">
            <w:pPr>
              <w:pStyle w:val="Standard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1301EEB3" w14:textId="77777777" w:rsidR="00152336" w:rsidRDefault="00152336">
      <w:pPr>
        <w:pStyle w:val="Textodebloque"/>
        <w:rPr>
          <w:rFonts w:ascii="Century Gothic" w:hAnsi="Century Gothic" w:cs="Arial"/>
          <w:sz w:val="16"/>
          <w:szCs w:val="16"/>
          <w:u w:val="single"/>
        </w:rPr>
      </w:pPr>
    </w:p>
    <w:p w14:paraId="4C2EFAEE" w14:textId="77777777" w:rsidR="00152336" w:rsidRDefault="00152336">
      <w:pPr>
        <w:pStyle w:val="Textodebloque"/>
        <w:spacing w:before="100" w:after="100"/>
        <w:rPr>
          <w:rFonts w:ascii="Century Gothic" w:hAnsi="Century Gothic" w:cs="Century Gothic"/>
          <w:sz w:val="16"/>
          <w:szCs w:val="16"/>
          <w:u w:val="single"/>
        </w:rPr>
      </w:pPr>
    </w:p>
    <w:p w14:paraId="415D5540" w14:textId="77777777" w:rsidR="00152336" w:rsidRDefault="008B7539">
      <w:pPr>
        <w:pStyle w:val="Textodebloque"/>
        <w:numPr>
          <w:ilvl w:val="0"/>
          <w:numId w:val="26"/>
        </w:numPr>
        <w:tabs>
          <w:tab w:val="left" w:pos="720"/>
        </w:tabs>
        <w:spacing w:before="100" w:after="100"/>
        <w:ind w:left="36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Otra información.</w:t>
      </w:r>
    </w:p>
    <w:p w14:paraId="349C5B75" w14:textId="77777777" w:rsidR="00152336" w:rsidRDefault="008B7539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(Se recogerá:</w:t>
      </w:r>
    </w:p>
    <w:p w14:paraId="6D6D5DDC" w14:textId="77777777" w:rsidR="00152336" w:rsidRDefault="008B7539">
      <w:pPr>
        <w:pStyle w:val="Textodebloque"/>
        <w:numPr>
          <w:ilvl w:val="0"/>
          <w:numId w:val="27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Información sobre inmuebles cedidos a la fundación o cedidos por ésta.</w:t>
      </w:r>
    </w:p>
    <w:p w14:paraId="17B6B045" w14:textId="77777777" w:rsidR="00152336" w:rsidRDefault="008B7539">
      <w:pPr>
        <w:pStyle w:val="Textodebloque"/>
        <w:numPr>
          <w:ilvl w:val="0"/>
          <w:numId w:val="27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Restricciones a la disposición de estos bienes y derechos).</w:t>
      </w:r>
    </w:p>
    <w:p w14:paraId="5694F78B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  <w:u w:val="single"/>
        </w:rPr>
      </w:pPr>
    </w:p>
    <w:p w14:paraId="2BE97D58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  <w:sectPr w:rsidR="00152336">
          <w:headerReference w:type="default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134" w:right="1418" w:bottom="1134" w:left="1418" w:header="720" w:footer="1004" w:gutter="0"/>
          <w:cols w:space="720"/>
          <w:titlePg/>
        </w:sectPr>
      </w:pPr>
    </w:p>
    <w:p w14:paraId="377A5763" w14:textId="77777777" w:rsidR="00152336" w:rsidRDefault="008B7539">
      <w:pPr>
        <w:pStyle w:val="Textodebloque"/>
        <w:numPr>
          <w:ilvl w:val="1"/>
          <w:numId w:val="39"/>
        </w:numPr>
        <w:tabs>
          <w:tab w:val="left" w:pos="240"/>
        </w:tabs>
        <w:spacing w:before="100" w:after="100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lastRenderedPageBreak/>
        <w:t xml:space="preserve">Arrendamientos financieros y otras operaciones </w:t>
      </w:r>
      <w:proofErr w:type="gramStart"/>
      <w:r>
        <w:rPr>
          <w:rFonts w:ascii="Century Gothic" w:hAnsi="Century Gothic" w:cs="Century Gothic"/>
          <w:sz w:val="16"/>
          <w:szCs w:val="16"/>
        </w:rPr>
        <w:t>de  naturaleza</w:t>
      </w:r>
      <w:proofErr w:type="gramEnd"/>
      <w:r>
        <w:rPr>
          <w:rFonts w:ascii="Century Gothic" w:hAnsi="Century Gothic" w:cs="Century Gothic"/>
          <w:sz w:val="16"/>
          <w:szCs w:val="16"/>
        </w:rPr>
        <w:t xml:space="preserve"> similar sobre activos no corrientes.</w:t>
      </w:r>
    </w:p>
    <w:p w14:paraId="6B773034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(Se indicará:</w:t>
      </w:r>
    </w:p>
    <w:p w14:paraId="5681206B" w14:textId="77777777" w:rsidR="00152336" w:rsidRDefault="008B7539">
      <w:pPr>
        <w:pStyle w:val="Textodebloque"/>
        <w:numPr>
          <w:ilvl w:val="0"/>
          <w:numId w:val="27"/>
        </w:numPr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 xml:space="preserve">El valor razonable o el valor al contado del activo calculado al inicio del arrendamiento y su vida útil estimada, las cuotas abonadas, la deuda pendiente de pago y el importe por el que se pudiese ejercer la opción de compra si la hubiere. La información acerca de las cuotas deberá suministrarse diferenciando la parte que corresponda a la recuperación del coste del </w:t>
      </w:r>
      <w:proofErr w:type="gramStart"/>
      <w:r>
        <w:rPr>
          <w:rFonts w:ascii="Century Gothic" w:hAnsi="Century Gothic" w:cs="Arial"/>
          <w:b w:val="0"/>
          <w:sz w:val="16"/>
          <w:szCs w:val="16"/>
        </w:rPr>
        <w:t>bien  y</w:t>
      </w:r>
      <w:proofErr w:type="gramEnd"/>
      <w:r>
        <w:rPr>
          <w:rFonts w:ascii="Century Gothic" w:hAnsi="Century Gothic" w:cs="Arial"/>
          <w:b w:val="0"/>
          <w:sz w:val="16"/>
          <w:szCs w:val="16"/>
        </w:rPr>
        <w:t xml:space="preserve"> la carga financiera.</w:t>
      </w:r>
    </w:p>
    <w:p w14:paraId="32C58782" w14:textId="77777777" w:rsidR="00152336" w:rsidRDefault="008B7539">
      <w:pPr>
        <w:pStyle w:val="Textodebloque"/>
        <w:numPr>
          <w:ilvl w:val="0"/>
          <w:numId w:val="27"/>
        </w:numPr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A tal efecto, para cada acuerdo de arrendamiento financiero deberá cumplimentarse la siguiente información:</w:t>
      </w:r>
    </w:p>
    <w:p w14:paraId="5EEC4983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  <w:u w:val="single"/>
        </w:rPr>
      </w:pP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2575"/>
        <w:gridCol w:w="2499"/>
        <w:gridCol w:w="2590"/>
      </w:tblGrid>
      <w:tr w:rsidR="00152336" w14:paraId="3C6B0B28" w14:textId="77777777">
        <w:trPr>
          <w:cantSplit/>
          <w:trHeight w:val="554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D04C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AÑO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D062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CUOTA DEL ACUERDO DE ARRENDAMIENTO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116E6" w14:textId="77777777" w:rsidR="00152336" w:rsidRDefault="00152336">
            <w:pPr>
              <w:pStyle w:val="Standard"/>
              <w:snapToGrid w:val="0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</w:p>
          <w:p w14:paraId="1178598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COMPROMISOS PENDIENTES</w:t>
            </w:r>
          </w:p>
          <w:p w14:paraId="510EB60E" w14:textId="77777777" w:rsidR="00152336" w:rsidRDefault="00152336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</w:p>
        </w:tc>
      </w:tr>
      <w:tr w:rsidR="00152336" w14:paraId="543C8C9E" w14:textId="77777777">
        <w:trPr>
          <w:cantSplit/>
          <w:trHeight w:val="21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7CFBA" w14:textId="77777777" w:rsidR="008B7539" w:rsidRDefault="008B7539"/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8F65F" w14:textId="77777777" w:rsidR="00152336" w:rsidRDefault="008B7539">
            <w:pPr>
              <w:pStyle w:val="Standard"/>
              <w:spacing w:before="100" w:after="100"/>
              <w:ind w:left="143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Recuperación del coste</w:t>
            </w:r>
          </w:p>
        </w:tc>
        <w:tc>
          <w:tcPr>
            <w:tcW w:w="24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0989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sz w:val="14"/>
                <w:szCs w:val="14"/>
              </w:rPr>
              <w:t>Carga Financiera</w:t>
            </w: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BB3C6" w14:textId="77777777" w:rsidR="008B7539" w:rsidRDefault="008B7539"/>
        </w:tc>
      </w:tr>
      <w:tr w:rsidR="00152336" w14:paraId="72E46D91" w14:textId="77777777">
        <w:trPr>
          <w:trHeight w:val="2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B7380" w14:textId="77777777" w:rsidR="00152336" w:rsidRDefault="008B7539">
            <w:pPr>
              <w:pStyle w:val="Standard"/>
              <w:spacing w:before="100" w:after="100"/>
              <w:ind w:left="143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1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AB0C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24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C430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4CFC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7FF5A4D3" w14:textId="77777777">
        <w:trPr>
          <w:trHeight w:val="2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4C572D" w14:textId="77777777" w:rsidR="00152336" w:rsidRDefault="008B7539">
            <w:pPr>
              <w:pStyle w:val="Standard"/>
              <w:spacing w:before="100" w:after="100"/>
              <w:ind w:left="143"/>
              <w:jc w:val="center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>…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92AC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24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B989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9D9C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470C3C75" w14:textId="77777777">
        <w:trPr>
          <w:trHeight w:val="2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C12F90" w14:textId="77777777" w:rsidR="00152336" w:rsidRDefault="008B7539">
            <w:pPr>
              <w:pStyle w:val="Standard"/>
              <w:spacing w:before="100" w:after="100"/>
              <w:ind w:left="143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n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A52F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249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ED68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2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7F2D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</w:tbl>
    <w:p w14:paraId="3B78353D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D9F2BBF" w14:textId="77777777" w:rsidR="00152336" w:rsidRDefault="008B7539">
      <w:pPr>
        <w:pStyle w:val="Textodebloque"/>
        <w:spacing w:before="100" w:after="100"/>
      </w:pPr>
      <w:r>
        <w:rPr>
          <w:rFonts w:ascii="Century Gothic" w:hAnsi="Century Gothic" w:cs="Arial"/>
          <w:sz w:val="16"/>
          <w:szCs w:val="16"/>
          <w:u w:val="single"/>
        </w:rPr>
        <w:t>NOTA 6. BIENES DEL PATRIMONIO HISTÓRICO</w:t>
      </w:r>
      <w:r>
        <w:rPr>
          <w:rFonts w:ascii="Century Gothic" w:hAnsi="Century Gothic" w:cs="Arial"/>
          <w:b w:val="0"/>
          <w:sz w:val="16"/>
          <w:szCs w:val="16"/>
        </w:rPr>
        <w:t xml:space="preserve"> </w:t>
      </w:r>
      <w:r>
        <w:rPr>
          <w:rFonts w:ascii="Century Gothic" w:hAnsi="Century Gothic" w:cs="Arial"/>
          <w:b w:val="0"/>
          <w:sz w:val="16"/>
          <w:szCs w:val="16"/>
          <w:vertAlign w:val="superscript"/>
        </w:rPr>
        <w:t>(1)</w:t>
      </w:r>
    </w:p>
    <w:p w14:paraId="2E5DF5E9" w14:textId="77777777" w:rsidR="00152336" w:rsidRDefault="008B7539">
      <w:pPr>
        <w:pStyle w:val="Textodebloque"/>
        <w:numPr>
          <w:ilvl w:val="0"/>
          <w:numId w:val="64"/>
        </w:numPr>
        <w:tabs>
          <w:tab w:val="left" w:pos="240"/>
        </w:tabs>
        <w:spacing w:before="100" w:after="100"/>
        <w:ind w:left="0" w:firstLine="0"/>
      </w:pPr>
      <w:r>
        <w:t>Movimientos.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1773"/>
        <w:gridCol w:w="1559"/>
        <w:gridCol w:w="1701"/>
        <w:gridCol w:w="1427"/>
      </w:tblGrid>
      <w:tr w:rsidR="00152336" w14:paraId="41B4BF2B" w14:textId="77777777">
        <w:trPr>
          <w:trHeight w:val="54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FB5F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Cs/>
                <w:sz w:val="14"/>
                <w:szCs w:val="14"/>
              </w:rPr>
              <w:t>DESCRIPCIÓN DEL BIEN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4F27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787D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41D0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478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62425199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16B16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FD17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4C74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D0BD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B066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049A8FC8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4137CB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63F1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F0EC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5BAD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D6A7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7392161B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8AADBE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833C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8413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BFEC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AF47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33C71643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7060A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F8DC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E73C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BFED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C79B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522106C7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ADD091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74EC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5E4C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5D6B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B2E6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1B674EA" w14:textId="77777777">
        <w:trPr>
          <w:trHeight w:val="2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0DF1C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Total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2732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A10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60E5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0EB0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</w:tr>
    </w:tbl>
    <w:p w14:paraId="5FB0265F" w14:textId="77777777" w:rsidR="00152336" w:rsidRDefault="00152336">
      <w:pPr>
        <w:pStyle w:val="Textoindependiente2"/>
        <w:spacing w:before="100" w:after="100" w:line="240" w:lineRule="auto"/>
        <w:ind w:right="-142"/>
        <w:jc w:val="center"/>
        <w:rPr>
          <w:sz w:val="20"/>
        </w:rPr>
      </w:pPr>
    </w:p>
    <w:p w14:paraId="03BD03E6" w14:textId="77777777" w:rsidR="00152336" w:rsidRDefault="008B7539">
      <w:pPr>
        <w:pStyle w:val="Textodebloque"/>
        <w:numPr>
          <w:ilvl w:val="0"/>
          <w:numId w:val="29"/>
        </w:numPr>
        <w:tabs>
          <w:tab w:val="left" w:pos="240"/>
        </w:tabs>
        <w:spacing w:before="100" w:after="100"/>
        <w:ind w:left="0" w:firstLine="0"/>
      </w:pPr>
      <w:r>
        <w:t>Amortizaciones.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1773"/>
        <w:gridCol w:w="1559"/>
        <w:gridCol w:w="1701"/>
        <w:gridCol w:w="1427"/>
      </w:tblGrid>
      <w:tr w:rsidR="00152336" w14:paraId="46B07610" w14:textId="77777777">
        <w:trPr>
          <w:trHeight w:val="54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B4BED" w14:textId="77777777" w:rsidR="00152336" w:rsidRDefault="00152336">
            <w:pPr>
              <w:pStyle w:val="Standard"/>
              <w:snapToGrid w:val="0"/>
              <w:spacing w:before="100" w:after="100"/>
              <w:jc w:val="center"/>
              <w:rPr>
                <w:rFonts w:ascii="Century Gothic" w:hAnsi="Century Gothic" w:cs="Century Gothic"/>
                <w:bCs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C6D8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1E6B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D208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57BF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2462DCAF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AE0F69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239E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488C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FC15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8F3E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760950B1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B8FCA3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0FBF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F0B3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E511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AA35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515E5BF1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697B74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1F36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2625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4AEB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F013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4727DD79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FA18E6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9FC0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7906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DDA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58E7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2C00212C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684E29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B679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E16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D1CE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BB6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865FD5C" w14:textId="77777777">
        <w:trPr>
          <w:trHeight w:val="2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05537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Total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0358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25D7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7E3B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9C5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</w:tr>
    </w:tbl>
    <w:p w14:paraId="7BB5BC5D" w14:textId="77777777" w:rsidR="00152336" w:rsidRDefault="00152336">
      <w:pPr>
        <w:pStyle w:val="Textoindependiente2"/>
        <w:spacing w:before="100" w:after="100" w:line="240" w:lineRule="auto"/>
        <w:ind w:right="-142"/>
        <w:rPr>
          <w:sz w:val="20"/>
        </w:rPr>
      </w:pPr>
    </w:p>
    <w:p w14:paraId="06082510" w14:textId="77777777" w:rsidR="00152336" w:rsidRDefault="008B7539">
      <w:pPr>
        <w:pStyle w:val="Textodebloque"/>
        <w:numPr>
          <w:ilvl w:val="0"/>
          <w:numId w:val="29"/>
        </w:numPr>
        <w:tabs>
          <w:tab w:val="left" w:pos="240"/>
        </w:tabs>
        <w:spacing w:before="100" w:after="100"/>
        <w:ind w:left="0" w:firstLine="0"/>
      </w:pPr>
      <w:r>
        <w:t>Correcciones valorativas por deterioro.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1773"/>
        <w:gridCol w:w="1559"/>
        <w:gridCol w:w="1701"/>
        <w:gridCol w:w="1427"/>
      </w:tblGrid>
      <w:tr w:rsidR="00152336" w14:paraId="02A085D1" w14:textId="77777777">
        <w:trPr>
          <w:trHeight w:val="54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82923C" w14:textId="77777777" w:rsidR="00152336" w:rsidRDefault="00152336">
            <w:pPr>
              <w:pStyle w:val="Standard"/>
              <w:snapToGrid w:val="0"/>
              <w:spacing w:before="100" w:after="100"/>
              <w:jc w:val="center"/>
              <w:rPr>
                <w:rFonts w:ascii="Century Gothic" w:hAnsi="Century Gothic" w:cs="Century Gothic"/>
                <w:bCs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0BCD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99B6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B000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D646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65906B58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3A50F8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126D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BE5D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E2E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5B93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4F98C799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72F76B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AA5A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D32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E770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A1F8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5360639C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E29F3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C224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CA15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6576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2F6B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2E36FE95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A454B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11E1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D56D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40B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0891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702C601E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D176D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7FDD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26A7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A272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CBC3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01A6A5F" w14:textId="77777777">
        <w:trPr>
          <w:trHeight w:val="2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70413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Total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24DB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C5FF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B462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F068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 </w:t>
            </w:r>
          </w:p>
        </w:tc>
      </w:tr>
    </w:tbl>
    <w:p w14:paraId="506F85C5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</w:p>
    <w:p w14:paraId="616BA670" w14:textId="77777777" w:rsidR="00152336" w:rsidRDefault="008B7539">
      <w:pPr>
        <w:pStyle w:val="Textodebloque"/>
        <w:numPr>
          <w:ilvl w:val="0"/>
          <w:numId w:val="29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Otra información.</w:t>
      </w:r>
    </w:p>
    <w:p w14:paraId="79DD08A6" w14:textId="77777777" w:rsidR="00152336" w:rsidRDefault="008B7539">
      <w:pPr>
        <w:pStyle w:val="Standard"/>
        <w:spacing w:before="100" w:after="10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(Se informará sobre:</w:t>
      </w:r>
    </w:p>
    <w:p w14:paraId="2FA1D313" w14:textId="77777777" w:rsidR="00152336" w:rsidRDefault="008B7539">
      <w:pPr>
        <w:pStyle w:val="Standard"/>
        <w:numPr>
          <w:ilvl w:val="0"/>
          <w:numId w:val="65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Importe de las revalorizaciones netas acumuladas al cierre del ejercicio, realizadas al amparo de una ley que lo autorice.</w:t>
      </w:r>
    </w:p>
    <w:p w14:paraId="6E2B42A9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Características de las inversiones en bienes del Patrimonio Histórico adquiridas a entidades del grupo y asociadas, con indicación de su valor contable.</w:t>
      </w:r>
    </w:p>
    <w:p w14:paraId="0CA94788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Características de las inversiones en bienes del Patrimonio Histórico situadas fuera del territorio español con indicación de su valor contable.</w:t>
      </w:r>
    </w:p>
    <w:p w14:paraId="5529E2E1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Características de los bienes del Patrimonio Histórico no afectos directamente a la actividad propia indicando su valor contable.</w:t>
      </w:r>
    </w:p>
    <w:p w14:paraId="42F1AD9A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Bienes del Patrimonio Histórico afectos a garantías.</w:t>
      </w:r>
    </w:p>
    <w:p w14:paraId="4C9DBAF2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Subvenciones, donaciones y legados recibidos relacionados con los bienes del Patrimonio Histórico.</w:t>
      </w:r>
    </w:p>
    <w:p w14:paraId="5A19B320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Compromisos firmes de compra y fuentes previsibles de financiación, así como los compromisos firmes de venta.</w:t>
      </w:r>
    </w:p>
    <w:p w14:paraId="26F9AAF8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Incidencia de los costes relacionados con grandes reparaciones sobre los bienes del Patrimonio Histórico.</w:t>
      </w:r>
    </w:p>
    <w:p w14:paraId="5320A57D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Inmuebles cedidos a la entidad y sobre los cedidos por ésta, especificando los términos de las respectivas cesiones.</w:t>
      </w:r>
    </w:p>
    <w:p w14:paraId="26798B7F" w14:textId="77777777" w:rsidR="00152336" w:rsidRDefault="008B7539">
      <w:pPr>
        <w:pStyle w:val="Standard"/>
        <w:numPr>
          <w:ilvl w:val="0"/>
          <w:numId w:val="34"/>
        </w:numPr>
        <w:tabs>
          <w:tab w:val="left" w:pos="240"/>
        </w:tabs>
        <w:spacing w:before="100" w:after="100"/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Cualquier otra circunstancia de carácter sustantivo que afecte a bienes del Patrimonio Histórico).</w:t>
      </w:r>
    </w:p>
    <w:p w14:paraId="1FE94DDF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545D2978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150CC90C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26898CC8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05EA89B6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11B1AF50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689F3945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3F650886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2204CB35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sz w:val="16"/>
          <w:szCs w:val="16"/>
        </w:rPr>
      </w:pPr>
    </w:p>
    <w:p w14:paraId="2CF47185" w14:textId="77777777" w:rsidR="00152336" w:rsidRDefault="008B7539">
      <w:pPr>
        <w:pStyle w:val="Standard"/>
        <w:tabs>
          <w:tab w:val="left" w:pos="426"/>
        </w:tabs>
        <w:spacing w:before="100" w:after="100"/>
        <w:jc w:val="both"/>
      </w:pPr>
      <w:r>
        <w:rPr>
          <w:rFonts w:ascii="Century Gothic" w:hAnsi="Century Gothic" w:cs="Arial"/>
          <w:b/>
          <w:sz w:val="16"/>
          <w:szCs w:val="16"/>
          <w:u w:val="single"/>
        </w:rPr>
        <w:t>NOTA 7*. ACTIVOS FINANCIEROS.</w:t>
      </w:r>
      <w:r>
        <w:t xml:space="preserve">     </w:t>
      </w:r>
    </w:p>
    <w:p w14:paraId="38B3B6CF" w14:textId="77777777" w:rsidR="00152336" w:rsidRDefault="008B7539">
      <w:pPr>
        <w:pStyle w:val="Textodebloque"/>
        <w:numPr>
          <w:ilvl w:val="1"/>
          <w:numId w:val="34"/>
        </w:numPr>
        <w:tabs>
          <w:tab w:val="left" w:pos="240"/>
        </w:tabs>
        <w:spacing w:before="100" w:after="100"/>
        <w:ind w:left="0" w:firstLine="0"/>
      </w:pPr>
      <w:r>
        <w:t>Largo plazo.</w:t>
      </w:r>
    </w:p>
    <w:tbl>
      <w:tblPr>
        <w:tblW w:w="99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1137"/>
        <w:gridCol w:w="1217"/>
        <w:gridCol w:w="1218"/>
        <w:gridCol w:w="1078"/>
        <w:gridCol w:w="1077"/>
        <w:gridCol w:w="1117"/>
      </w:tblGrid>
      <w:tr w:rsidR="00152336" w14:paraId="26CDC47D" w14:textId="77777777">
        <w:trPr>
          <w:cantSplit/>
          <w:trHeight w:val="255"/>
        </w:trPr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790594" w14:textId="77777777" w:rsidR="00152336" w:rsidRDefault="008B7539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74E25577" wp14:editId="29F5B1A4">
                      <wp:simplePos x="0" y="0"/>
                      <wp:positionH relativeFrom="column">
                        <wp:posOffset>-27360</wp:posOffset>
                      </wp:positionH>
                      <wp:positionV relativeFrom="paragraph">
                        <wp:posOffset>57240</wp:posOffset>
                      </wp:positionV>
                      <wp:extent cx="1943279" cy="914400"/>
                      <wp:effectExtent l="19050" t="19050" r="37921" b="38100"/>
                      <wp:wrapNone/>
                      <wp:docPr id="1026583469" name="Conector recto 1026583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279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BA0EC" id="Conector recto 1026583469" o:spid="_x0000_s1026" style="position:absolute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4.5pt" to="150.8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7AD7EB8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                                   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CLASES</w:t>
            </w:r>
          </w:p>
          <w:p w14:paraId="4874C343" w14:textId="77777777" w:rsidR="00152336" w:rsidRDefault="00152336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4273B3F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CATEGORÍAS</w:t>
            </w:r>
          </w:p>
        </w:tc>
        <w:tc>
          <w:tcPr>
            <w:tcW w:w="684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CB1C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Instrumentos financieros a largo plazo</w:t>
            </w:r>
          </w:p>
        </w:tc>
      </w:tr>
      <w:tr w:rsidR="00152336" w14:paraId="59F1B8EE" w14:textId="77777777">
        <w:trPr>
          <w:cantSplit/>
          <w:trHeight w:val="435"/>
        </w:trPr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F7C01C" w14:textId="77777777" w:rsidR="008B7539" w:rsidRDefault="008B7539"/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1BDB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Instrumentos de patrimonio</w:t>
            </w:r>
          </w:p>
        </w:tc>
        <w:tc>
          <w:tcPr>
            <w:tcW w:w="2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7597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Valores representativos de deuda</w:t>
            </w:r>
          </w:p>
        </w:tc>
        <w:tc>
          <w:tcPr>
            <w:tcW w:w="2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FF11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Créditos Derivados Otros</w:t>
            </w:r>
          </w:p>
        </w:tc>
      </w:tr>
      <w:tr w:rsidR="00152336" w14:paraId="3CC79A1C" w14:textId="77777777">
        <w:trPr>
          <w:cantSplit/>
          <w:trHeight w:val="255"/>
        </w:trPr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5062BF" w14:textId="77777777" w:rsidR="008B7539" w:rsidRDefault="008B7539"/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8FC8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C70E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X-1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5228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AFE4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X-1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A6E3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4290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X-1</w:t>
            </w:r>
          </w:p>
        </w:tc>
      </w:tr>
      <w:tr w:rsidR="00152336" w14:paraId="6A1BA46A" w14:textId="77777777">
        <w:trPr>
          <w:trHeight w:val="420"/>
        </w:trPr>
        <w:tc>
          <w:tcPr>
            <w:tcW w:w="3116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FFB7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Activos financieros mantenidos para negociar.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ECF2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E23F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5E2D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C297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FD90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4D13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50ED9BE" w14:textId="77777777">
        <w:trPr>
          <w:trHeight w:val="420"/>
        </w:trPr>
        <w:tc>
          <w:tcPr>
            <w:tcW w:w="3116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6A7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lastRenderedPageBreak/>
              <w:t>Activos financieros a coste amortizado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56AD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1B39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3AC1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E522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1E9B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126E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0228811" w14:textId="77777777">
        <w:trPr>
          <w:trHeight w:val="255"/>
        </w:trPr>
        <w:tc>
          <w:tcPr>
            <w:tcW w:w="3116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415E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Activos financieros a coste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8839F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5BCA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27A4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8DC9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26F0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B57C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0F9DF15" w14:textId="77777777">
        <w:trPr>
          <w:trHeight w:val="27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ABEC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6BB6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F4A3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EC8A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513C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5647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CA7B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7CF001CA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1631"/>
        <w:gridCol w:w="1559"/>
        <w:gridCol w:w="1559"/>
        <w:gridCol w:w="1428"/>
      </w:tblGrid>
      <w:tr w:rsidR="00152336" w14:paraId="7C82DBF1" w14:textId="77777777">
        <w:trPr>
          <w:trHeight w:val="54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1A86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INVERSIONES FINANCIERAS A LARGO PLAZO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75C2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715F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3723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2542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3020B4C9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3C97D9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A3DD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445E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AFAC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4475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3F4AFF01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C44BFF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472B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0D04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34E2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9C22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771EA764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25AE38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9608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9E2A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8196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4236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0583C7C9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088F07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3E8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63C7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B2ED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01CF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09BA63AD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942943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FAE8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6696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7371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8510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9285DFC" w14:textId="77777777">
        <w:trPr>
          <w:trHeight w:val="2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8E924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F857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0ED5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F0AA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7E0D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</w:tr>
    </w:tbl>
    <w:p w14:paraId="2CAA5EE5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1F074292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(Explicación sobre las categorías de activos financieros que posee la fundación y traspasos o reclasificaciones durante el ejercicio).</w:t>
      </w:r>
    </w:p>
    <w:p w14:paraId="7491AA89" w14:textId="77777777" w:rsidR="00152336" w:rsidRDefault="008B7539">
      <w:pPr>
        <w:pStyle w:val="Textodebloque"/>
        <w:numPr>
          <w:ilvl w:val="1"/>
          <w:numId w:val="34"/>
        </w:numPr>
        <w:tabs>
          <w:tab w:val="left" w:pos="240"/>
        </w:tabs>
        <w:spacing w:before="100" w:after="100"/>
        <w:ind w:left="0" w:firstLine="0"/>
      </w:pPr>
      <w:r>
        <w:t>Corto plazo.</w:t>
      </w:r>
    </w:p>
    <w:tbl>
      <w:tblPr>
        <w:tblW w:w="99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2"/>
        <w:gridCol w:w="1201"/>
        <w:gridCol w:w="1185"/>
        <w:gridCol w:w="1240"/>
        <w:gridCol w:w="1028"/>
        <w:gridCol w:w="1083"/>
        <w:gridCol w:w="1202"/>
      </w:tblGrid>
      <w:tr w:rsidR="00152336" w14:paraId="5CB9ECE7" w14:textId="77777777">
        <w:trPr>
          <w:cantSplit/>
          <w:trHeight w:val="255"/>
        </w:trPr>
        <w:tc>
          <w:tcPr>
            <w:tcW w:w="3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83F43" w14:textId="77777777" w:rsidR="00152336" w:rsidRDefault="008B7539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 wp14:anchorId="51AC9A59" wp14:editId="65AA23E4">
                      <wp:simplePos x="0" y="0"/>
                      <wp:positionH relativeFrom="column">
                        <wp:posOffset>-51480</wp:posOffset>
                      </wp:positionH>
                      <wp:positionV relativeFrom="paragraph">
                        <wp:posOffset>10080</wp:posOffset>
                      </wp:positionV>
                      <wp:extent cx="1943280" cy="950760"/>
                      <wp:effectExtent l="19050" t="19050" r="37920" b="39840"/>
                      <wp:wrapNone/>
                      <wp:docPr id="1375050979" name="Conector recto 1375050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280" cy="95076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40BFED" id="Conector recto 1375050979" o:spid="_x0000_s1026" style="position:absolute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.8pt" to="148.9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55AF999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CLASES</w:t>
            </w:r>
          </w:p>
          <w:p w14:paraId="4CA55003" w14:textId="77777777" w:rsidR="00152336" w:rsidRDefault="00152336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7CFB6877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  <w:r>
              <w:rPr>
                <w:rFonts w:ascii="Century Gothic" w:hAnsi="Century Gothic" w:cs="Century Gothic"/>
                <w:b w:val="0"/>
                <w:sz w:val="16"/>
                <w:szCs w:val="16"/>
              </w:rPr>
              <w:t>CATEGORÍAS</w:t>
            </w:r>
          </w:p>
        </w:tc>
        <w:tc>
          <w:tcPr>
            <w:tcW w:w="6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9437" w14:textId="77777777" w:rsidR="00152336" w:rsidRDefault="008B7539">
            <w:pPr>
              <w:pStyle w:val="Textodebloque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Instrumentos financieros a corto plazo</w:t>
            </w:r>
          </w:p>
        </w:tc>
      </w:tr>
      <w:tr w:rsidR="00152336" w14:paraId="68AA4516" w14:textId="77777777">
        <w:trPr>
          <w:cantSplit/>
        </w:trPr>
        <w:tc>
          <w:tcPr>
            <w:tcW w:w="3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3B79" w14:textId="77777777" w:rsidR="008B7539" w:rsidRDefault="008B7539"/>
        </w:tc>
        <w:tc>
          <w:tcPr>
            <w:tcW w:w="2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7DD4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Instrumentos de patrimonio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04EF" w14:textId="77777777" w:rsidR="00152336" w:rsidRDefault="008B7539">
            <w:pPr>
              <w:pStyle w:val="Textodebloque"/>
              <w:spacing w:before="100" w:after="100"/>
              <w:jc w:val="center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Valores representativos de deuda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1347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Créditos Derivados Otros</w:t>
            </w:r>
          </w:p>
        </w:tc>
      </w:tr>
      <w:tr w:rsidR="00152336" w14:paraId="0FA8D56D" w14:textId="77777777">
        <w:trPr>
          <w:cantSplit/>
          <w:trHeight w:val="255"/>
        </w:trPr>
        <w:tc>
          <w:tcPr>
            <w:tcW w:w="3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42F8" w14:textId="77777777" w:rsidR="008B7539" w:rsidRDefault="008B7539"/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061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DD6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B769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0F5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7B0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10C1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</w:tr>
      <w:tr w:rsidR="00152336" w14:paraId="46DF06B9" w14:textId="77777777">
        <w:trPr>
          <w:trHeight w:val="42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063A1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Activos financieros mantenidos para negociar.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AF7B3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D4A31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348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33A0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96262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1AC0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  <w:tr w:rsidR="00152336" w14:paraId="510D13B4" w14:textId="77777777">
        <w:trPr>
          <w:trHeight w:val="25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1D247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Activos financieros a coste amortizado.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DD4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21E26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B6F7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3C5E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999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45F1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  <w:tr w:rsidR="00152336" w14:paraId="313DD2E2" w14:textId="77777777">
        <w:trPr>
          <w:trHeight w:val="25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C29E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Arial"/>
                <w:b w:val="0"/>
                <w:sz w:val="16"/>
                <w:szCs w:val="16"/>
              </w:rPr>
            </w:pPr>
            <w:r>
              <w:rPr>
                <w:rFonts w:ascii="Century Gothic" w:hAnsi="Century Gothic" w:cs="Arial"/>
                <w:b w:val="0"/>
                <w:sz w:val="16"/>
                <w:szCs w:val="16"/>
              </w:rPr>
              <w:t>Activos financieros a coste.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C2C9F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8A81B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CD35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E22FA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AE8E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56058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  <w:tr w:rsidR="00152336" w14:paraId="5E2DC979" w14:textId="77777777">
        <w:trPr>
          <w:trHeight w:val="25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FE372" w14:textId="77777777" w:rsidR="00152336" w:rsidRDefault="008B7539">
            <w:pPr>
              <w:pStyle w:val="Textodebloque"/>
              <w:spacing w:before="100" w:after="100"/>
              <w:jc w:val="center"/>
            </w:pPr>
            <w:r>
              <w:rPr>
                <w:rFonts w:ascii="Century Gothic" w:hAnsi="Century Gothic" w:cs="Arial"/>
                <w:sz w:val="16"/>
                <w:szCs w:val="16"/>
              </w:rPr>
              <w:t>T</w:t>
            </w: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otal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560DB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1A69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10AC8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77445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45E33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E89EA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</w:tbl>
    <w:p w14:paraId="1D96FD47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447F49DC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1489"/>
        <w:gridCol w:w="1559"/>
        <w:gridCol w:w="1560"/>
        <w:gridCol w:w="1569"/>
      </w:tblGrid>
      <w:tr w:rsidR="00152336" w14:paraId="2AB452A0" w14:textId="77777777">
        <w:trPr>
          <w:trHeight w:val="54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1582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INVERSIONES FINANCIERAS A CORTO PLAZO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0E60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A) SALDO AL INICIO DEL EJERCICIO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67EE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(+) Entradas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F394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4"/>
                <w:szCs w:val="14"/>
              </w:rPr>
            </w:pPr>
            <w:r>
              <w:rPr>
                <w:rFonts w:ascii="Century Gothic" w:hAnsi="Century Gothic" w:cs="Century Gothic"/>
                <w:sz w:val="14"/>
                <w:szCs w:val="14"/>
              </w:rPr>
              <w:t>(-) Salidas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494F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Century Gothic"/>
                <w:b/>
                <w:bCs/>
                <w:sz w:val="14"/>
                <w:szCs w:val="14"/>
              </w:rPr>
              <w:t>B) SALDO AL FINAL DEL EJERCICIO</w:t>
            </w:r>
          </w:p>
        </w:tc>
      </w:tr>
      <w:tr w:rsidR="00152336" w14:paraId="2C0DDC3A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D29E1D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89E2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C29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0E9D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7553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602A8F58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C6799C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415A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FD2E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9DD7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16B3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13CC1D28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C9FAB5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3E67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E497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51E0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E4E3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53B1CB2F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873457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FB8E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58B2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9109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E697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Cs/>
                <w:sz w:val="16"/>
                <w:szCs w:val="16"/>
              </w:rPr>
              <w:t> </w:t>
            </w:r>
          </w:p>
        </w:tc>
      </w:tr>
      <w:tr w:rsidR="00152336" w14:paraId="2B13DB68" w14:textId="77777777">
        <w:trPr>
          <w:trHeight w:val="21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CC9DB1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A846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ACA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B3E5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3731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9D824D6" w14:textId="77777777">
        <w:trPr>
          <w:trHeight w:val="2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D4DD4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lastRenderedPageBreak/>
              <w:t>Total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9C4F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C95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8027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3C84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540A110A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213C8AAC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(Explicación sobre las categorías de activos financieros que posee la fundación, traspasos o reclasificaciones durante el ejercicio).</w:t>
      </w:r>
    </w:p>
    <w:p w14:paraId="2AA09A63" w14:textId="77777777" w:rsidR="00152336" w:rsidRDefault="008B7539">
      <w:pPr>
        <w:pStyle w:val="Textodebloque"/>
        <w:numPr>
          <w:ilvl w:val="1"/>
          <w:numId w:val="34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Análisis del movimiento de las cuentas correctoras por pérdidas por deterioro.</w:t>
      </w:r>
    </w:p>
    <w:p w14:paraId="6E4FA0C1" w14:textId="77777777" w:rsidR="00152336" w:rsidRDefault="008B7539">
      <w:pPr>
        <w:pStyle w:val="Textodebloque"/>
        <w:numPr>
          <w:ilvl w:val="1"/>
          <w:numId w:val="34"/>
        </w:numPr>
        <w:tabs>
          <w:tab w:val="left" w:pos="240"/>
        </w:tabs>
        <w:spacing w:before="100" w:after="100"/>
        <w:ind w:left="0" w:firstLine="0"/>
      </w:pPr>
      <w:r>
        <w:rPr>
          <w:rFonts w:ascii="Century Gothic" w:hAnsi="Century Gothic" w:cs="Century Gothic"/>
          <w:sz w:val="16"/>
          <w:szCs w:val="16"/>
        </w:rPr>
        <w:t>Información sobre las e</w:t>
      </w:r>
      <w:r>
        <w:rPr>
          <w:rFonts w:ascii="Century Gothic" w:hAnsi="Century Gothic" w:cs="Arial"/>
          <w:sz w:val="16"/>
          <w:szCs w:val="16"/>
        </w:rPr>
        <w:t>ntidades del grupo, multigrupo y asociadas.</w:t>
      </w:r>
    </w:p>
    <w:p w14:paraId="7FD6EF51" w14:textId="77777777" w:rsidR="00152336" w:rsidRDefault="008B7539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(Se indicará de cada una de ellas:</w:t>
      </w:r>
    </w:p>
    <w:p w14:paraId="73A7E325" w14:textId="77777777" w:rsidR="00152336" w:rsidRDefault="008B7539">
      <w:pPr>
        <w:pStyle w:val="Standard"/>
        <w:numPr>
          <w:ilvl w:val="0"/>
          <w:numId w:val="6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Denominación.</w:t>
      </w:r>
    </w:p>
    <w:p w14:paraId="0AC1F1DD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Domicilio.</w:t>
      </w:r>
    </w:p>
    <w:p w14:paraId="4D6862A8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Forma jurídica.</w:t>
      </w:r>
    </w:p>
    <w:p w14:paraId="389DA9CA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Actividades que ejerce.</w:t>
      </w:r>
    </w:p>
    <w:p w14:paraId="13876D4C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Fecha de adquisición.</w:t>
      </w:r>
    </w:p>
    <w:p w14:paraId="4D78B7F4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Fracción de capital y de los derechos de voto que se posee, directa e indirectamente.</w:t>
      </w:r>
    </w:p>
    <w:p w14:paraId="2B35E016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Importe del capital, reservas resultado del último ejercicio, resultado de explotación.</w:t>
      </w:r>
    </w:p>
    <w:p w14:paraId="4CE27AAB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Valor en libros de la participación en capital.</w:t>
      </w:r>
    </w:p>
    <w:p w14:paraId="2788C152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Dividendos recibidos en el ejercicio.</w:t>
      </w:r>
    </w:p>
    <w:p w14:paraId="446D4067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Si las acciones cotizan o no en Bolsa y, en su caso, cotización media del último trimestre del ejercicio y cotización al cierre del ejercicio.</w:t>
      </w:r>
    </w:p>
    <w:p w14:paraId="2E4C928D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Adquisiciones realizadas durante el ejercicio que hayan llevado a calificar a una entidad como dependiente, indicándose la participación y el porcentaje de derechos adquiridos</w:t>
      </w:r>
    </w:p>
    <w:p w14:paraId="4A9EEA9D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Correcciones valorativas por deterioro registradas en las distintas participaciones, diferenciando las reconocidas en el ejercicio de las acumuladas).</w:t>
      </w:r>
    </w:p>
    <w:p w14:paraId="4D9B5623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5B445308" w14:textId="77777777" w:rsidR="00152336" w:rsidRDefault="008B7539">
      <w:pPr>
        <w:pStyle w:val="Standard"/>
        <w:numPr>
          <w:ilvl w:val="1"/>
          <w:numId w:val="34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b/>
          <w:sz w:val="16"/>
          <w:szCs w:val="16"/>
        </w:rPr>
      </w:pPr>
      <w:r>
        <w:rPr>
          <w:rFonts w:ascii="Century Gothic" w:hAnsi="Century Gothic" w:cs="Century Gothic"/>
          <w:b/>
          <w:sz w:val="16"/>
          <w:szCs w:val="16"/>
        </w:rPr>
        <w:t>Códigos de conducta para inversiones financieras temporales.</w:t>
      </w:r>
    </w:p>
    <w:p w14:paraId="67323D56" w14:textId="77777777" w:rsidR="00152336" w:rsidRDefault="00152336">
      <w:pPr>
        <w:pStyle w:val="Standard"/>
        <w:spacing w:before="100" w:after="100"/>
        <w:jc w:val="both"/>
        <w:rPr>
          <w:rFonts w:ascii="Century Gothic" w:hAnsi="Century Gothic" w:cs="Century Gothic"/>
          <w:b/>
          <w:sz w:val="16"/>
          <w:szCs w:val="16"/>
        </w:rPr>
      </w:pPr>
    </w:p>
    <w:p w14:paraId="0D67E782" w14:textId="77777777" w:rsidR="00152336" w:rsidRDefault="00152336">
      <w:pPr>
        <w:pStyle w:val="Standard"/>
        <w:tabs>
          <w:tab w:val="left" w:pos="426"/>
        </w:tabs>
        <w:spacing w:before="100" w:after="100"/>
        <w:jc w:val="both"/>
        <w:rPr>
          <w:rFonts w:ascii="Century Gothic" w:hAnsi="Century Gothic" w:cs="Arial"/>
          <w:b/>
          <w:sz w:val="16"/>
          <w:szCs w:val="16"/>
          <w:u w:val="single"/>
        </w:rPr>
      </w:pPr>
    </w:p>
    <w:p w14:paraId="662922D7" w14:textId="77777777" w:rsidR="00152336" w:rsidRDefault="008B7539">
      <w:pPr>
        <w:pStyle w:val="Standard"/>
        <w:tabs>
          <w:tab w:val="left" w:pos="426"/>
        </w:tabs>
        <w:spacing w:before="100" w:after="100"/>
        <w:jc w:val="both"/>
        <w:rPr>
          <w:rFonts w:ascii="Century Gothic" w:hAnsi="Century Gothic" w:cs="Arial"/>
          <w:b/>
          <w:sz w:val="16"/>
          <w:szCs w:val="16"/>
          <w:u w:val="single"/>
        </w:rPr>
      </w:pPr>
      <w:r>
        <w:rPr>
          <w:rFonts w:ascii="Century Gothic" w:hAnsi="Century Gothic" w:cs="Arial"/>
          <w:b/>
          <w:sz w:val="16"/>
          <w:szCs w:val="16"/>
          <w:u w:val="single"/>
        </w:rPr>
        <w:t>NOTA 7. PASIVOS FINANCIEROS.</w:t>
      </w:r>
    </w:p>
    <w:p w14:paraId="532A9049" w14:textId="77777777" w:rsidR="00152336" w:rsidRDefault="008B7539">
      <w:pPr>
        <w:pStyle w:val="Textodebloque"/>
        <w:numPr>
          <w:ilvl w:val="0"/>
          <w:numId w:val="67"/>
        </w:numPr>
        <w:tabs>
          <w:tab w:val="left" w:pos="240"/>
        </w:tabs>
        <w:spacing w:before="100" w:after="100"/>
        <w:ind w:left="0" w:firstLine="0"/>
      </w:pPr>
      <w:r>
        <w:t>Valor en libros y desglose.</w:t>
      </w:r>
    </w:p>
    <w:tbl>
      <w:tblPr>
        <w:tblW w:w="100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1277"/>
        <w:gridCol w:w="1276"/>
        <w:gridCol w:w="1218"/>
        <w:gridCol w:w="1078"/>
        <w:gridCol w:w="1078"/>
        <w:gridCol w:w="1108"/>
      </w:tblGrid>
      <w:tr w:rsidR="00152336" w14:paraId="5DB63DCA" w14:textId="77777777">
        <w:trPr>
          <w:cantSplit/>
          <w:trHeight w:val="255"/>
        </w:trPr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EE15DD" w14:textId="77777777" w:rsidR="00152336" w:rsidRDefault="008B7539">
            <w:pPr>
              <w:pStyle w:val="Standard"/>
              <w:spacing w:before="100" w:after="100"/>
              <w:rPr>
                <w:rFonts w:ascii="Century Gothic" w:eastAsia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 wp14:anchorId="4B2FE0AE" wp14:editId="06CB60E9">
                      <wp:simplePos x="0" y="0"/>
                      <wp:positionH relativeFrom="column">
                        <wp:posOffset>-27360</wp:posOffset>
                      </wp:positionH>
                      <wp:positionV relativeFrom="paragraph">
                        <wp:posOffset>62280</wp:posOffset>
                      </wp:positionV>
                      <wp:extent cx="1828799" cy="847079"/>
                      <wp:effectExtent l="19050" t="19050" r="38101" b="29221"/>
                      <wp:wrapNone/>
                      <wp:docPr id="571943783" name="Conector recto 5719437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799" cy="847079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D611D7" id="Conector recto 571943783" o:spid="_x0000_s1026" style="position:absolute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4.9pt" to="141.85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" strokeweight=".26mm">
                      <v:stroke joinstyle="miter" endcap="square"/>
                    </v:line>
                  </w:pict>
                </mc:Fallback>
              </mc:AlternateContent>
            </w: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                               </w:t>
            </w:r>
          </w:p>
          <w:p w14:paraId="22C994DB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                                   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CLASES</w:t>
            </w:r>
          </w:p>
          <w:p w14:paraId="2A6059AC" w14:textId="77777777" w:rsidR="00152336" w:rsidRDefault="00152336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4D5CD33B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CATEGORÍAS</w:t>
            </w:r>
          </w:p>
        </w:tc>
        <w:tc>
          <w:tcPr>
            <w:tcW w:w="703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05DA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Instrumentos financieros a largo plazo</w:t>
            </w:r>
          </w:p>
        </w:tc>
      </w:tr>
      <w:tr w:rsidR="00152336" w14:paraId="7B2A40F0" w14:textId="77777777">
        <w:trPr>
          <w:cantSplit/>
          <w:trHeight w:val="450"/>
        </w:trPr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6D521D" w14:textId="77777777" w:rsidR="008B7539" w:rsidRDefault="008B7539"/>
        </w:tc>
        <w:tc>
          <w:tcPr>
            <w:tcW w:w="255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3F35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Deudas con entidades de crédito</w:t>
            </w:r>
          </w:p>
        </w:tc>
        <w:tc>
          <w:tcPr>
            <w:tcW w:w="2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9F03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Obligaciones y otros valores negociables</w:t>
            </w:r>
          </w:p>
        </w:tc>
        <w:tc>
          <w:tcPr>
            <w:tcW w:w="2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0877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Derivados Otros</w:t>
            </w:r>
          </w:p>
        </w:tc>
      </w:tr>
      <w:tr w:rsidR="00152336" w14:paraId="39E33E25" w14:textId="77777777">
        <w:trPr>
          <w:cantSplit/>
          <w:trHeight w:val="255"/>
        </w:trPr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0A2D6D" w14:textId="77777777" w:rsidR="008B7539" w:rsidRDefault="008B7539"/>
        </w:tc>
        <w:tc>
          <w:tcPr>
            <w:tcW w:w="127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D7A5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B9AA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9995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D7FA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798C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C624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</w:tr>
      <w:tr w:rsidR="00152336" w14:paraId="31A4B564" w14:textId="77777777">
        <w:trPr>
          <w:trHeight w:val="255"/>
        </w:trPr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3F10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Pasivos financieros a coste amortizado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350D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249F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D33A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223E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7C67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54E2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EA8F60F" w14:textId="77777777">
        <w:trPr>
          <w:trHeight w:val="495"/>
        </w:trPr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F9B24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Pasivos financieros mantenidos para negociar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F777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5E8D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2623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D9C7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735B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4ED8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EA6FA10" w14:textId="77777777">
        <w:trPr>
          <w:trHeight w:val="255"/>
        </w:trPr>
        <w:tc>
          <w:tcPr>
            <w:tcW w:w="29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4891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D44C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449F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5F04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0B1E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F05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531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</w:t>
            </w:r>
          </w:p>
        </w:tc>
      </w:tr>
    </w:tbl>
    <w:p w14:paraId="66D42E0C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(Explicación sobre las categorías de pasivos financieros que posee la fundación).</w:t>
      </w:r>
    </w:p>
    <w:p w14:paraId="74F77479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1211"/>
        <w:gridCol w:w="1276"/>
        <w:gridCol w:w="1238"/>
        <w:gridCol w:w="1030"/>
        <w:gridCol w:w="992"/>
        <w:gridCol w:w="1144"/>
      </w:tblGrid>
      <w:tr w:rsidR="00152336" w14:paraId="70EB39E0" w14:textId="77777777">
        <w:trPr>
          <w:cantSplit/>
          <w:trHeight w:val="255"/>
        </w:trPr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384C" w14:textId="77777777" w:rsidR="00152336" w:rsidRDefault="008B7539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43517B20" wp14:editId="27ED421C">
                      <wp:simplePos x="0" y="0"/>
                      <wp:positionH relativeFrom="column">
                        <wp:posOffset>-51480</wp:posOffset>
                      </wp:positionH>
                      <wp:positionV relativeFrom="paragraph">
                        <wp:posOffset>10080</wp:posOffset>
                      </wp:positionV>
                      <wp:extent cx="1943280" cy="986040"/>
                      <wp:effectExtent l="19050" t="19050" r="37920" b="23610"/>
                      <wp:wrapNone/>
                      <wp:docPr id="500431747" name="Conector recto 5004317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280" cy="98604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B7C15A" id="Conector recto 500431747" o:spid="_x0000_s1026" style="position:absolute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05pt,.8pt" to="148.95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25489CA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CLASES</w:t>
            </w:r>
          </w:p>
          <w:p w14:paraId="6DAE2208" w14:textId="77777777" w:rsidR="00152336" w:rsidRDefault="00152336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4C5C80AC" w14:textId="77777777" w:rsidR="00152336" w:rsidRDefault="008B7539">
            <w:pPr>
              <w:pStyle w:val="Textodebloque"/>
              <w:spacing w:before="100" w:after="100"/>
              <w:rPr>
                <w:rFonts w:ascii="Century Gothic" w:hAnsi="Century Gothic" w:cs="Century Gothic"/>
                <w:b w:val="0"/>
                <w:sz w:val="16"/>
                <w:szCs w:val="16"/>
              </w:rPr>
            </w:pPr>
            <w:r>
              <w:rPr>
                <w:rFonts w:ascii="Century Gothic" w:hAnsi="Century Gothic" w:cs="Century Gothic"/>
                <w:b w:val="0"/>
                <w:sz w:val="16"/>
                <w:szCs w:val="16"/>
              </w:rPr>
              <w:lastRenderedPageBreak/>
              <w:t>CATEGORÍAS</w:t>
            </w:r>
          </w:p>
        </w:tc>
        <w:tc>
          <w:tcPr>
            <w:tcW w:w="6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11264" w14:textId="77777777" w:rsidR="00152336" w:rsidRDefault="008B7539">
            <w:pPr>
              <w:pStyle w:val="Textodebloque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lastRenderedPageBreak/>
              <w:t>Instrumentos financieros a corto plazo</w:t>
            </w:r>
          </w:p>
        </w:tc>
      </w:tr>
      <w:tr w:rsidR="00152336" w14:paraId="094A53D4" w14:textId="77777777">
        <w:trPr>
          <w:cantSplit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4562" w14:textId="77777777" w:rsidR="008B7539" w:rsidRDefault="008B7539"/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6F9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Deudas con entidades de crédito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77CB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Obligaciones y otros valores negociables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A32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Derivados Otros</w:t>
            </w:r>
          </w:p>
        </w:tc>
      </w:tr>
      <w:tr w:rsidR="00152336" w14:paraId="3FF3C735" w14:textId="77777777">
        <w:trPr>
          <w:cantSplit/>
          <w:trHeight w:val="255"/>
        </w:trPr>
        <w:tc>
          <w:tcPr>
            <w:tcW w:w="3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EA4E4" w14:textId="77777777" w:rsidR="008B7539" w:rsidRDefault="008B7539"/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86D2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F94E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157A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CC92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F5E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Ej. X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06A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Century Gothic"/>
                <w:sz w:val="16"/>
                <w:szCs w:val="16"/>
              </w:rPr>
              <w:t>Ej</w:t>
            </w:r>
            <w:proofErr w:type="spell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X-1</w:t>
            </w:r>
          </w:p>
        </w:tc>
      </w:tr>
      <w:tr w:rsidR="00152336" w14:paraId="19D747D5" w14:textId="77777777">
        <w:trPr>
          <w:trHeight w:val="255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E041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Pasivos financieros a coste amortizado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0876E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857F5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33968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E17BC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4FAE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8B84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  <w:tr w:rsidR="00152336" w14:paraId="5370DE93" w14:textId="77777777">
        <w:trPr>
          <w:trHeight w:val="420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B7A0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Pasivos financieros mantenidos para negociar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AC4C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B15C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D06A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F62F9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4DCF2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D1EBC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  <w:tr w:rsidR="00152336" w14:paraId="4AC95507" w14:textId="77777777">
        <w:trPr>
          <w:trHeight w:val="255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783C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ED26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17B96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EE67B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F757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9ABB6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D1632" w14:textId="77777777" w:rsidR="00152336" w:rsidRDefault="00152336">
            <w:pPr>
              <w:pStyle w:val="Textodebloque"/>
              <w:snapToGrid w:val="0"/>
              <w:spacing w:before="100" w:after="100"/>
              <w:jc w:val="right"/>
              <w:rPr>
                <w:rFonts w:ascii="Century Gothic" w:hAnsi="Century Gothic" w:cs="Arial"/>
                <w:b w:val="0"/>
                <w:sz w:val="16"/>
                <w:szCs w:val="16"/>
              </w:rPr>
            </w:pPr>
          </w:p>
        </w:tc>
      </w:tr>
    </w:tbl>
    <w:p w14:paraId="28CFD7B8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(Explicación sobre las categorías de pasivos financieros que posee la fundación).</w:t>
      </w:r>
    </w:p>
    <w:p w14:paraId="48937015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</w:p>
    <w:p w14:paraId="5B3F9EFB" w14:textId="77777777" w:rsidR="00152336" w:rsidRDefault="008B7539">
      <w:pPr>
        <w:pStyle w:val="Textodebloque"/>
        <w:numPr>
          <w:ilvl w:val="0"/>
          <w:numId w:val="15"/>
        </w:numPr>
        <w:tabs>
          <w:tab w:val="left" w:pos="240"/>
          <w:tab w:val="left" w:pos="36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Información general.</w:t>
      </w:r>
    </w:p>
    <w:p w14:paraId="32C2FCB8" w14:textId="77777777" w:rsidR="00152336" w:rsidRDefault="008B7539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(Se informará sobre:</w:t>
      </w:r>
    </w:p>
    <w:p w14:paraId="7D65EA25" w14:textId="77777777" w:rsidR="00152336" w:rsidRDefault="008B7539">
      <w:pPr>
        <w:pStyle w:val="Textodebloque"/>
        <w:numPr>
          <w:ilvl w:val="0"/>
          <w:numId w:val="68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Importe de deudas con vencimiento en cada uno de los cinco años siguientes al cierre del ejercicio y del resto hasta su vencimiento.</w:t>
      </w:r>
    </w:p>
    <w:p w14:paraId="49D47C56" w14:textId="77777777" w:rsidR="00152336" w:rsidRDefault="008B7539">
      <w:pPr>
        <w:pStyle w:val="Textodebloque"/>
        <w:numPr>
          <w:ilvl w:val="0"/>
          <w:numId w:val="8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Deudas con garantía real: importe, forma y naturaleza.</w:t>
      </w:r>
    </w:p>
    <w:p w14:paraId="77B2C27C" w14:textId="77777777" w:rsidR="00152336" w:rsidRDefault="008B7539">
      <w:pPr>
        <w:pStyle w:val="Textodebloque"/>
        <w:numPr>
          <w:ilvl w:val="0"/>
          <w:numId w:val="8"/>
        </w:numPr>
        <w:tabs>
          <w:tab w:val="left" w:pos="240"/>
        </w:tabs>
        <w:spacing w:before="100" w:after="100"/>
        <w:ind w:left="0" w:firstLine="0"/>
      </w:pPr>
      <w:r>
        <w:rPr>
          <w:rFonts w:ascii="Century Gothic" w:hAnsi="Century Gothic" w:cs="Arial"/>
          <w:b w:val="0"/>
          <w:sz w:val="16"/>
          <w:szCs w:val="16"/>
        </w:rPr>
        <w:t>Importe de las líneas de descuento y pólizas de crédito concedidas con sus límites respectivos, precisando la parte dispuesta.</w:t>
      </w:r>
    </w:p>
    <w:p w14:paraId="1FDC07AF" w14:textId="77777777" w:rsidR="00152336" w:rsidRDefault="008B7539">
      <w:pPr>
        <w:pStyle w:val="Textodebloque"/>
        <w:numPr>
          <w:ilvl w:val="0"/>
          <w:numId w:val="1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proofErr w:type="gramStart"/>
      <w:r>
        <w:rPr>
          <w:rFonts w:ascii="Century Gothic" w:hAnsi="Century Gothic" w:cs="Arial"/>
          <w:sz w:val="16"/>
          <w:szCs w:val="16"/>
        </w:rPr>
        <w:t>Información  sobre</w:t>
      </w:r>
      <w:proofErr w:type="gramEnd"/>
      <w:r>
        <w:rPr>
          <w:rFonts w:ascii="Century Gothic" w:hAnsi="Century Gothic" w:cs="Arial"/>
          <w:sz w:val="16"/>
          <w:szCs w:val="16"/>
        </w:rPr>
        <w:t xml:space="preserve"> impagos de préstamos pendientes de pago.</w:t>
      </w:r>
    </w:p>
    <w:p w14:paraId="571F8922" w14:textId="77777777" w:rsidR="00152336" w:rsidRDefault="008B7539">
      <w:pPr>
        <w:pStyle w:val="Standard"/>
        <w:tabs>
          <w:tab w:val="left" w:pos="240"/>
        </w:tabs>
        <w:spacing w:before="100" w:after="100"/>
        <w:ind w:right="-142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(Se informará sobre:</w:t>
      </w:r>
    </w:p>
    <w:p w14:paraId="6FDCBEE8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right="-142" w:firstLine="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Impagos del principal e intereses durante el ejercicio.</w:t>
      </w:r>
    </w:p>
    <w:p w14:paraId="0294B728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right="-142" w:firstLine="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Valor en libros en la fecha de cierre del ejercicio de aquellos préstamos en los que se hubiese producido un incumplimiento por impago.</w:t>
      </w:r>
    </w:p>
    <w:p w14:paraId="1E432A29" w14:textId="77777777" w:rsidR="00152336" w:rsidRDefault="008B7539">
      <w:pPr>
        <w:pStyle w:val="Standard"/>
        <w:numPr>
          <w:ilvl w:val="0"/>
          <w:numId w:val="6"/>
        </w:numPr>
        <w:tabs>
          <w:tab w:val="left" w:pos="240"/>
        </w:tabs>
        <w:spacing w:before="100" w:after="100"/>
        <w:ind w:left="0" w:right="-142" w:firstLine="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Si el impago ha sido subsanado o se han renegociado las condiciones del préstamo, antes de la fecha de formulación de las cuentas anuales).</w:t>
      </w:r>
    </w:p>
    <w:p w14:paraId="11B53C51" w14:textId="77777777" w:rsidR="00152336" w:rsidRDefault="00152336">
      <w:pPr>
        <w:pStyle w:val="Textodebloque"/>
        <w:spacing w:before="100" w:after="100"/>
        <w:jc w:val="left"/>
        <w:rPr>
          <w:rFonts w:ascii="Century Gothic" w:hAnsi="Century Gothic" w:cs="Arial"/>
          <w:bCs/>
          <w:sz w:val="16"/>
          <w:szCs w:val="16"/>
        </w:rPr>
      </w:pPr>
    </w:p>
    <w:p w14:paraId="70D7BC99" w14:textId="77777777" w:rsidR="00152336" w:rsidRDefault="008B7539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Cs/>
          <w:sz w:val="16"/>
          <w:szCs w:val="16"/>
          <w:u w:val="single"/>
        </w:rPr>
      </w:pPr>
      <w:r>
        <w:rPr>
          <w:rFonts w:ascii="Century Gothic" w:hAnsi="Century Gothic" w:cs="Arial"/>
          <w:bCs/>
          <w:sz w:val="16"/>
          <w:szCs w:val="16"/>
          <w:u w:val="single"/>
        </w:rPr>
        <w:t>NOTA 8. USUARIOS Y OTROS DEUDORES DE LA ACTIVIDAD PROPIA</w:t>
      </w:r>
    </w:p>
    <w:p w14:paraId="1F6B3D3C" w14:textId="77777777" w:rsidR="00152336" w:rsidRDefault="00152336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Cs/>
          <w:sz w:val="16"/>
          <w:szCs w:val="16"/>
          <w:u w:val="single"/>
        </w:rPr>
      </w:pPr>
    </w:p>
    <w:tbl>
      <w:tblPr>
        <w:tblW w:w="1000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0"/>
        <w:gridCol w:w="3040"/>
        <w:gridCol w:w="1417"/>
        <w:gridCol w:w="1280"/>
        <w:gridCol w:w="1480"/>
        <w:gridCol w:w="1430"/>
      </w:tblGrid>
      <w:tr w:rsidR="00152336" w14:paraId="73CCC6E2" w14:textId="77777777">
        <w:trPr>
          <w:trHeight w:val="54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8DFD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Usuarios y otros deudores de </w:t>
            </w: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la  actividad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propia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F378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Saldo inicial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237B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Aumentos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15DF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Disminuciones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EED28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Saldo final</w:t>
            </w:r>
          </w:p>
        </w:tc>
      </w:tr>
      <w:tr w:rsidR="00152336" w14:paraId="076A8EB6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6C48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Usuarios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DAB88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A675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BFDE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94E3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A0A5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64CF1FB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181F5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3636D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3B1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AC4A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794A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DF3C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37FA6DD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BECDF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AF3D1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usuarios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853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3310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E0CA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8346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24463CD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15CC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Patrocinadores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0243F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B26F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3377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3806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20E1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C48F722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56D38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BA43B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84FB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5EE2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D1DA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6D22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C633C5E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DD2CE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D01A0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patrocinadores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43A5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E953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00E3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E31A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5328D2F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FA92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Afiliados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A2B0B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21CF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DECA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C69A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D30B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C4B6D20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F2076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D2748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8DBE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8481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17B6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9213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534ADF7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66F64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C3874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Afiliados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E8DF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9E03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AF4B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A275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007A40B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2C9C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Otros deudores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2AF9A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7938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3105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7785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11A3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F25A316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D21B2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2927E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A3B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8A42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EA79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F240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B9EA88A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E2E14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A79C1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otros deudores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D955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6F53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5AD55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73CA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5F0C709" w14:textId="77777777">
        <w:trPr>
          <w:trHeight w:val="255"/>
        </w:trPr>
        <w:tc>
          <w:tcPr>
            <w:tcW w:w="4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46FC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TOTALES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00CB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58F6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AE7C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A836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71108752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222459F0" w14:textId="77777777" w:rsidR="00152336" w:rsidRDefault="008B7539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NOTA 9. BENEFICIARIOS-ACREEDORES</w:t>
      </w:r>
    </w:p>
    <w:p w14:paraId="679B1D7C" w14:textId="77777777" w:rsidR="00152336" w:rsidRDefault="00152336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000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0"/>
        <w:gridCol w:w="3040"/>
        <w:gridCol w:w="1417"/>
        <w:gridCol w:w="1280"/>
        <w:gridCol w:w="1480"/>
        <w:gridCol w:w="1430"/>
      </w:tblGrid>
      <w:tr w:rsidR="00152336" w14:paraId="5F44DD52" w14:textId="77777777">
        <w:trPr>
          <w:trHeight w:val="54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6FAF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Beneficiarios - acreedores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6BD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Saldo inicial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3BA9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Aumentos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B435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Disminuciones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3822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Saldo final</w:t>
            </w:r>
          </w:p>
        </w:tc>
      </w:tr>
      <w:tr w:rsidR="00152336" w14:paraId="510C9A03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B73B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Beneficiarios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441E0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FFFF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BC5E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31B1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2E6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255D76E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D3449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BD47F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3EF4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EE97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EFA9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0E2B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FC28DE8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647BE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B0104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beneficiarios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E1C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B60C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CD74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BE45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4BF6252" w14:textId="77777777">
        <w:trPr>
          <w:cantSplit/>
          <w:trHeight w:val="255"/>
        </w:trPr>
        <w:tc>
          <w:tcPr>
            <w:tcW w:w="1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AC3A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Acreedores</w:t>
            </w:r>
          </w:p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0338E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Entidades del grupo y asociadas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6CBA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F328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38BF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C56E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FFCE66D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B9B4F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21664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procedencias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1DB5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93AF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7770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D75C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1611903" w14:textId="77777777">
        <w:trPr>
          <w:cantSplit/>
          <w:trHeight w:val="255"/>
        </w:trPr>
        <w:tc>
          <w:tcPr>
            <w:tcW w:w="136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0E333" w14:textId="77777777" w:rsidR="008B7539" w:rsidRDefault="008B7539"/>
        </w:tc>
        <w:tc>
          <w:tcPr>
            <w:tcW w:w="30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90242" w14:textId="77777777" w:rsidR="00152336" w:rsidRDefault="008B7539">
            <w:pPr>
              <w:pStyle w:val="Standard"/>
              <w:spacing w:before="100" w:after="100"/>
              <w:ind w:firstLine="16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acreedores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8529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4BED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B594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E25E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064C6A9" w14:textId="77777777">
        <w:trPr>
          <w:trHeight w:val="255"/>
        </w:trPr>
        <w:tc>
          <w:tcPr>
            <w:tcW w:w="4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958D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 TOTALES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2E8C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919F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62CB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E385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652625CC" w14:textId="77777777" w:rsidR="00152336" w:rsidRDefault="00152336">
      <w:pPr>
        <w:pStyle w:val="Standard"/>
        <w:tabs>
          <w:tab w:val="left" w:pos="426"/>
        </w:tabs>
        <w:spacing w:before="100" w:after="100"/>
        <w:jc w:val="both"/>
        <w:rPr>
          <w:rFonts w:ascii="Century Gothic" w:hAnsi="Century Gothic" w:cs="Arial"/>
          <w:b/>
          <w:sz w:val="16"/>
          <w:szCs w:val="16"/>
          <w:u w:val="single"/>
        </w:rPr>
      </w:pPr>
    </w:p>
    <w:p w14:paraId="0384EC3D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  <w:u w:val="single"/>
        </w:rPr>
      </w:pPr>
    </w:p>
    <w:p w14:paraId="1D678D92" w14:textId="77777777" w:rsidR="00152336" w:rsidRDefault="008B7539">
      <w:pPr>
        <w:pStyle w:val="Textodebloque"/>
        <w:spacing w:before="100" w:after="100"/>
      </w:pPr>
      <w:r>
        <w:rPr>
          <w:rFonts w:ascii="Century Gothic" w:hAnsi="Century Gothic" w:cs="Arial"/>
          <w:sz w:val="16"/>
          <w:szCs w:val="16"/>
          <w:u w:val="single"/>
        </w:rPr>
        <w:t xml:space="preserve">NOTA </w:t>
      </w:r>
      <w:proofErr w:type="gramStart"/>
      <w:r>
        <w:rPr>
          <w:rFonts w:ascii="Century Gothic" w:hAnsi="Century Gothic" w:cs="Arial"/>
          <w:sz w:val="16"/>
          <w:szCs w:val="16"/>
          <w:u w:val="single"/>
        </w:rPr>
        <w:t>10 .</w:t>
      </w:r>
      <w:proofErr w:type="gramEnd"/>
      <w:r>
        <w:rPr>
          <w:rFonts w:ascii="Century Gothic" w:hAnsi="Century Gothic" w:cs="Arial"/>
          <w:sz w:val="16"/>
          <w:szCs w:val="16"/>
          <w:u w:val="single"/>
        </w:rPr>
        <w:t xml:space="preserve"> SITUACIÓN FISCAL</w:t>
      </w:r>
      <w:proofErr w:type="gramStart"/>
      <w:r>
        <w:rPr>
          <w:rFonts w:ascii="Century Gothic" w:hAnsi="Century Gothic" w:cs="Arial"/>
          <w:b w:val="0"/>
          <w:sz w:val="16"/>
          <w:szCs w:val="16"/>
        </w:rPr>
        <w:t xml:space="preserve">   </w:t>
      </w:r>
      <w:r>
        <w:rPr>
          <w:rFonts w:ascii="Century Gothic" w:hAnsi="Century Gothic" w:cs="Arial"/>
          <w:b w:val="0"/>
          <w:sz w:val="16"/>
          <w:szCs w:val="16"/>
          <w:vertAlign w:val="superscript"/>
        </w:rPr>
        <w:t>(</w:t>
      </w:r>
      <w:proofErr w:type="gramEnd"/>
      <w:r>
        <w:rPr>
          <w:rFonts w:ascii="Century Gothic" w:hAnsi="Century Gothic" w:cs="Arial"/>
          <w:b w:val="0"/>
          <w:sz w:val="16"/>
          <w:szCs w:val="16"/>
          <w:vertAlign w:val="superscript"/>
        </w:rPr>
        <w:t>2)</w:t>
      </w:r>
    </w:p>
    <w:p w14:paraId="28AED05D" w14:textId="77777777" w:rsidR="00152336" w:rsidRDefault="00152336">
      <w:pPr>
        <w:pStyle w:val="Standard"/>
        <w:tabs>
          <w:tab w:val="left" w:pos="240"/>
        </w:tabs>
        <w:spacing w:before="100" w:after="100"/>
        <w:ind w:right="-142"/>
        <w:jc w:val="both"/>
        <w:rPr>
          <w:rFonts w:ascii="Century Gothic" w:hAnsi="Century Gothic" w:cs="Arial"/>
          <w:b/>
          <w:bCs/>
          <w:sz w:val="16"/>
          <w:szCs w:val="16"/>
          <w:vertAlign w:val="superscript"/>
        </w:rPr>
      </w:pPr>
      <w:bookmarkStart w:id="1" w:name="OLE_LINK1"/>
      <w:bookmarkStart w:id="2" w:name="OLE_LINK3"/>
    </w:p>
    <w:p w14:paraId="557C4DB6" w14:textId="77777777" w:rsidR="00152336" w:rsidRDefault="008B7539">
      <w:pPr>
        <w:pStyle w:val="Standard"/>
        <w:tabs>
          <w:tab w:val="left" w:pos="240"/>
        </w:tabs>
        <w:spacing w:before="100" w:after="100"/>
        <w:ind w:right="-142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(Se informará sobre:</w:t>
      </w:r>
    </w:p>
    <w:p w14:paraId="1CBE155D" w14:textId="77777777" w:rsidR="00152336" w:rsidRDefault="008B7539">
      <w:pPr>
        <w:pStyle w:val="Textodebloque"/>
        <w:numPr>
          <w:ilvl w:val="0"/>
          <w:numId w:val="69"/>
        </w:numPr>
        <w:tabs>
          <w:tab w:val="left" w:pos="240"/>
        </w:tabs>
        <w:spacing w:before="100" w:after="100"/>
        <w:ind w:left="0" w:firstLine="0"/>
      </w:pPr>
      <w:r>
        <w:rPr>
          <w:rFonts w:ascii="Century Gothic" w:hAnsi="Century Gothic" w:cs="Arial"/>
          <w:sz w:val="16"/>
          <w:szCs w:val="16"/>
        </w:rPr>
        <w:t>Impuesto sobre beneficios</w:t>
      </w:r>
      <w:r>
        <w:rPr>
          <w:rFonts w:ascii="Century Gothic" w:hAnsi="Century Gothic" w:cs="Arial"/>
          <w:b w:val="0"/>
          <w:sz w:val="16"/>
          <w:szCs w:val="16"/>
        </w:rPr>
        <w:t>:</w:t>
      </w:r>
    </w:p>
    <w:p w14:paraId="434646E2" w14:textId="77777777" w:rsidR="00152336" w:rsidRDefault="008B7539">
      <w:pPr>
        <w:pStyle w:val="Textodebloque"/>
        <w:numPr>
          <w:ilvl w:val="0"/>
          <w:numId w:val="70"/>
        </w:numPr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Régimen fiscal aplicable. (Deberá informar de la parte de ingresos y resultados que debe incorporarse como base imponible a efectos del impuesto sobre sociedades).</w:t>
      </w:r>
    </w:p>
    <w:p w14:paraId="7A1A2B7B" w14:textId="77777777" w:rsidR="00152336" w:rsidRDefault="008B7539">
      <w:pPr>
        <w:pStyle w:val="Textodebloque"/>
        <w:numPr>
          <w:ilvl w:val="0"/>
          <w:numId w:val="9"/>
        </w:numPr>
        <w:tabs>
          <w:tab w:val="left" w:pos="240"/>
        </w:tabs>
        <w:spacing w:before="100" w:after="100"/>
      </w:pPr>
      <w:r>
        <w:rPr>
          <w:rFonts w:ascii="Century Gothic" w:hAnsi="Century Gothic" w:cs="Arial"/>
          <w:b w:val="0"/>
          <w:sz w:val="16"/>
          <w:szCs w:val="16"/>
        </w:rPr>
        <w:t>En su caso, deberán</w:t>
      </w:r>
      <w:r>
        <w:rPr>
          <w:rFonts w:ascii="Century Gothic" w:hAnsi="Century Gothic" w:cs="Century Gothic"/>
          <w:b w:val="0"/>
          <w:sz w:val="16"/>
          <w:szCs w:val="16"/>
        </w:rPr>
        <w:t xml:space="preserve"> especificarse los apartados de la memoria en los que se haya incluido la información exigida por la legislación fiscal para gozar de la calificación de entidades sin fines lucrativos a los efectos de la Ley 49/2002, de 23 de diciembre. En particular, las entidades obligadas por la legislación fiscal a incluir la memoria económica en la memoria de las cuentas anuales incluirán la citada información en este apartado</w:t>
      </w:r>
    </w:p>
    <w:p w14:paraId="590316A7" w14:textId="77777777" w:rsidR="00152336" w:rsidRDefault="008B7539">
      <w:pPr>
        <w:pStyle w:val="Textodebloque"/>
        <w:numPr>
          <w:ilvl w:val="0"/>
          <w:numId w:val="9"/>
        </w:numPr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Diferencias entre la base imponible del impuesto y el resultado contable antes de impuesto motivadas por la distinta calificación de los ingresos, gastos, activos y pasivos.</w:t>
      </w:r>
    </w:p>
    <w:p w14:paraId="6688E001" w14:textId="77777777" w:rsidR="00152336" w:rsidRDefault="008B7539">
      <w:pPr>
        <w:pStyle w:val="Textodebloque"/>
        <w:numPr>
          <w:ilvl w:val="0"/>
          <w:numId w:val="9"/>
        </w:numPr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Bases imponibles negativas pendientes de compensar fiscalmente, plazos y condiciones.</w:t>
      </w:r>
    </w:p>
    <w:p w14:paraId="2C067050" w14:textId="77777777" w:rsidR="00152336" w:rsidRDefault="008B7539">
      <w:pPr>
        <w:pStyle w:val="Textodebloque"/>
        <w:numPr>
          <w:ilvl w:val="0"/>
          <w:numId w:val="9"/>
        </w:numPr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Incentivos fiscales aplicados en el ejercicio y los pendientes de deducir, así como los compromisos asumidos en relación con los mismos.</w:t>
      </w:r>
    </w:p>
    <w:p w14:paraId="0E0F80C3" w14:textId="77777777" w:rsidR="00152336" w:rsidRDefault="008B7539">
      <w:pPr>
        <w:pStyle w:val="Textodebloque"/>
        <w:numPr>
          <w:ilvl w:val="0"/>
          <w:numId w:val="9"/>
        </w:numPr>
        <w:tabs>
          <w:tab w:val="left" w:pos="240"/>
        </w:tabs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Cualquier otra circunstancia de carácter sustantivo en relación con la situación fiscal.</w:t>
      </w:r>
    </w:p>
    <w:p w14:paraId="03CB6833" w14:textId="77777777" w:rsidR="00152336" w:rsidRDefault="008B7539">
      <w:pPr>
        <w:pStyle w:val="Textodebloque"/>
        <w:numPr>
          <w:ilvl w:val="0"/>
          <w:numId w:val="18"/>
        </w:numPr>
        <w:tabs>
          <w:tab w:val="left" w:pos="480"/>
        </w:tabs>
        <w:spacing w:before="100" w:after="100"/>
        <w:ind w:left="240" w:hanging="240"/>
      </w:pPr>
      <w:r>
        <w:rPr>
          <w:rFonts w:ascii="Century Gothic" w:hAnsi="Century Gothic" w:cs="UniversLTStd"/>
          <w:sz w:val="16"/>
          <w:szCs w:val="16"/>
        </w:rPr>
        <w:t>Otros tributos</w:t>
      </w:r>
      <w:r>
        <w:rPr>
          <w:rFonts w:ascii="Century Gothic" w:hAnsi="Century Gothic" w:cs="Century Gothic"/>
          <w:sz w:val="16"/>
          <w:szCs w:val="16"/>
        </w:rPr>
        <w:t>:</w:t>
      </w:r>
      <w:r>
        <w:rPr>
          <w:rFonts w:ascii="Century Gothic" w:hAnsi="Century Gothic" w:cs="Century Gothic"/>
          <w:b w:val="0"/>
          <w:sz w:val="16"/>
          <w:szCs w:val="16"/>
        </w:rPr>
        <w:t xml:space="preserve"> se informará sobre cualquier circunstancia de carácter significativo en relación con otros tributos, en particular cualquier contingencia de carácter </w:t>
      </w:r>
      <w:proofErr w:type="gramStart"/>
      <w:r>
        <w:rPr>
          <w:rFonts w:ascii="Century Gothic" w:hAnsi="Century Gothic" w:cs="Century Gothic"/>
          <w:b w:val="0"/>
          <w:sz w:val="16"/>
          <w:szCs w:val="16"/>
        </w:rPr>
        <w:t>fiscal</w:t>
      </w:r>
      <w:proofErr w:type="gramEnd"/>
      <w:r>
        <w:rPr>
          <w:rFonts w:ascii="Century Gothic" w:hAnsi="Century Gothic" w:cs="Century Gothic"/>
          <w:b w:val="0"/>
          <w:sz w:val="16"/>
          <w:szCs w:val="16"/>
        </w:rPr>
        <w:t xml:space="preserve"> así como los ejercicios pendientes de comprobación).</w:t>
      </w:r>
    </w:p>
    <w:bookmarkEnd w:id="1"/>
    <w:bookmarkEnd w:id="2"/>
    <w:p w14:paraId="2D691836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b/>
          <w:color w:val="FF0000"/>
          <w:sz w:val="16"/>
          <w:szCs w:val="16"/>
        </w:rPr>
      </w:pPr>
    </w:p>
    <w:p w14:paraId="33D2A57C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NOTA 11*. INGRESOS Y GASTOS</w:t>
      </w:r>
    </w:p>
    <w:p w14:paraId="33236608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00E0E88" w14:textId="77777777" w:rsidR="00152336" w:rsidRDefault="008B7539">
      <w:pPr>
        <w:pStyle w:val="Textodebloque"/>
        <w:numPr>
          <w:ilvl w:val="0"/>
          <w:numId w:val="71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Ayudas monetarias y no monetarias.</w:t>
      </w:r>
    </w:p>
    <w:tbl>
      <w:tblPr>
        <w:tblW w:w="98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85"/>
        <w:gridCol w:w="1223"/>
        <w:gridCol w:w="1223"/>
        <w:gridCol w:w="1329"/>
        <w:gridCol w:w="1343"/>
        <w:gridCol w:w="1296"/>
      </w:tblGrid>
      <w:tr w:rsidR="00152336" w14:paraId="478AE268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6505823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a) Ayudas monetarias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223B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1C82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466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0B25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Sin actividad específica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732F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Total</w:t>
            </w:r>
          </w:p>
        </w:tc>
      </w:tr>
      <w:tr w:rsidR="00152336" w14:paraId="5C4ED086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61C7DD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monetarias individuales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51EB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0CE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F3E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8D9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318E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45B4CEE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56A27B8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monetarias a entidades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98B2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88A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141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758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04DF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836D983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5DA2FE4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monetarias realizadas a través de otras entidades o centros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1F65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F7F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C90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B70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4C0D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9684D7E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2B43558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lastRenderedPageBreak/>
              <w:t>b) Reintegro de ayudas y asignaciones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4D4D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09C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0B8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6F9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BF87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B5CB74D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7171A733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Reintegro de ayudas y asignaciones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833D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3AC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363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C0B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4FE4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582D52F6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7EF0CAF4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6E58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713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EFD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3F9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5536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5DD483B7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3CCDEBA2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42D56BC3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1093DD60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13A074EF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DB2AC20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1A81FD0D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98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85"/>
        <w:gridCol w:w="1223"/>
        <w:gridCol w:w="1223"/>
        <w:gridCol w:w="1329"/>
        <w:gridCol w:w="1343"/>
        <w:gridCol w:w="1296"/>
      </w:tblGrid>
      <w:tr w:rsidR="00152336" w14:paraId="67F4C66E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7D5A2C2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c) Ayudas no monetarias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1A77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986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FA48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Actividad 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4FB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Sin actividad específica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A11A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Total</w:t>
            </w:r>
          </w:p>
        </w:tc>
      </w:tr>
      <w:tr w:rsidR="00152336" w14:paraId="673F7D5D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46D46B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no monetarias individuales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EFC1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439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EEE8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F37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8772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E15C524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9B9381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no monetarias a entidades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9CC5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9E8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B178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6D4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6674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1A0C744C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243903EB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Ayudas no monetarias realizadas a través de otras entidades o centros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225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3B6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B9C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C4D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93E0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20359A9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AD6497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d) Reintegro de ayudas y asignaciones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D73D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9A4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79B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C04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39EE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BBC5CE3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1593712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 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Reintegro de ayudas y asignaciones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8A6F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CAE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388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F58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3FFE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34FDF01" w14:textId="77777777">
        <w:trPr>
          <w:trHeight w:val="255"/>
        </w:trPr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4445DF0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D4823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B95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A1E2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155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6380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2A2ACBE8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46DD5302" w14:textId="77777777" w:rsidR="00152336" w:rsidRDefault="008B7539">
      <w:pPr>
        <w:pStyle w:val="Textodebloque"/>
        <w:numPr>
          <w:ilvl w:val="0"/>
          <w:numId w:val="52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Aprovisionamientos.</w:t>
      </w:r>
    </w:p>
    <w:tbl>
      <w:tblPr>
        <w:tblW w:w="75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791"/>
      </w:tblGrid>
      <w:tr w:rsidR="00152336" w14:paraId="5EFFF644" w14:textId="77777777">
        <w:trPr>
          <w:trHeight w:val="255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3C6486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  <w:t>Cuenta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42E4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72E637B2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1C976972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600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Compras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de bienes destinados a la actividad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4EC9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2DC3E54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4F3A0D4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601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Compras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de materias primas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6D8D8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A2DABB1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464FE9C4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602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Compras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de otros aprovisionamientos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7E87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B7E6B44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55208150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607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Trabajos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realizados por otras empresas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DCD0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EBFF3FA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7BE5E99D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610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Variación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de existencias de bienes destinados a la actividad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02B0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BE3D1CC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4FF9363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611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Variación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de existencias de materias primas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6277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07492CB" w14:textId="77777777">
        <w:trPr>
          <w:trHeight w:val="255"/>
        </w:trPr>
        <w:tc>
          <w:tcPr>
            <w:tcW w:w="5737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2DF45E5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 xml:space="preserve">612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Variación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de existencias de otros aprovisionamientos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42AA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5ED1933B" w14:textId="77777777">
        <w:trPr>
          <w:trHeight w:val="255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43305EF2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744A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290A3319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075718CF" w14:textId="77777777" w:rsidR="00152336" w:rsidRDefault="008B7539">
      <w:pPr>
        <w:pStyle w:val="Textodebloque"/>
        <w:spacing w:before="100" w:after="100"/>
      </w:pPr>
      <w:r>
        <w:t>Gastos de Personal</w:t>
      </w:r>
    </w:p>
    <w:tbl>
      <w:tblPr>
        <w:tblW w:w="85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1"/>
        <w:gridCol w:w="1955"/>
      </w:tblGrid>
      <w:tr w:rsidR="00152336" w14:paraId="320377F3" w14:textId="77777777">
        <w:trPr>
          <w:trHeight w:val="255"/>
        </w:trPr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F5EB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  <w:t>Cuenta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08D8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14740183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D6664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640  Sueldos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y Salarios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DDE3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</w:tr>
      <w:tr w:rsidR="00152336" w14:paraId="54966CA7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6AC44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lastRenderedPageBreak/>
              <w:t xml:space="preserve">  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641  Indemnizaciones</w:t>
            </w:r>
            <w:proofErr w:type="gramEnd"/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8886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</w:tr>
      <w:tr w:rsidR="00152336" w14:paraId="5986CD02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1F3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>642  Seguridad</w:t>
            </w:r>
            <w:proofErr w:type="gramEnd"/>
            <w:r>
              <w:rPr>
                <w:rFonts w:ascii="Century Gothic" w:eastAsia="Arial Unicode MS" w:hAnsi="Century Gothic" w:cs="Arial Unicode MS"/>
                <w:sz w:val="16"/>
                <w:szCs w:val="16"/>
              </w:rPr>
              <w:t xml:space="preserve"> Social a cargo de la empresa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0F43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F7A39FD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3A17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643  Retribución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a largo plazo mediante sistemas de aportación definida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52C1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01FB2E7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F767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643  Retribución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a largo plazo mediante sistemas de prestación definida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1F34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31E5A74E" w14:textId="77777777">
        <w:trPr>
          <w:trHeight w:val="255"/>
        </w:trPr>
        <w:tc>
          <w:tcPr>
            <w:tcW w:w="6591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F314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sz w:val="16"/>
                <w:szCs w:val="16"/>
              </w:rPr>
              <w:t xml:space="preserve">   </w:t>
            </w:r>
            <w:proofErr w:type="gramStart"/>
            <w:r>
              <w:rPr>
                <w:rFonts w:ascii="Century Gothic" w:hAnsi="Century Gothic" w:cs="Century Gothic"/>
                <w:sz w:val="16"/>
                <w:szCs w:val="16"/>
              </w:rPr>
              <w:t>649  Otros</w:t>
            </w:r>
            <w:proofErr w:type="gramEnd"/>
            <w:r>
              <w:rPr>
                <w:rFonts w:ascii="Century Gothic" w:hAnsi="Century Gothic" w:cs="Century Gothic"/>
                <w:sz w:val="16"/>
                <w:szCs w:val="16"/>
              </w:rPr>
              <w:t xml:space="preserve"> gastos sociales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1E68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1C675FA" w14:textId="77777777">
        <w:trPr>
          <w:trHeight w:val="255"/>
        </w:trPr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0222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AB1D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5A8D9FA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79BF23B5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34C9D96E" w14:textId="77777777" w:rsidR="00152336" w:rsidRDefault="008B7539">
      <w:pPr>
        <w:pStyle w:val="Textodebloque"/>
        <w:numPr>
          <w:ilvl w:val="0"/>
          <w:numId w:val="52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Otros gastos de actividad.</w:t>
      </w:r>
    </w:p>
    <w:tbl>
      <w:tblPr>
        <w:tblW w:w="71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80"/>
        <w:gridCol w:w="1604"/>
      </w:tblGrid>
      <w:tr w:rsidR="00152336" w14:paraId="22D32D14" w14:textId="77777777">
        <w:trPr>
          <w:trHeight w:val="255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EA72269" w14:textId="77777777" w:rsidR="00152336" w:rsidRDefault="008B7539">
            <w:pPr>
              <w:pStyle w:val="Standard"/>
              <w:spacing w:before="100" w:after="100"/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</w:pPr>
            <w:r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  <w:t>Subgrupo / Cuenta / Subcuenta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FDAA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1925DB45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1A7522E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620  Gastos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en investigación y desarrollo del ejercicio.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881B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6CEA1DFE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5C59B4F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621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Arrendamientos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y cánones.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04BD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41082048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C8D7D9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622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Reparaciones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y conservación.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85F2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79689166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FCB4950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623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Servicios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de profesionales independientes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8762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30740AA4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B9EE5D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624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Transportes</w:t>
            </w:r>
            <w:proofErr w:type="gramEnd"/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48FF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7FBF2B98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EC8FE7B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625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Primas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de seguros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7AAC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504A7DF3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3F852D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626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Servicios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bancarios y similares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FD0C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1BF18F26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54CEAA9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627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Publicidad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>, propaganda y relaciones públicas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26DF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52A35EF5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1D0D664B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628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Suministros</w:t>
            </w:r>
            <w:proofErr w:type="gramEnd"/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A1BA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3B2E6F2A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07ECAE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629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Otros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servicios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BAB7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19164FCB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7F6B843B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63  Tributos</w:t>
            </w:r>
            <w:proofErr w:type="gramEnd"/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CD3C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0AC0D6FF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7FFDCF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694  Pérdidas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por deterioro de créditos de la actividad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BB3E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070CF64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2304ABB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695  Dotación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a la provisión por operaciones de la actividad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C2C0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8036F5C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32D135E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794  Reversión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del deterioro de créditos de la actividad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D9B1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8510CF5" w14:textId="77777777">
        <w:trPr>
          <w:trHeight w:val="255"/>
        </w:trPr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66D40A7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7954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Exceso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de provisiones por operaciones de la actividad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3571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671B1FA9" w14:textId="77777777">
        <w:trPr>
          <w:trHeight w:val="255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</w:tcPr>
          <w:p w14:paraId="086AF9BC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bookmarkStart w:id="3" w:name="OLE_LINK4"/>
            <w:bookmarkStart w:id="4" w:name="OLE_LINK5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  <w:bookmarkEnd w:id="3"/>
            <w:bookmarkEnd w:id="4"/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B55E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169A7EB3" w14:textId="77777777" w:rsidR="00152336" w:rsidRDefault="00152336">
      <w:pPr>
        <w:pStyle w:val="Textodebloque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3FFB4682" w14:textId="77777777" w:rsidR="00152336" w:rsidRDefault="008B7539">
      <w:pPr>
        <w:pStyle w:val="Textodebloque"/>
        <w:numPr>
          <w:ilvl w:val="0"/>
          <w:numId w:val="52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Resultados originados fuera de la actividad normal de la Fundación. Importe de la partida “Otros resultados”.</w:t>
      </w:r>
    </w:p>
    <w:p w14:paraId="25CCCCE2" w14:textId="77777777" w:rsidR="00152336" w:rsidRDefault="008B7539">
      <w:pPr>
        <w:pStyle w:val="Textodebloque"/>
        <w:spacing w:before="100" w:after="100"/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 xml:space="preserve">        </w:t>
      </w:r>
    </w:p>
    <w:p w14:paraId="3CDCC3E8" w14:textId="77777777" w:rsidR="00152336" w:rsidRDefault="008B7539">
      <w:pPr>
        <w:pStyle w:val="Textodebloque"/>
        <w:numPr>
          <w:ilvl w:val="0"/>
          <w:numId w:val="52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Ingresos. Información sobre:</w:t>
      </w:r>
    </w:p>
    <w:p w14:paraId="7C5471E5" w14:textId="77777777" w:rsidR="00152336" w:rsidRDefault="008B7539">
      <w:pPr>
        <w:pStyle w:val="Textodebloque"/>
        <w:numPr>
          <w:ilvl w:val="0"/>
          <w:numId w:val="72"/>
        </w:numPr>
        <w:tabs>
          <w:tab w:val="left" w:pos="240"/>
        </w:tabs>
        <w:spacing w:before="100" w:after="100"/>
        <w:ind w:left="0" w:firstLine="0"/>
      </w:pPr>
      <w:r>
        <w:t>Ingresos de la actividad propia.</w:t>
      </w:r>
    </w:p>
    <w:tbl>
      <w:tblPr>
        <w:tblW w:w="100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3"/>
        <w:gridCol w:w="1277"/>
        <w:gridCol w:w="1530"/>
        <w:gridCol w:w="1869"/>
        <w:gridCol w:w="1880"/>
        <w:gridCol w:w="1803"/>
      </w:tblGrid>
      <w:tr w:rsidR="00152336" w14:paraId="50469129" w14:textId="77777777">
        <w:trPr>
          <w:trHeight w:val="255"/>
          <w:jc w:val="center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25D7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Actividades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9BF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a) Cuotas de asociados y afiliados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245C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b) Aportaciones de    usuarios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9A30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c) Ingresos de </w:t>
            </w:r>
            <w:proofErr w:type="gramStart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promociones  </w:t>
            </w: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lastRenderedPageBreak/>
              <w:t>patrocinadores</w:t>
            </w:r>
            <w:proofErr w:type="gramEnd"/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 xml:space="preserve"> y colaboraciones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039E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lastRenderedPageBreak/>
              <w:t>d) Subvenciones, donaciones y legados de la actividad propia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390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Procedencia</w:t>
            </w:r>
          </w:p>
        </w:tc>
      </w:tr>
      <w:tr w:rsidR="00152336" w14:paraId="27342EA9" w14:textId="77777777">
        <w:trPr>
          <w:trHeight w:val="255"/>
          <w:jc w:val="center"/>
        </w:trPr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BBBC5" w14:textId="77777777" w:rsidR="00152336" w:rsidRDefault="008B7539">
            <w:pPr>
              <w:pStyle w:val="Standard"/>
              <w:spacing w:before="100" w:after="100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Actividad 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414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B41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4181A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8302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BF00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0A6794D5" w14:textId="77777777">
        <w:trPr>
          <w:trHeight w:val="255"/>
          <w:jc w:val="center"/>
        </w:trPr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ED560" w14:textId="77777777" w:rsidR="00152336" w:rsidRDefault="008B7539">
            <w:pPr>
              <w:pStyle w:val="Standard"/>
              <w:spacing w:before="100" w:after="100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...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7E6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BD3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C9643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0D536C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620D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75AFCF69" w14:textId="77777777">
        <w:trPr>
          <w:trHeight w:val="255"/>
          <w:jc w:val="center"/>
        </w:trPr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55AFD" w14:textId="77777777" w:rsidR="00152336" w:rsidRDefault="008B7539">
            <w:pPr>
              <w:pStyle w:val="Standard"/>
              <w:spacing w:before="100" w:after="100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Actividad N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06AD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6B4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75C9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7CAC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9DC9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7B0CAA51" w14:textId="77777777">
        <w:trPr>
          <w:trHeight w:val="255"/>
          <w:jc w:val="center"/>
        </w:trPr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4F17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777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A3A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07FC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8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2CDE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31F1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2FEED405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>(Explicación sobre el origen de los ingresos obtenidos por la fundación).</w:t>
      </w:r>
    </w:p>
    <w:p w14:paraId="7848A18C" w14:textId="77777777" w:rsidR="00152336" w:rsidRDefault="008B7539">
      <w:pPr>
        <w:pStyle w:val="Textodebloque"/>
        <w:numPr>
          <w:ilvl w:val="0"/>
          <w:numId w:val="47"/>
        </w:numPr>
        <w:tabs>
          <w:tab w:val="left" w:pos="240"/>
        </w:tabs>
        <w:spacing w:before="100" w:after="100"/>
        <w:ind w:left="0" w:firstLine="0"/>
      </w:pPr>
      <w:r>
        <w:t>Ingresos de la actividad mercantil.</w:t>
      </w:r>
    </w:p>
    <w:tbl>
      <w:tblPr>
        <w:tblW w:w="10002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2441"/>
        <w:gridCol w:w="2705"/>
        <w:gridCol w:w="2602"/>
      </w:tblGrid>
      <w:tr w:rsidR="00152336" w14:paraId="17EB8114" w14:textId="77777777">
        <w:trPr>
          <w:trHeight w:val="255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A80F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Actividad mercantil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E03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Ventas e ingresos de la actividad mercantil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9A2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Subvenciones, donaciones, legados de la actividad mercantil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42FD4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Procedencia</w:t>
            </w:r>
          </w:p>
        </w:tc>
      </w:tr>
      <w:tr w:rsidR="00152336" w14:paraId="7AFA4CA8" w14:textId="77777777">
        <w:trPr>
          <w:trHeight w:val="25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3A46C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eastAsia="Arial Unicode MS" w:hAnsi="Century Gothic" w:cs="Arial Unicode MS"/>
                <w:b/>
                <w:bCs/>
                <w:sz w:val="16"/>
                <w:szCs w:val="16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79A0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D8E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F24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5275D1F5" w14:textId="77777777">
        <w:trPr>
          <w:trHeight w:val="255"/>
        </w:trPr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5BB214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eastAsia="Arial Unicode MS" w:hAnsi="Century Gothic" w:cs="Arial Unicode MS"/>
                <w:sz w:val="16"/>
                <w:szCs w:val="16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9C9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C89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EEC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0D048E68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color w:val="FF0000"/>
          <w:sz w:val="16"/>
          <w:szCs w:val="16"/>
        </w:rPr>
      </w:pPr>
    </w:p>
    <w:p w14:paraId="02D7DC90" w14:textId="77777777" w:rsidR="00152336" w:rsidRDefault="008B7539">
      <w:pPr>
        <w:pStyle w:val="Textodebloque"/>
        <w:numPr>
          <w:ilvl w:val="0"/>
          <w:numId w:val="47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Otros ingresos.</w:t>
      </w:r>
    </w:p>
    <w:p w14:paraId="2E353D4E" w14:textId="77777777" w:rsidR="00152336" w:rsidRDefault="008B7539">
      <w:pPr>
        <w:pStyle w:val="Standard"/>
        <w:numPr>
          <w:ilvl w:val="0"/>
          <w:numId w:val="73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Otros ingresos de la actividad.</w:t>
      </w:r>
    </w:p>
    <w:p w14:paraId="4B7DADA2" w14:textId="77777777" w:rsidR="00152336" w:rsidRDefault="008B7539">
      <w:pPr>
        <w:pStyle w:val="Standard"/>
        <w:numPr>
          <w:ilvl w:val="0"/>
          <w:numId w:val="22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  <w:sectPr w:rsidR="00152336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18" w:right="1134" w:bottom="1418" w:left="1134" w:header="720" w:footer="1004" w:gutter="0"/>
          <w:cols w:space="720"/>
          <w:titlePg/>
        </w:sectPr>
      </w:pPr>
      <w:r>
        <w:rPr>
          <w:rFonts w:ascii="Century Gothic" w:hAnsi="Century Gothic" w:cs="Arial"/>
          <w:sz w:val="16"/>
          <w:szCs w:val="16"/>
        </w:rPr>
        <w:t>Importe de la venta de bienes y prestación de servicios producidos por permuta de bienes no monetarios y servicios</w:t>
      </w:r>
    </w:p>
    <w:p w14:paraId="2F7AF798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lastRenderedPageBreak/>
        <w:t>NOTA 11. SUBVENCIONES, DONACIONES Y LEGADOS</w:t>
      </w:r>
    </w:p>
    <w:p w14:paraId="1B795099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1815B0E9" w14:textId="77777777" w:rsidR="00152336" w:rsidRDefault="008B7539">
      <w:pPr>
        <w:pStyle w:val="Textodebloque"/>
        <w:spacing w:before="100" w:after="100"/>
        <w:rPr>
          <w:rFonts w:ascii="Century Gothic" w:hAnsi="Century Gothic" w:cs="Century Gothic"/>
          <w:b w:val="0"/>
          <w:bCs/>
          <w:sz w:val="16"/>
          <w:szCs w:val="16"/>
        </w:rPr>
      </w:pPr>
      <w:r>
        <w:rPr>
          <w:rFonts w:ascii="Century Gothic" w:hAnsi="Century Gothic" w:cs="Century Gothic"/>
          <w:b w:val="0"/>
          <w:bCs/>
          <w:sz w:val="16"/>
          <w:szCs w:val="16"/>
        </w:rPr>
        <w:t>1. Informar sobre el importe y características de las subvenciones, donaciones y legados recibidos que aparecen en las partidas correspondientes del balance y de la cuenta de resultados, diferenciando los vinculados a la actividad propia de la entidad y, en su caso, a la actividad mercantil.</w:t>
      </w:r>
    </w:p>
    <w:tbl>
      <w:tblPr>
        <w:tblW w:w="10122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"/>
        <w:gridCol w:w="2194"/>
        <w:gridCol w:w="1059"/>
        <w:gridCol w:w="972"/>
        <w:gridCol w:w="996"/>
        <w:gridCol w:w="1032"/>
        <w:gridCol w:w="946"/>
        <w:gridCol w:w="958"/>
        <w:gridCol w:w="1210"/>
      </w:tblGrid>
      <w:tr w:rsidR="00152336" w14:paraId="601B74FA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09E62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Cuenta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8D0DF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Entidad concedente (especificar privada o pública, y en este caso, organismo y Administración concedente)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1C87C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Finalidad y/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o  elemento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adquirido con la subvención o donación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53636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Año de concesión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D5E14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Período de aplicación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F0267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Importe concedido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BFACA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Imputado a resultados en ejercicios anteriores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0FB44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Imputado al resultado del ejercicio actual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4180D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imputado a resultados</w:t>
            </w:r>
          </w:p>
        </w:tc>
      </w:tr>
      <w:tr w:rsidR="00152336" w14:paraId="3289089F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374E3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7E8AE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6283E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27B83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911C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BDA2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DFD3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7ED0A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D6C19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386C03D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C9A3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63E9A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C5A03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5E42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F904D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FC0C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34DDC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EDA59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B519D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DE7C184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9B39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B49A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53C26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1454A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BE64C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ED736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3182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22200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F3CA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C28CE4D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7CAC8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B2EBA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C67C4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5AE02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15A79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87BF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8B2C9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FA3C2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A220B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FA94A9B" w14:textId="77777777">
        <w:trPr>
          <w:trHeight w:val="25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F0C5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8E0BC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26D8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1B196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6888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0965C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0FE0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EF70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72AF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0D9AA7C" w14:textId="77777777">
        <w:trPr>
          <w:trHeight w:val="255"/>
        </w:trPr>
        <w:tc>
          <w:tcPr>
            <w:tcW w:w="4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01191" w14:textId="77777777" w:rsidR="00152336" w:rsidRDefault="008B7539">
            <w:pPr>
              <w:pStyle w:val="Standard"/>
              <w:spacing w:before="100" w:after="100"/>
              <w:ind w:right="22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TOTALES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EF225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C42B1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7648F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976C7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E65F1" w14:textId="77777777" w:rsidR="00152336" w:rsidRDefault="00152336">
            <w:pPr>
              <w:pStyle w:val="Standard"/>
              <w:snapToGrid w:val="0"/>
              <w:spacing w:before="100" w:after="100"/>
              <w:ind w:right="22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96E5260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</w:rPr>
      </w:pPr>
    </w:p>
    <w:p w14:paraId="485B2C7A" w14:textId="77777777" w:rsidR="00152336" w:rsidRDefault="008B7539">
      <w:pPr>
        <w:pStyle w:val="Textodebloque"/>
        <w:spacing w:before="100" w:after="10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 xml:space="preserve">2. Analizar el movimiento de las partidas del balance, indicando el saldo inicial y </w:t>
      </w:r>
      <w:proofErr w:type="gramStart"/>
      <w:r>
        <w:rPr>
          <w:rFonts w:ascii="Century Gothic" w:hAnsi="Century Gothic" w:cs="Century Gothic"/>
          <w:sz w:val="16"/>
          <w:szCs w:val="16"/>
        </w:rPr>
        <w:t>final</w:t>
      </w:r>
      <w:proofErr w:type="gramEnd"/>
      <w:r>
        <w:rPr>
          <w:rFonts w:ascii="Century Gothic" w:hAnsi="Century Gothic" w:cs="Century Gothic"/>
          <w:sz w:val="16"/>
          <w:szCs w:val="16"/>
        </w:rPr>
        <w:t xml:space="preserve"> así como los aumentos y disminuciones.</w:t>
      </w:r>
    </w:p>
    <w:p w14:paraId="6CC62AF8" w14:textId="77777777" w:rsidR="00152336" w:rsidRDefault="00152336">
      <w:pPr>
        <w:pStyle w:val="Textodebloque"/>
        <w:spacing w:before="100" w:after="100"/>
        <w:rPr>
          <w:rFonts w:ascii="Century Gothic" w:hAnsi="Century Gothic" w:cs="Century Gothic"/>
          <w:sz w:val="16"/>
          <w:szCs w:val="16"/>
        </w:rPr>
      </w:pPr>
    </w:p>
    <w:tbl>
      <w:tblPr>
        <w:tblW w:w="6790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9"/>
        <w:gridCol w:w="1070"/>
        <w:gridCol w:w="1076"/>
        <w:gridCol w:w="1125"/>
        <w:gridCol w:w="1080"/>
      </w:tblGrid>
      <w:tr w:rsidR="00152336" w14:paraId="78463B71" w14:textId="77777777">
        <w:trPr>
          <w:trHeight w:val="270"/>
        </w:trPr>
        <w:tc>
          <w:tcPr>
            <w:tcW w:w="6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B667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MOVIMIENTOS DE LAS PARTIDAS DEL BALANCE</w:t>
            </w:r>
          </w:p>
        </w:tc>
      </w:tr>
      <w:tr w:rsidR="00152336" w14:paraId="347993CB" w14:textId="77777777">
        <w:trPr>
          <w:trHeight w:val="435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34CF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Subvenciones, donaciones y legados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BB32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</w:rPr>
            </w:pPr>
            <w:r>
              <w:rPr>
                <w:rFonts w:ascii="Century Gothic" w:hAnsi="Century Gothic" w:cs="Arial"/>
                <w:sz w:val="16"/>
              </w:rPr>
              <w:t>Saldo inicial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4FE2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</w:rPr>
            </w:pPr>
            <w:r>
              <w:rPr>
                <w:rFonts w:ascii="Century Gothic" w:hAnsi="Century Gothic" w:cs="Arial"/>
                <w:sz w:val="16"/>
              </w:rPr>
              <w:t>Aumentos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77C08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</w:rPr>
            </w:pPr>
            <w:r>
              <w:rPr>
                <w:rFonts w:ascii="Century Gothic" w:hAnsi="Century Gothic" w:cs="Arial"/>
                <w:sz w:val="16"/>
              </w:rPr>
              <w:t>Disminuciones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DE128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</w:rPr>
            </w:pPr>
            <w:r>
              <w:rPr>
                <w:rFonts w:ascii="Century Gothic" w:hAnsi="Century Gothic" w:cs="Arial"/>
                <w:sz w:val="16"/>
              </w:rPr>
              <w:t>Saldo final</w:t>
            </w:r>
          </w:p>
        </w:tc>
      </w:tr>
      <w:tr w:rsidR="00152336" w14:paraId="609C585C" w14:textId="77777777">
        <w:trPr>
          <w:trHeight w:val="42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7A8F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130. Subvenciones oficiales de capital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ACE6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BF1E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BC0CD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02D7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49FD47CD" w14:textId="77777777">
        <w:trPr>
          <w:trHeight w:val="42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6BB7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131. Donaciones y legados de capital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833366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7C87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2531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AC61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336A5F9C" w14:textId="77777777">
        <w:trPr>
          <w:trHeight w:val="42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8643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132. Otras subvenciones donaciones y legados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90BD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7EEA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60D2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11E7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  <w:tr w:rsidR="00152336" w14:paraId="2E91CA41" w14:textId="77777777">
        <w:trPr>
          <w:trHeight w:val="255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2B18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</w:rPr>
            </w:pPr>
            <w:r>
              <w:rPr>
                <w:rFonts w:ascii="Century Gothic" w:hAnsi="Century Gothic" w:cs="Arial"/>
                <w:sz w:val="16"/>
              </w:rPr>
              <w:t>TOTALES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130F5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FE13A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026B8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A209B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 </w:t>
            </w:r>
          </w:p>
        </w:tc>
      </w:tr>
    </w:tbl>
    <w:p w14:paraId="2A08E154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color w:val="FF0000"/>
          <w:sz w:val="16"/>
          <w:szCs w:val="16"/>
        </w:rPr>
      </w:pPr>
    </w:p>
    <w:p w14:paraId="31B91275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color w:val="FF0000"/>
          <w:sz w:val="16"/>
          <w:szCs w:val="16"/>
        </w:rPr>
      </w:pPr>
    </w:p>
    <w:p w14:paraId="2405DC29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</w:p>
    <w:p w14:paraId="0FDBD994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</w:p>
    <w:p w14:paraId="0036BD97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</w:p>
    <w:p w14:paraId="4F13ED85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</w:p>
    <w:p w14:paraId="4A8BF2D7" w14:textId="77777777" w:rsidR="00152336" w:rsidRDefault="00152336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</w:p>
    <w:p w14:paraId="75EFFD11" w14:textId="77777777" w:rsidR="00152336" w:rsidRDefault="008B7539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12. ACTIVIDAD DE LA ENTIDAD. APLICACIÓN DE ELEMENTOS PATRIMONIALES A FINES PROPIOS. GASTOS DE ADMINISTRACIÓN.</w:t>
      </w:r>
    </w:p>
    <w:p w14:paraId="12CC62A6" w14:textId="77777777" w:rsidR="00152336" w:rsidRDefault="008B7539">
      <w:pPr>
        <w:pStyle w:val="Textodebloque"/>
        <w:spacing w:before="100" w:after="100"/>
      </w:pPr>
      <w:r>
        <w:rPr>
          <w:rFonts w:ascii="Century Gothic" w:hAnsi="Century Gothic" w:cs="Arial"/>
          <w:sz w:val="16"/>
          <w:szCs w:val="16"/>
        </w:rPr>
        <w:t xml:space="preserve">12.1. Actividad de la entidad. </w:t>
      </w:r>
      <w:r>
        <w:rPr>
          <w:rFonts w:ascii="Century Gothic" w:hAnsi="Century Gothic" w:cs="Arial"/>
          <w:sz w:val="16"/>
          <w:szCs w:val="16"/>
          <w:vertAlign w:val="superscript"/>
        </w:rPr>
        <w:t>(3)</w:t>
      </w:r>
    </w:p>
    <w:p w14:paraId="45F13C51" w14:textId="77777777" w:rsidR="00152336" w:rsidRDefault="008B7539">
      <w:pPr>
        <w:pStyle w:val="Standard"/>
        <w:spacing w:before="100" w:after="100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I. Actividades realizadas.</w:t>
      </w:r>
    </w:p>
    <w:p w14:paraId="52A3CA3D" w14:textId="77777777" w:rsidR="00152336" w:rsidRDefault="008B7539">
      <w:pPr>
        <w:pStyle w:val="Textbody"/>
        <w:spacing w:before="100" w:after="100"/>
      </w:pPr>
      <w:r>
        <w:rPr>
          <w:rFonts w:ascii="Century Gothic" w:hAnsi="Century Gothic" w:cs="Century Gothic"/>
          <w:sz w:val="16"/>
          <w:szCs w:val="16"/>
          <w:u w:val="single"/>
        </w:rPr>
        <w:lastRenderedPageBreak/>
        <w:t>ACTIVIDAD 1</w:t>
      </w:r>
      <w:r>
        <w:rPr>
          <w:rFonts w:ascii="Century Gothic" w:hAnsi="Century Gothic" w:cs="Century Gothic"/>
          <w:b/>
          <w:sz w:val="16"/>
          <w:szCs w:val="16"/>
        </w:rPr>
        <w:t xml:space="preserve"> </w:t>
      </w:r>
      <w:r>
        <w:rPr>
          <w:rFonts w:ascii="Century Gothic" w:hAnsi="Century Gothic" w:cs="Century Gothic"/>
          <w:sz w:val="16"/>
          <w:szCs w:val="16"/>
        </w:rPr>
        <w:tab/>
        <w:t>(Cumplimentar tantas fichas como actividades tenga la Fundación).</w:t>
      </w:r>
    </w:p>
    <w:p w14:paraId="709265B1" w14:textId="77777777" w:rsidR="00152336" w:rsidRDefault="008B7539">
      <w:pPr>
        <w:pStyle w:val="Textbody"/>
        <w:spacing w:before="100" w:after="100"/>
        <w:ind w:left="360"/>
      </w:pPr>
      <w:r>
        <w:rPr>
          <w:rFonts w:ascii="Century Gothic" w:hAnsi="Century Gothic" w:cs="Century Gothic"/>
          <w:b/>
          <w:sz w:val="16"/>
          <w:szCs w:val="16"/>
        </w:rPr>
        <w:t>A) Identificación</w:t>
      </w:r>
      <w:r>
        <w:t>.</w:t>
      </w:r>
    </w:p>
    <w:tbl>
      <w:tblPr>
        <w:tblW w:w="8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0"/>
        <w:gridCol w:w="7210"/>
      </w:tblGrid>
      <w:tr w:rsidR="00152336" w14:paraId="7EB6AAC0" w14:textId="77777777">
        <w:trPr>
          <w:trHeight w:val="284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427D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Denominación de la actividad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95CB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F8C0299" w14:textId="77777777">
        <w:trPr>
          <w:trHeight w:val="52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1728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Tipo de actividad *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35260" w14:textId="77777777" w:rsidR="00152336" w:rsidRDefault="00152336">
            <w:pPr>
              <w:pStyle w:val="Standard"/>
              <w:tabs>
                <w:tab w:val="left" w:pos="3530"/>
              </w:tabs>
              <w:snapToGrid w:val="0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</w:tr>
      <w:tr w:rsidR="00152336" w14:paraId="70981A05" w14:textId="77777777">
        <w:trPr>
          <w:trHeight w:val="52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C534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Identificación de la actividad por sectores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32D92" w14:textId="77777777" w:rsidR="00152336" w:rsidRDefault="00152336">
            <w:pPr>
              <w:pStyle w:val="Standard"/>
              <w:tabs>
                <w:tab w:val="left" w:pos="3530"/>
              </w:tabs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592179F" w14:textId="77777777">
        <w:trPr>
          <w:trHeight w:val="4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25C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Lugar de desarrollo de la actividad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6309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</w:tr>
    </w:tbl>
    <w:p w14:paraId="60A10CA5" w14:textId="77777777" w:rsidR="00152336" w:rsidRDefault="008B7539">
      <w:pPr>
        <w:pStyle w:val="Textbody"/>
        <w:spacing w:before="100" w:after="100"/>
      </w:pPr>
      <w:r>
        <w:rPr>
          <w:rStyle w:val="Refdecomentario"/>
          <w:rFonts w:ascii="Century Gothic" w:hAnsi="Century Gothic"/>
          <w:bCs/>
        </w:rPr>
        <w:t>* Indicar si se trata de actividad propia o mercantil.</w:t>
      </w:r>
    </w:p>
    <w:p w14:paraId="1D6F06A3" w14:textId="77777777" w:rsidR="00152336" w:rsidRDefault="008B7539">
      <w:pPr>
        <w:pStyle w:val="Standard"/>
        <w:spacing w:before="100" w:after="100"/>
      </w:pPr>
      <w:r>
        <w:rPr>
          <w:rFonts w:ascii="Century Gothic" w:hAnsi="Century Gothic" w:cs="Arial"/>
          <w:b/>
          <w:bCs/>
          <w:sz w:val="16"/>
          <w:szCs w:val="16"/>
        </w:rPr>
        <w:t>Descripción detallada de la actividad realizada.</w:t>
      </w:r>
    </w:p>
    <w:tbl>
      <w:tblPr>
        <w:tblW w:w="8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30"/>
      </w:tblGrid>
      <w:tr w:rsidR="00152336" w14:paraId="1A5CF507" w14:textId="77777777">
        <w:trPr>
          <w:trHeight w:val="2549"/>
        </w:trPr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55E2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0911A190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046FB85B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4D002086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18EC87A1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451BE1E3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59B5965B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2656198C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501EC655" w14:textId="77777777" w:rsidR="00152336" w:rsidRDefault="00152336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47AB86BE" w14:textId="77777777" w:rsidR="00152336" w:rsidRDefault="00152336">
            <w:pPr>
              <w:pStyle w:val="Standard"/>
              <w:spacing w:before="100" w:after="100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</w:p>
        </w:tc>
      </w:tr>
    </w:tbl>
    <w:p w14:paraId="7B30C463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sz w:val="16"/>
          <w:szCs w:val="16"/>
        </w:rPr>
      </w:pPr>
    </w:p>
    <w:p w14:paraId="18EB08AC" w14:textId="77777777" w:rsidR="00152336" w:rsidRDefault="008B7539">
      <w:pPr>
        <w:pStyle w:val="Ttulo2"/>
        <w:spacing w:before="100" w:after="100"/>
        <w:ind w:left="360"/>
      </w:pPr>
      <w:r>
        <w:t>B) Recursos humanos empleados en la actividad.</w:t>
      </w:r>
    </w:p>
    <w:tbl>
      <w:tblPr>
        <w:tblW w:w="90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0"/>
        <w:gridCol w:w="1260"/>
        <w:gridCol w:w="1467"/>
        <w:gridCol w:w="1413"/>
        <w:gridCol w:w="1630"/>
      </w:tblGrid>
      <w:tr w:rsidR="00152336" w14:paraId="6AEA65A0" w14:textId="77777777">
        <w:trPr>
          <w:cantSplit/>
          <w:trHeight w:val="221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67F5" w14:textId="77777777" w:rsidR="00152336" w:rsidRDefault="008B7539">
            <w:pPr>
              <w:pStyle w:val="Ttulo3"/>
              <w:spacing w:before="100" w:after="100"/>
              <w:jc w:val="center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  <w:r>
              <w:rPr>
                <w:rFonts w:ascii="Century Gothic" w:eastAsia="Arial Unicode MS" w:hAnsi="Century Gothic" w:cs="Century Gothic"/>
                <w:sz w:val="16"/>
                <w:szCs w:val="16"/>
              </w:rPr>
              <w:t>Tipo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E1B2" w14:textId="77777777" w:rsidR="00152336" w:rsidRDefault="008B7539">
            <w:pPr>
              <w:pStyle w:val="Ttulo3"/>
              <w:spacing w:before="100" w:after="100"/>
              <w:jc w:val="center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  <w:r>
              <w:rPr>
                <w:rFonts w:ascii="Century Gothic" w:eastAsia="Arial Unicode MS" w:hAnsi="Century Gothic" w:cs="Century Gothic"/>
                <w:sz w:val="16"/>
                <w:szCs w:val="16"/>
              </w:rPr>
              <w:t>Número</w:t>
            </w: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2C47" w14:textId="77777777" w:rsidR="00152336" w:rsidRDefault="008B7539">
            <w:pPr>
              <w:pStyle w:val="Ttulo3"/>
              <w:spacing w:before="100" w:after="100"/>
              <w:jc w:val="center"/>
              <w:rPr>
                <w:rFonts w:ascii="Century Gothic" w:eastAsia="Arial Unicode MS" w:hAnsi="Century Gothic" w:cs="Century Gothic"/>
                <w:sz w:val="16"/>
                <w:szCs w:val="16"/>
              </w:rPr>
            </w:pPr>
            <w:proofErr w:type="spellStart"/>
            <w:r>
              <w:rPr>
                <w:rFonts w:ascii="Century Gothic" w:eastAsia="Arial Unicode MS" w:hAnsi="Century Gothic" w:cs="Century Gothic"/>
                <w:sz w:val="16"/>
                <w:szCs w:val="16"/>
              </w:rPr>
              <w:t>Nº</w:t>
            </w:r>
            <w:proofErr w:type="spellEnd"/>
            <w:r>
              <w:rPr>
                <w:rFonts w:ascii="Century Gothic" w:eastAsia="Arial Unicode MS" w:hAnsi="Century Gothic" w:cs="Century Gothic"/>
                <w:sz w:val="16"/>
                <w:szCs w:val="16"/>
              </w:rPr>
              <w:t xml:space="preserve"> horas / año</w:t>
            </w:r>
          </w:p>
        </w:tc>
      </w:tr>
      <w:tr w:rsidR="00152336" w14:paraId="10B2F733" w14:textId="77777777">
        <w:trPr>
          <w:cantSplit/>
          <w:trHeight w:val="221"/>
        </w:trPr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900E" w14:textId="77777777" w:rsidR="008B7539" w:rsidRDefault="008B75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3656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Previsto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9658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Realizado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945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Previsto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2102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Realizado</w:t>
            </w:r>
          </w:p>
        </w:tc>
      </w:tr>
      <w:tr w:rsidR="00152336" w14:paraId="6CB34C02" w14:textId="77777777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20E22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bookmarkStart w:id="5" w:name="_Hlk295476537"/>
            <w:bookmarkEnd w:id="5"/>
            <w:r>
              <w:rPr>
                <w:rFonts w:ascii="Century Gothic" w:hAnsi="Century Gothic" w:cs="Arial"/>
                <w:sz w:val="16"/>
                <w:szCs w:val="16"/>
              </w:rPr>
              <w:t>Personal asalariado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50770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B52C5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057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8A88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16338FBF" w14:textId="77777777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E94E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Personal con contrato de servicios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E237C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43731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4943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6FED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669CB43" w14:textId="77777777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522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Personal voluntario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6BBF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6677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3A22C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13BA3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23A78429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sz w:val="16"/>
          <w:szCs w:val="16"/>
        </w:rPr>
      </w:pPr>
    </w:p>
    <w:p w14:paraId="6C85E2EC" w14:textId="77777777" w:rsidR="00152336" w:rsidRDefault="008B7539">
      <w:pPr>
        <w:pStyle w:val="Standard"/>
        <w:spacing w:before="100" w:after="100"/>
        <w:ind w:left="36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C) Beneficiarios o usuarios de la actividad.</w:t>
      </w:r>
    </w:p>
    <w:tbl>
      <w:tblPr>
        <w:tblW w:w="63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260"/>
        <w:gridCol w:w="1450"/>
      </w:tblGrid>
      <w:tr w:rsidR="00152336" w14:paraId="437E9E5C" w14:textId="77777777">
        <w:trPr>
          <w:cantSplit/>
          <w:trHeight w:val="255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14:paraId="675F6341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eastAsia="Arial Unicode MS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16"/>
                <w:szCs w:val="16"/>
              </w:rPr>
              <w:t>Tipo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A7A1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Número</w:t>
            </w:r>
          </w:p>
        </w:tc>
      </w:tr>
      <w:tr w:rsidR="00152336" w14:paraId="7B4FD6F5" w14:textId="77777777">
        <w:trPr>
          <w:cantSplit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14:paraId="6B8E0536" w14:textId="77777777" w:rsidR="008B7539" w:rsidRDefault="008B7539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E7F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Previsto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5" w:type="dxa"/>
              <w:left w:w="720" w:type="dxa"/>
              <w:bottom w:w="0" w:type="dxa"/>
              <w:right w:w="15" w:type="dxa"/>
            </w:tcMar>
          </w:tcPr>
          <w:p w14:paraId="1A52F363" w14:textId="77777777" w:rsidR="00152336" w:rsidRDefault="008B7539">
            <w:pPr>
              <w:pStyle w:val="Standard"/>
              <w:spacing w:before="100" w:after="100"/>
              <w:ind w:left="-386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Realizado</w:t>
            </w:r>
          </w:p>
        </w:tc>
      </w:tr>
      <w:tr w:rsidR="00152336" w14:paraId="76EA8CF1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40F66579" w14:textId="77777777" w:rsidR="00152336" w:rsidRDefault="008B7539">
            <w:pPr>
              <w:pStyle w:val="Standard"/>
              <w:spacing w:before="100" w:after="100"/>
              <w:ind w:left="2" w:hanging="562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Personas físicas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9F29" w14:textId="77777777" w:rsidR="00152336" w:rsidRDefault="00152336">
            <w:pPr>
              <w:pStyle w:val="Standard"/>
              <w:snapToGrid w:val="0"/>
              <w:spacing w:before="100" w:after="100"/>
              <w:ind w:firstLine="640"/>
              <w:jc w:val="center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51A9B751" w14:textId="77777777" w:rsidR="00152336" w:rsidRDefault="00152336">
            <w:pPr>
              <w:pStyle w:val="Standard"/>
              <w:snapToGrid w:val="0"/>
              <w:spacing w:before="100" w:after="100"/>
              <w:ind w:firstLine="640"/>
              <w:jc w:val="center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</w:tr>
      <w:tr w:rsidR="00152336" w14:paraId="1898DFD7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1F2DF6AF" w14:textId="77777777" w:rsidR="00152336" w:rsidRDefault="008B7539">
            <w:pPr>
              <w:pStyle w:val="Standard"/>
              <w:spacing w:before="100" w:after="100"/>
              <w:ind w:left="2" w:hanging="562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Personas jurídicas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D583D" w14:textId="77777777" w:rsidR="00152336" w:rsidRDefault="00152336">
            <w:pPr>
              <w:pStyle w:val="Standard"/>
              <w:snapToGrid w:val="0"/>
              <w:spacing w:before="100" w:after="100"/>
              <w:ind w:firstLine="640"/>
              <w:jc w:val="center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</w:tcPr>
          <w:p w14:paraId="350EECA2" w14:textId="77777777" w:rsidR="00152336" w:rsidRDefault="00152336">
            <w:pPr>
              <w:pStyle w:val="Standard"/>
              <w:snapToGrid w:val="0"/>
              <w:spacing w:before="100" w:after="100"/>
              <w:ind w:firstLine="640"/>
              <w:jc w:val="center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</w:tr>
    </w:tbl>
    <w:p w14:paraId="3BCFFE8B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sz w:val="16"/>
          <w:szCs w:val="16"/>
        </w:rPr>
      </w:pPr>
    </w:p>
    <w:p w14:paraId="3564E041" w14:textId="77777777" w:rsidR="00152336" w:rsidRDefault="008B7539">
      <w:pPr>
        <w:pStyle w:val="Standard"/>
        <w:spacing w:before="100" w:after="100"/>
        <w:ind w:firstLine="360"/>
      </w:pPr>
      <w:r>
        <w:t xml:space="preserve">D) Recursos económicos </w:t>
      </w:r>
      <w:proofErr w:type="gramStart"/>
      <w:r>
        <w:t>empleados  en</w:t>
      </w:r>
      <w:proofErr w:type="gramEnd"/>
      <w:r>
        <w:t xml:space="preserve"> la actividad.</w:t>
      </w:r>
    </w:p>
    <w:tbl>
      <w:tblPr>
        <w:tblW w:w="9025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5"/>
        <w:gridCol w:w="1440"/>
        <w:gridCol w:w="1630"/>
      </w:tblGrid>
      <w:tr w:rsidR="00152336" w14:paraId="37073B04" w14:textId="77777777">
        <w:trPr>
          <w:cantSplit/>
          <w:trHeight w:val="255"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BFB9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lastRenderedPageBreak/>
              <w:t>Gastos / Inversiones</w:t>
            </w:r>
          </w:p>
        </w:tc>
        <w:tc>
          <w:tcPr>
            <w:tcW w:w="3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F07B3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152336" w14:paraId="45D69296" w14:textId="77777777">
        <w:trPr>
          <w:cantSplit/>
          <w:trHeight w:val="255"/>
        </w:trPr>
        <w:tc>
          <w:tcPr>
            <w:tcW w:w="5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FCBE4" w14:textId="77777777" w:rsidR="008B7539" w:rsidRDefault="008B753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DAF9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Previsto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5EB75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Realizado</w:t>
            </w:r>
          </w:p>
        </w:tc>
      </w:tr>
      <w:tr w:rsidR="00152336" w14:paraId="7B659949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26F5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por ayudas y otros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6373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043C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BF73503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67DE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a) Ayudas monetarias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9E96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BFB5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563BCBB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9BB8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b) Ayudas no monetarias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D465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19A2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6F7086C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C47B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c) Gastos por colaboraciones y órganos de gobierno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8637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BBAB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03A48BC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B006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Variación de existencias de productos terminados y en curso de fabricación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C942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BFF9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53E5D16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5235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Aprovisionamientos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9D90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70D1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A487E5A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5E922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de personal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DBCE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3E36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5B550A8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41BEF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Otros gastos de la actividad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0867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3CA5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0B76442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3FE9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Amortización del inmovilizado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AE49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10206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95E039C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E2033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Deterioro y resultado por enajenación de inmovilizado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637C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641F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669F3DAD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D782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financieros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81D9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4932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6CC96A0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DFA4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Variaciones de valor razonable en instrumentos financieros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6525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300A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5AE6501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B6C6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Diferencias de cambio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AF4C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C463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7B69185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5939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Deterioro y resultado por enajenaciones de instrumentos financieros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C7CA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6AFE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6C6F20D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99766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Impuestos sobre beneficios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1F61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B195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6989D38B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083FD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Subtotal gastos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43B4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2FFB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5240A41F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56C30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Adquisiciones de inmovilizado (excepto Bienes Patrimonio Histórico)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44E7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3340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BE2BD01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52B7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Adquisiciones Bienes Patrimonio Histórico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0D41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52CC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3864CB2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9C7D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Cancelación deuda no comercial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4ACA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0F7F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A6F0EF5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933D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Subtotal recursos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582A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26DE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1EEADA3A" w14:textId="77777777">
        <w:trPr>
          <w:trHeight w:val="25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DB74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C01D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E9A8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</w:tbl>
    <w:p w14:paraId="32C2AADA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b/>
          <w:bCs/>
          <w:sz w:val="16"/>
          <w:szCs w:val="16"/>
        </w:rPr>
      </w:pPr>
    </w:p>
    <w:p w14:paraId="7121477B" w14:textId="77777777" w:rsidR="00152336" w:rsidRDefault="008B7539">
      <w:pPr>
        <w:pStyle w:val="Standard"/>
        <w:spacing w:before="100" w:after="100"/>
        <w:ind w:left="36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 xml:space="preserve">E) Objetivos </w:t>
      </w:r>
      <w:proofErr w:type="gramStart"/>
      <w:r>
        <w:rPr>
          <w:rFonts w:ascii="Century Gothic" w:hAnsi="Century Gothic" w:cs="Arial"/>
          <w:b/>
          <w:bCs/>
          <w:sz w:val="16"/>
          <w:szCs w:val="16"/>
        </w:rPr>
        <w:t>e  indicadores</w:t>
      </w:r>
      <w:proofErr w:type="gramEnd"/>
      <w:r>
        <w:rPr>
          <w:rFonts w:ascii="Century Gothic" w:hAnsi="Century Gothic" w:cs="Arial"/>
          <w:b/>
          <w:bCs/>
          <w:sz w:val="16"/>
          <w:szCs w:val="16"/>
        </w:rPr>
        <w:t xml:space="preserve"> de la actividad.</w:t>
      </w:r>
    </w:p>
    <w:tbl>
      <w:tblPr>
        <w:tblW w:w="9036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3389"/>
        <w:gridCol w:w="1440"/>
        <w:gridCol w:w="1656"/>
      </w:tblGrid>
      <w:tr w:rsidR="00152336" w14:paraId="4578F869" w14:textId="77777777">
        <w:trPr>
          <w:cantSplit/>
          <w:trHeight w:val="255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0352B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7348" w14:textId="77777777" w:rsidR="00152336" w:rsidRDefault="008B7539">
            <w:pPr>
              <w:pStyle w:val="Standard"/>
              <w:spacing w:before="100" w:after="100"/>
              <w:ind w:firstLine="16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Indicador</w:t>
            </w:r>
          </w:p>
        </w:tc>
        <w:tc>
          <w:tcPr>
            <w:tcW w:w="3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787F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Cuantificación</w:t>
            </w:r>
          </w:p>
        </w:tc>
      </w:tr>
      <w:tr w:rsidR="00152336" w14:paraId="6AA1ACBC" w14:textId="77777777">
        <w:trPr>
          <w:cantSplit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EA584" w14:textId="77777777" w:rsidR="008B7539" w:rsidRDefault="008B7539"/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09CD6" w14:textId="77777777" w:rsidR="008B7539" w:rsidRDefault="008B753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7617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Previsto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1A9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Realizado</w:t>
            </w:r>
          </w:p>
        </w:tc>
      </w:tr>
      <w:tr w:rsidR="00152336" w14:paraId="2CF886E0" w14:textId="77777777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8EDF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F466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9E2C5" w14:textId="77777777" w:rsidR="00152336" w:rsidRDefault="00152336">
            <w:pPr>
              <w:pStyle w:val="Standard"/>
              <w:snapToGrid w:val="0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60D4" w14:textId="77777777" w:rsidR="00152336" w:rsidRDefault="00152336">
            <w:pPr>
              <w:pStyle w:val="Standard"/>
              <w:snapToGrid w:val="0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132A30BE" w14:textId="77777777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AFB64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1820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9539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00F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549CAC29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sz w:val="16"/>
          <w:szCs w:val="16"/>
        </w:rPr>
      </w:pPr>
    </w:p>
    <w:p w14:paraId="19857125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2F526086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64DC47B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0776751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2FC376F4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8B73119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26E390B5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33336B7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5EC6BE7B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98650C7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  <w:sectPr w:rsidR="00152336">
          <w:headerReference w:type="default" r:id="rId16"/>
          <w:footerReference w:type="default" r:id="rId17"/>
          <w:headerReference w:type="first" r:id="rId18"/>
          <w:footerReference w:type="first" r:id="rId19"/>
          <w:pgSz w:w="12240" w:h="15840"/>
          <w:pgMar w:top="1418" w:right="1134" w:bottom="1418" w:left="1134" w:header="720" w:footer="1004" w:gutter="0"/>
          <w:cols w:space="720"/>
          <w:titlePg/>
        </w:sectPr>
      </w:pPr>
    </w:p>
    <w:p w14:paraId="00D58F7B" w14:textId="77777777" w:rsidR="00152336" w:rsidRDefault="008B7539">
      <w:pPr>
        <w:pStyle w:val="Standard"/>
        <w:spacing w:before="100" w:after="10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lastRenderedPageBreak/>
        <w:t>II. Recursos económicos totales empleados por la entidad.</w:t>
      </w:r>
    </w:p>
    <w:tbl>
      <w:tblPr>
        <w:tblW w:w="142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2"/>
        <w:gridCol w:w="1263"/>
        <w:gridCol w:w="1123"/>
        <w:gridCol w:w="1324"/>
        <w:gridCol w:w="1260"/>
        <w:gridCol w:w="1333"/>
        <w:gridCol w:w="1440"/>
        <w:gridCol w:w="1450"/>
      </w:tblGrid>
      <w:tr w:rsidR="00152336" w14:paraId="29B7E16E" w14:textId="77777777">
        <w:trPr>
          <w:trHeight w:val="560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E031B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GASTOS / INVERSIONES</w:t>
            </w:r>
          </w:p>
          <w:p w14:paraId="14F9D6BD" w14:textId="77777777" w:rsidR="00152336" w:rsidRDefault="00152336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FCAEB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Actividad</w:t>
            </w:r>
          </w:p>
          <w:p w14:paraId="260868AF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4D280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Actividad</w:t>
            </w:r>
          </w:p>
          <w:p w14:paraId="6D2C3291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CDC1C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Actividad</w:t>
            </w:r>
          </w:p>
          <w:p w14:paraId="43B50CB1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4B912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Actividad</w:t>
            </w:r>
          </w:p>
          <w:p w14:paraId="172CA80E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7E3A0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actividades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42FFE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No imputados a las actividades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1E5F5" w14:textId="77777777" w:rsidR="00152336" w:rsidRDefault="00152336">
            <w:pPr>
              <w:pStyle w:val="Standard"/>
              <w:snapToGrid w:val="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41EFDB2B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152336" w14:paraId="3F055882" w14:textId="77777777">
        <w:trPr>
          <w:trHeight w:val="344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0068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por ayudas y otros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6A95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BD2C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1605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A2A8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F0C2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154E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433D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BE6062B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13CC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a) Ayudas monetarias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692E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ED9F3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C08E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F818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8130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F7D6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A35F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03B2358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7A91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b) Ayudas no monetarias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6FA35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AFAD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675C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050F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FFEF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5D3C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B398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A14877D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7DA5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c) Gastos por colaboraciones y órganos de gobierno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0CAC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FCF1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98CC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AE18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A97B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C012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4365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CE61144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E738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Variación de existencias de productos terminados y en curso de fabricación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2762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AAE65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153C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8A3A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B491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0925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BAF6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DC40FEE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10C4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Aprovisionamientos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20BC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B1D2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B043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CA92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2702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61F8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3515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8E776E2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4066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de personal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7BC8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81F3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3811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B201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B3E63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55DF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2AC43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C7D2A5E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88F3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Otros gastos de la actividad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A5BD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2F9E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B3F1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EF83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63B8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705E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92A6B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1ED527D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F320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Amortización del inmovilizado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0687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3FF7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D0D9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02A83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B9B5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3117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249F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3EAB87C0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26E9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Deterioro y resultado por enajenación de inmovilizado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A316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661B5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F516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348A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796F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69F0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0871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1BED74E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3970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financieros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5F64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602F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CC3A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9C1B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A701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AE2B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887C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89A0FD5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6B3B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Variaciones de valor razonable en instrumentos financieros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9280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094D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BCEB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5C93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5770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45A4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73C1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985A452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E3C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Diferencias de cambio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086C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F32B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9A00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DD91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DC39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60E5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1E5B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9DC0D08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DC2A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Deterioro y resultado por enajenaciones de instrumentos financieros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0FA2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9653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CA78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4AB6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F9C4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C1DA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B3850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8DBA659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CE00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Impuestos sobre beneficios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BF4A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6027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9478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8E325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F06F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BFE3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34F0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08D5F7F6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95FE6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Subtotal gastos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30E3E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3FDB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A404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0F75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D1DF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28AE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6BBF9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281BF9B6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63AD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Adquisiciones de inmovilizado (excepto Bienes Patrimonio Histórico)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BBE84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873A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69FA65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7E0D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386998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7EAD9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95FC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12A70950" w14:textId="77777777">
        <w:trPr>
          <w:trHeight w:val="368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7793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Adquisiciones Bienes Patrimonio Histórico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2BC8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756B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5A15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C373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E147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2EB06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F12F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2A6A045" w14:textId="77777777">
        <w:trPr>
          <w:trHeight w:val="320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D006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Cancelación de deuda no comercial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54E0D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325E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944B3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D46F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7631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0630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29C7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3D23749D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F3CE6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Subtotal inversiones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0287B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DEA4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249F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B5E6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A20DBA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59720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3788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6E9BF5DD" w14:textId="77777777">
        <w:trPr>
          <w:trHeight w:val="255"/>
          <w:jc w:val="center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D6CE6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RECURSOS EMPLEADOS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7806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6E3BC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6B9317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F6B37F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0D651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AD0B2" w14:textId="77777777" w:rsidR="00152336" w:rsidRDefault="00152336">
            <w:pPr>
              <w:pStyle w:val="Standard"/>
              <w:snapToGrid w:val="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50C7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</w:tbl>
    <w:p w14:paraId="703407CF" w14:textId="77777777" w:rsidR="008B7539" w:rsidRDefault="008B7539">
      <w:pPr>
        <w:rPr>
          <w:rFonts w:cs="Mangal"/>
          <w:szCs w:val="21"/>
        </w:rPr>
        <w:sectPr w:rsidR="008B7539">
          <w:headerReference w:type="default" r:id="rId20"/>
          <w:footerReference w:type="default" r:id="rId21"/>
          <w:headerReference w:type="first" r:id="rId22"/>
          <w:footerReference w:type="first" r:id="rId23"/>
          <w:pgSz w:w="15840" w:h="12240" w:orient="landscape"/>
          <w:pgMar w:top="1134" w:right="1418" w:bottom="1080" w:left="1418" w:header="720" w:footer="1004" w:gutter="0"/>
          <w:cols w:space="720"/>
          <w:titlePg/>
        </w:sectPr>
      </w:pPr>
    </w:p>
    <w:p w14:paraId="171C7907" w14:textId="77777777" w:rsidR="00152336" w:rsidRDefault="008B7539">
      <w:pPr>
        <w:pStyle w:val="Standard"/>
        <w:spacing w:before="100" w:after="10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lastRenderedPageBreak/>
        <w:t>III.  Recursos económicos totales obtenidos por la entidad.</w:t>
      </w:r>
    </w:p>
    <w:p w14:paraId="3A5BB984" w14:textId="77777777" w:rsidR="00152336" w:rsidRDefault="008B7539">
      <w:pPr>
        <w:pStyle w:val="Standard"/>
        <w:spacing w:before="100" w:after="100"/>
        <w:ind w:left="36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A) Ingresos obtenidos por la entidad.</w:t>
      </w:r>
    </w:p>
    <w:tbl>
      <w:tblPr>
        <w:tblW w:w="8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0"/>
        <w:gridCol w:w="1393"/>
        <w:gridCol w:w="1428"/>
      </w:tblGrid>
      <w:tr w:rsidR="00152336" w14:paraId="53DD74CA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8CABA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INGRESOS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303D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Previsto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578F0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Realizado</w:t>
            </w:r>
          </w:p>
        </w:tc>
      </w:tr>
      <w:tr w:rsidR="00152336" w14:paraId="0A62B317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4EE8" w14:textId="77777777" w:rsidR="00152336" w:rsidRDefault="008B7539">
            <w:pPr>
              <w:pStyle w:val="Sangra2detindependiente"/>
              <w:spacing w:before="100" w:after="100"/>
              <w:ind w:left="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Rentas y otros ingresos derivados del patrimonio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E1F3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F0B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B1C2DE6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3095" w14:textId="77777777" w:rsidR="00152336" w:rsidRDefault="008B7539">
            <w:pPr>
              <w:pStyle w:val="Sangra2detindependiente"/>
              <w:spacing w:before="100" w:after="100"/>
              <w:ind w:left="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Ventas y Prestación de servicios de las actividades propias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D729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1AFA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89A5C1C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AC0A" w14:textId="77777777" w:rsidR="00152336" w:rsidRDefault="008B7539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Ingresos ordinarios de las actividades mercantiles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F384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00C5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401A065E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7024" w14:textId="77777777" w:rsidR="00152336" w:rsidRDefault="008B7539">
            <w:pPr>
              <w:pStyle w:val="Standard"/>
              <w:spacing w:before="100" w:after="10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Subvenciones del sector público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0A5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8FB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6AD105B9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32867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Aportaciones privadas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D29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96052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60354E32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858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Otros tipos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de  ingresos</w:t>
            </w:r>
            <w:proofErr w:type="gram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D85F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99B3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7E38179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C89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INGRESOS OBTENIDOS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DA02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4BFEC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5DEAD666" w14:textId="77777777" w:rsidR="00152336" w:rsidRDefault="00152336">
      <w:pPr>
        <w:pStyle w:val="Ttulo1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152FDFEC" w14:textId="77777777" w:rsidR="00152336" w:rsidRDefault="008B7539">
      <w:pPr>
        <w:pStyle w:val="Ttulo1"/>
        <w:spacing w:before="100" w:after="100"/>
        <w:ind w:left="36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B) Otros recursos económicos obtenidos por la entidad.</w:t>
      </w:r>
    </w:p>
    <w:tbl>
      <w:tblPr>
        <w:tblW w:w="8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0"/>
        <w:gridCol w:w="1393"/>
        <w:gridCol w:w="1428"/>
      </w:tblGrid>
      <w:tr w:rsidR="00152336" w14:paraId="60DC1CEE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248B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OTROS RECURSOS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CD118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Previsto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7571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Realizado</w:t>
            </w:r>
          </w:p>
        </w:tc>
      </w:tr>
      <w:tr w:rsidR="00152336" w14:paraId="5B71784F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ECF18" w14:textId="77777777" w:rsidR="00152336" w:rsidRDefault="008B7539">
            <w:pPr>
              <w:pStyle w:val="Sangra2detindependiente"/>
              <w:spacing w:before="100" w:after="100"/>
              <w:ind w:left="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Deudas contraídas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B67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4D37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31DD4906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1671C" w14:textId="77777777" w:rsidR="00152336" w:rsidRDefault="008B7539">
            <w:pPr>
              <w:pStyle w:val="Sangra2detindependiente"/>
              <w:spacing w:before="100" w:after="100"/>
              <w:ind w:left="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Otras obligaciones financieras asumidas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D730A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269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9094F6E" w14:textId="77777777">
        <w:trPr>
          <w:trHeight w:val="255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4BEA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OTROS RECURSOS OBTENIDOS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169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7CB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6538F099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5472FBEA" w14:textId="77777777" w:rsidR="00152336" w:rsidRDefault="008B7539">
      <w:pPr>
        <w:pStyle w:val="Ttulo1"/>
        <w:spacing w:before="100" w:after="100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IV. Convenios de colaboración con otras entidades.</w:t>
      </w:r>
    </w:p>
    <w:tbl>
      <w:tblPr>
        <w:tblW w:w="8999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1370"/>
        <w:gridCol w:w="1430"/>
        <w:gridCol w:w="1797"/>
      </w:tblGrid>
      <w:tr w:rsidR="00152336" w14:paraId="08DE0261" w14:textId="77777777">
        <w:trPr>
          <w:trHeight w:val="255"/>
        </w:trPr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373425" w14:textId="77777777" w:rsidR="00152336" w:rsidRDefault="008B7539">
            <w:pPr>
              <w:pStyle w:val="Ttulo4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85E1D" w14:textId="77777777" w:rsidR="00152336" w:rsidRDefault="008B7539">
            <w:pPr>
              <w:pStyle w:val="Ttulo4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Ingresos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9F3CE1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Gastos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3C03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No produce corriente de bienes y servicios</w:t>
            </w:r>
          </w:p>
        </w:tc>
      </w:tr>
      <w:tr w:rsidR="00152336" w14:paraId="6CCF2680" w14:textId="77777777">
        <w:trPr>
          <w:trHeight w:val="255"/>
        </w:trPr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DFB0F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Convenio 1. Con la entidad (X), suscrito para </w:t>
            </w:r>
            <w:r>
              <w:rPr>
                <w:rFonts w:ascii="Century Gothic" w:hAnsi="Century Gothic" w:cs="Arial"/>
                <w:sz w:val="16"/>
                <w:szCs w:val="16"/>
                <w:lang w:eastAsia="es-ES"/>
              </w:rPr>
              <w:t>          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554A6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D5B37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30EF" w14:textId="77777777" w:rsidR="00152336" w:rsidRDefault="00152336">
            <w:pPr>
              <w:pStyle w:val="Standard"/>
              <w:tabs>
                <w:tab w:val="left" w:pos="180"/>
              </w:tabs>
              <w:snapToGrid w:val="0"/>
              <w:spacing w:before="100" w:after="100"/>
              <w:jc w:val="right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</w:tr>
      <w:tr w:rsidR="00152336" w14:paraId="295B8759" w14:textId="77777777">
        <w:trPr>
          <w:trHeight w:val="255"/>
        </w:trPr>
        <w:tc>
          <w:tcPr>
            <w:tcW w:w="4402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4E8FF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Convenio 2. Con la entidad (Y), suscrito para </w:t>
            </w:r>
            <w:r>
              <w:rPr>
                <w:rFonts w:ascii="Century Gothic" w:hAnsi="Century Gothic" w:cs="Arial"/>
                <w:sz w:val="16"/>
                <w:szCs w:val="16"/>
                <w:lang w:eastAsia="es-ES"/>
              </w:rPr>
              <w:t>          </w:t>
            </w:r>
          </w:p>
        </w:tc>
        <w:tc>
          <w:tcPr>
            <w:tcW w:w="137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B5913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510F5" w14:textId="77777777" w:rsidR="00152336" w:rsidRDefault="008B7539">
            <w:pPr>
              <w:pStyle w:val="Standard"/>
              <w:tabs>
                <w:tab w:val="left" w:pos="180"/>
              </w:tabs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65EF" w14:textId="77777777" w:rsidR="00152336" w:rsidRDefault="00152336">
            <w:pPr>
              <w:pStyle w:val="Standard"/>
              <w:tabs>
                <w:tab w:val="left" w:pos="180"/>
              </w:tabs>
              <w:snapToGrid w:val="0"/>
              <w:spacing w:before="100" w:after="100"/>
              <w:jc w:val="right"/>
              <w:rPr>
                <w:rFonts w:ascii="Century Gothic" w:eastAsia="Arial Unicode MS" w:hAnsi="Century Gothic" w:cs="Arial"/>
                <w:sz w:val="16"/>
                <w:szCs w:val="16"/>
              </w:rPr>
            </w:pPr>
          </w:p>
        </w:tc>
      </w:tr>
    </w:tbl>
    <w:p w14:paraId="37642F2F" w14:textId="77777777" w:rsidR="00152336" w:rsidRDefault="00152336">
      <w:pPr>
        <w:pStyle w:val="Standard"/>
        <w:spacing w:before="100" w:after="100"/>
        <w:rPr>
          <w:rFonts w:ascii="Arial" w:hAnsi="Arial" w:cs="Arial"/>
        </w:rPr>
      </w:pPr>
    </w:p>
    <w:p w14:paraId="1972ED5A" w14:textId="77777777" w:rsidR="00152336" w:rsidRDefault="008B7539">
      <w:pPr>
        <w:pStyle w:val="Standard"/>
        <w:spacing w:before="100" w:after="100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b/>
          <w:sz w:val="16"/>
          <w:szCs w:val="16"/>
        </w:rPr>
        <w:t>V. Desviaciones entre plan de actuación y datos realizados.</w:t>
      </w:r>
    </w:p>
    <w:p w14:paraId="69084FEA" w14:textId="77777777" w:rsidR="00152336" w:rsidRDefault="008B7539">
      <w:pPr>
        <w:pStyle w:val="Standard"/>
        <w:spacing w:before="100" w:after="100"/>
        <w:ind w:right="-570"/>
        <w:jc w:val="both"/>
      </w:pPr>
      <w:r>
        <w:rPr>
          <w:rFonts w:ascii="Century Gothic" w:hAnsi="Century Gothic" w:cs="Arial"/>
          <w:sz w:val="16"/>
          <w:szCs w:val="16"/>
        </w:rPr>
        <w:t>(Se detallarán las desviaciones más significativas que se hayan producido entre las cantidades previstas en el plan de actuación y las efectivamente realizadas, indicando las causas que las han ocasionado).</w:t>
      </w:r>
    </w:p>
    <w:p w14:paraId="7EEEA303" w14:textId="77777777" w:rsidR="00152336" w:rsidRDefault="00152336">
      <w:pPr>
        <w:pStyle w:val="Standard"/>
        <w:spacing w:before="100" w:after="100"/>
        <w:rPr>
          <w:rFonts w:ascii="Arial" w:hAnsi="Arial" w:cs="Arial"/>
          <w:sz w:val="16"/>
          <w:szCs w:val="16"/>
        </w:rPr>
      </w:pPr>
    </w:p>
    <w:p w14:paraId="23F0B695" w14:textId="77777777" w:rsidR="00152336" w:rsidRDefault="008B7539">
      <w:pPr>
        <w:pStyle w:val="Standard"/>
        <w:spacing w:before="100" w:after="100"/>
        <w:ind w:right="-142"/>
        <w:jc w:val="both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12.2. Aplicación de elementos patrimoniales a fines propios.</w:t>
      </w:r>
    </w:p>
    <w:p w14:paraId="64993BC8" w14:textId="77777777" w:rsidR="00152336" w:rsidRDefault="008B7539">
      <w:pPr>
        <w:pStyle w:val="Standard"/>
        <w:numPr>
          <w:ilvl w:val="0"/>
          <w:numId w:val="74"/>
        </w:numPr>
        <w:tabs>
          <w:tab w:val="left" w:pos="240"/>
        </w:tabs>
        <w:autoSpaceDE w:val="0"/>
        <w:spacing w:before="100" w:after="100"/>
        <w:ind w:left="0" w:right="-570" w:firstLine="0"/>
        <w:jc w:val="both"/>
        <w:rPr>
          <w:rFonts w:ascii="Century Gothic" w:hAnsi="Century Gothic" w:cs="Arial"/>
          <w:b/>
          <w:bCs/>
          <w:sz w:val="16"/>
          <w:szCs w:val="16"/>
        </w:rPr>
      </w:pPr>
      <w:r>
        <w:rPr>
          <w:rFonts w:ascii="Century Gothic" w:hAnsi="Century Gothic" w:cs="Arial"/>
          <w:b/>
          <w:bCs/>
          <w:sz w:val="16"/>
          <w:szCs w:val="16"/>
        </w:rPr>
        <w:t>Bienes y derechos que forman parte de la dotación y bienes y derechos vinculados de forma permanente a los fines fundacionales.</w:t>
      </w:r>
    </w:p>
    <w:p w14:paraId="659756B3" w14:textId="77777777" w:rsidR="00152336" w:rsidRDefault="008B7539">
      <w:pPr>
        <w:pStyle w:val="Standard"/>
        <w:tabs>
          <w:tab w:val="left" w:pos="240"/>
        </w:tabs>
        <w:autoSpaceDE w:val="0"/>
        <w:spacing w:before="100" w:after="100"/>
        <w:ind w:right="-57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(Se informará sobre:</w:t>
      </w:r>
    </w:p>
    <w:p w14:paraId="79E5F235" w14:textId="77777777" w:rsidR="00152336" w:rsidRDefault="008B7539">
      <w:pPr>
        <w:pStyle w:val="Standard"/>
        <w:numPr>
          <w:ilvl w:val="1"/>
          <w:numId w:val="1"/>
        </w:numPr>
        <w:tabs>
          <w:tab w:val="left" w:pos="240"/>
        </w:tabs>
        <w:autoSpaceDE w:val="0"/>
        <w:spacing w:before="100" w:after="100"/>
        <w:ind w:left="0" w:right="-570" w:firstLine="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Los bienes y derechos que forman parte de la dotación y las restricciones a las que se encuentran sometidos, en su caso.</w:t>
      </w:r>
    </w:p>
    <w:p w14:paraId="0589CBA6" w14:textId="77777777" w:rsidR="00152336" w:rsidRDefault="008B7539">
      <w:pPr>
        <w:pStyle w:val="Standard"/>
        <w:numPr>
          <w:ilvl w:val="1"/>
          <w:numId w:val="1"/>
        </w:numPr>
        <w:tabs>
          <w:tab w:val="left" w:pos="240"/>
        </w:tabs>
        <w:spacing w:before="100" w:after="100"/>
        <w:ind w:left="0" w:right="-570" w:firstLine="0"/>
        <w:jc w:val="both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 xml:space="preserve">Los bienes y derechos vinculados de forma permanente a los fines fundacionales mediante declaración </w:t>
      </w:r>
      <w:proofErr w:type="gramStart"/>
      <w:r>
        <w:rPr>
          <w:rFonts w:ascii="Century Gothic" w:hAnsi="Century Gothic" w:cs="Arial"/>
          <w:bCs/>
          <w:sz w:val="16"/>
          <w:szCs w:val="16"/>
        </w:rPr>
        <w:t>expresa</w:t>
      </w:r>
      <w:proofErr w:type="gramEnd"/>
      <w:r>
        <w:rPr>
          <w:rFonts w:ascii="Century Gothic" w:hAnsi="Century Gothic" w:cs="Arial"/>
          <w:bCs/>
          <w:sz w:val="16"/>
          <w:szCs w:val="16"/>
        </w:rPr>
        <w:t xml:space="preserve"> y las restricciones a las que se encuentran sometidos, en su caso).</w:t>
      </w:r>
    </w:p>
    <w:p w14:paraId="12566477" w14:textId="77777777" w:rsidR="00152336" w:rsidRDefault="00152336">
      <w:pPr>
        <w:pStyle w:val="Standard"/>
        <w:tabs>
          <w:tab w:val="left" w:pos="240"/>
        </w:tabs>
        <w:spacing w:before="100" w:after="100"/>
        <w:ind w:right="-142"/>
        <w:jc w:val="both"/>
        <w:rPr>
          <w:rFonts w:ascii="Arial" w:hAnsi="Arial" w:cs="Arial"/>
          <w:bCs/>
          <w:sz w:val="16"/>
          <w:szCs w:val="16"/>
        </w:rPr>
      </w:pPr>
    </w:p>
    <w:p w14:paraId="1758F5CF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bCs/>
          <w:sz w:val="16"/>
          <w:szCs w:val="16"/>
        </w:rPr>
      </w:pPr>
    </w:p>
    <w:p w14:paraId="4ADAD21A" w14:textId="77777777" w:rsidR="00152336" w:rsidRDefault="008B7539">
      <w:pPr>
        <w:pStyle w:val="Textodebloque"/>
        <w:numPr>
          <w:ilvl w:val="0"/>
          <w:numId w:val="41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Cuadro de destino de rentas e ingresos.</w:t>
      </w:r>
    </w:p>
    <w:p w14:paraId="47BB095C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  <w:r>
        <w:rPr>
          <w:rFonts w:ascii="Century Gothic" w:hAnsi="Century Gothic" w:cs="Arial"/>
          <w:b w:val="0"/>
          <w:sz w:val="16"/>
          <w:szCs w:val="16"/>
        </w:rPr>
        <w:t xml:space="preserve">(Para la cumplimentación de este cuadro, dispone de un modelo en las Resoluciones de 26 de marzo de 2013 del Instituto de Contabilidad y </w:t>
      </w:r>
      <w:proofErr w:type="spellStart"/>
      <w:r>
        <w:rPr>
          <w:rFonts w:ascii="Century Gothic" w:hAnsi="Century Gothic" w:cs="Arial"/>
          <w:b w:val="0"/>
          <w:sz w:val="16"/>
          <w:szCs w:val="16"/>
        </w:rPr>
        <w:t>Auditoria</w:t>
      </w:r>
      <w:proofErr w:type="spellEnd"/>
      <w:r>
        <w:rPr>
          <w:rFonts w:ascii="Century Gothic" w:hAnsi="Century Gothic" w:cs="Arial"/>
          <w:b w:val="0"/>
          <w:sz w:val="16"/>
          <w:szCs w:val="16"/>
        </w:rPr>
        <w:t xml:space="preserve"> de cuentas.</w:t>
      </w:r>
    </w:p>
    <w:p w14:paraId="6D62E70F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color w:val="0000FF"/>
          <w:sz w:val="16"/>
          <w:szCs w:val="16"/>
        </w:rPr>
      </w:pPr>
    </w:p>
    <w:p w14:paraId="06472616" w14:textId="77777777" w:rsidR="00152336" w:rsidRDefault="008B7539">
      <w:pPr>
        <w:pStyle w:val="Textodebloque"/>
        <w:spacing w:before="100" w:after="100"/>
      </w:pPr>
      <w:r>
        <w:rPr>
          <w:rFonts w:ascii="Century Gothic" w:hAnsi="Century Gothic" w:cs="Arial"/>
          <w:b w:val="0"/>
          <w:sz w:val="16"/>
          <w:szCs w:val="16"/>
          <w:vertAlign w:val="superscript"/>
        </w:rPr>
        <w:t xml:space="preserve">12.3. Gastos de administración. </w:t>
      </w:r>
      <w:r>
        <w:t>(4)</w:t>
      </w:r>
    </w:p>
    <w:tbl>
      <w:tblPr>
        <w:tblW w:w="9015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5"/>
        <w:gridCol w:w="4560"/>
        <w:gridCol w:w="1775"/>
        <w:gridCol w:w="1355"/>
      </w:tblGrid>
      <w:tr w:rsidR="00152336" w14:paraId="7E83A6D5" w14:textId="77777777">
        <w:trPr>
          <w:trHeight w:val="255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CC260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Cuenta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9D969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Detalle del gasto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6406D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Criterio de imputación a la función de Administración del Patrimonio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260A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Importe</w:t>
            </w:r>
          </w:p>
        </w:tc>
      </w:tr>
      <w:tr w:rsidR="00152336" w14:paraId="38130BC1" w14:textId="77777777">
        <w:trPr>
          <w:trHeight w:val="255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43F5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653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F30D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por colaboraciones 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19D7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1E320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EC54AE8" w14:textId="77777777">
        <w:trPr>
          <w:trHeight w:val="255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6CFBE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654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C83B0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de patronato 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4E4B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6D1A4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0F39CCD" w14:textId="77777777">
        <w:trPr>
          <w:trHeight w:val="255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7875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EEA85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Otros gastos (describir)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27BDB8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61EA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5CB4ABC6" w14:textId="77777777">
        <w:trPr>
          <w:trHeight w:val="255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34907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5623E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6B00E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CC029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1D4091F9" w14:textId="77777777">
        <w:trPr>
          <w:trHeight w:val="255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EC4B1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  <w:proofErr w:type="gramEnd"/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GASTOS DE ADMINISTRACIÓN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C742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</w:tbl>
    <w:p w14:paraId="512CD1D3" w14:textId="77777777" w:rsidR="00152336" w:rsidRDefault="00152336">
      <w:pPr>
        <w:pStyle w:val="Sangra2detindependiente"/>
        <w:spacing w:before="100" w:after="100"/>
        <w:ind w:left="0"/>
        <w:rPr>
          <w:rFonts w:ascii="Century Gothic" w:hAnsi="Century Gothic" w:cs="Tahoma"/>
          <w:bCs/>
          <w:sz w:val="16"/>
          <w:szCs w:val="16"/>
        </w:rPr>
      </w:pPr>
    </w:p>
    <w:tbl>
      <w:tblPr>
        <w:tblW w:w="88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73"/>
        <w:gridCol w:w="2250"/>
      </w:tblGrid>
      <w:tr w:rsidR="00152336" w14:paraId="589C8187" w14:textId="77777777">
        <w:trPr>
          <w:trHeight w:val="255"/>
        </w:trPr>
        <w:tc>
          <w:tcPr>
            <w:tcW w:w="8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A79B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Límites alternativos a los gastos de administración (Art. 34 Reglamento D. 32/2008)</w:t>
            </w:r>
          </w:p>
        </w:tc>
      </w:tr>
      <w:tr w:rsidR="00152336" w14:paraId="6E7A0231" w14:textId="77777777">
        <w:trPr>
          <w:trHeight w:val="255"/>
        </w:trPr>
        <w:tc>
          <w:tcPr>
            <w:tcW w:w="657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F149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&lt;=10% del resultado 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contable  (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>de forma excepcional hasta un 20%)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23DCF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BD4C3FA" w14:textId="77777777">
        <w:trPr>
          <w:trHeight w:val="255"/>
        </w:trPr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30364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5</w:t>
            </w:r>
            <w:proofErr w:type="gramStart"/>
            <w:r>
              <w:rPr>
                <w:rFonts w:ascii="Century Gothic" w:hAnsi="Century Gothic" w:cs="Arial"/>
                <w:sz w:val="16"/>
                <w:szCs w:val="16"/>
              </w:rPr>
              <w:t>%  del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 xml:space="preserve"> patrimonio neto con carácter excepcional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5FB41" w14:textId="77777777" w:rsidR="00152336" w:rsidRDefault="008B7539">
            <w:pPr>
              <w:pStyle w:val="Standard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3E05BA3" w14:textId="77777777">
        <w:trPr>
          <w:trHeight w:val="255"/>
        </w:trPr>
        <w:tc>
          <w:tcPr>
            <w:tcW w:w="8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F4614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Resumen gastos de administración</w:t>
            </w:r>
          </w:p>
        </w:tc>
      </w:tr>
      <w:tr w:rsidR="00152336" w14:paraId="780A8EAF" w14:textId="77777777">
        <w:trPr>
          <w:trHeight w:val="255"/>
        </w:trPr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8450C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resarcibles a los patronos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DA61D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27BF7413" w14:textId="77777777">
        <w:trPr>
          <w:trHeight w:val="255"/>
        </w:trPr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0BBD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Gastos directamente ocasionados por la administración del patrimonio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33971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52336" w14:paraId="7A23C6A3" w14:textId="77777777">
        <w:trPr>
          <w:trHeight w:val="255"/>
        </w:trPr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4D670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>
              <w:rPr>
                <w:rFonts w:ascii="Century Gothic" w:hAnsi="Century Gothic" w:cs="Century Gothic"/>
                <w:b/>
                <w:sz w:val="16"/>
                <w:szCs w:val="16"/>
              </w:rPr>
              <w:t>Supera (+) / No supera (-) el límite máximo aplicable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38936" w14:textId="77777777" w:rsidR="00152336" w:rsidRDefault="00152336">
            <w:pPr>
              <w:pStyle w:val="Standard"/>
              <w:snapToGrid w:val="0"/>
              <w:spacing w:before="100" w:after="100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</w:tbl>
    <w:p w14:paraId="49885C3E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0F478846" w14:textId="77777777" w:rsidR="00152336" w:rsidRDefault="00152336">
      <w:pPr>
        <w:pStyle w:val="Standard"/>
        <w:spacing w:before="100" w:after="100"/>
        <w:rPr>
          <w:rFonts w:ascii="Century Gothic" w:hAnsi="Century Gothic" w:cs="Century Gothic"/>
          <w:sz w:val="16"/>
          <w:szCs w:val="16"/>
        </w:rPr>
      </w:pPr>
    </w:p>
    <w:p w14:paraId="46439F6D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2B47E2B4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FD0DF84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B1BB9C7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41B2AD48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7EAE8083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07852E3C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</w:p>
    <w:p w14:paraId="1B4B6507" w14:textId="77777777" w:rsidR="00152336" w:rsidRDefault="008B7539">
      <w:pPr>
        <w:pStyle w:val="Textodebloque"/>
        <w:spacing w:before="100" w:after="100"/>
        <w:rPr>
          <w:rFonts w:ascii="Century Gothic" w:hAnsi="Century Gothic" w:cs="Arial"/>
          <w:sz w:val="16"/>
          <w:szCs w:val="16"/>
          <w:u w:val="single"/>
        </w:rPr>
      </w:pPr>
      <w:r>
        <w:rPr>
          <w:rFonts w:ascii="Century Gothic" w:hAnsi="Century Gothic" w:cs="Arial"/>
          <w:sz w:val="16"/>
          <w:szCs w:val="16"/>
          <w:u w:val="single"/>
        </w:rPr>
        <w:t>NOTA 13.  OTRA INFORMACIÓN</w:t>
      </w:r>
    </w:p>
    <w:p w14:paraId="366F7DFB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  <w:u w:val="single"/>
        </w:rPr>
      </w:pPr>
    </w:p>
    <w:p w14:paraId="6E40E81D" w14:textId="77777777" w:rsidR="00152336" w:rsidRDefault="008B7539">
      <w:pPr>
        <w:pStyle w:val="Textodebloque"/>
        <w:numPr>
          <w:ilvl w:val="0"/>
          <w:numId w:val="7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Sueldos, dietas y remuneraciones de los miembros del Patronato</w:t>
      </w:r>
    </w:p>
    <w:p w14:paraId="4B1589E2" w14:textId="77777777" w:rsidR="00152336" w:rsidRDefault="00152336">
      <w:pPr>
        <w:pStyle w:val="Prrafodelista"/>
        <w:rPr>
          <w:rFonts w:ascii="Century Gothic" w:hAnsi="Century Gothic" w:cs="Arial"/>
          <w:bCs/>
          <w:sz w:val="16"/>
          <w:szCs w:val="16"/>
        </w:rPr>
      </w:pPr>
    </w:p>
    <w:tbl>
      <w:tblPr>
        <w:tblW w:w="993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1418"/>
        <w:gridCol w:w="1559"/>
        <w:gridCol w:w="1559"/>
        <w:gridCol w:w="1701"/>
        <w:gridCol w:w="1601"/>
      </w:tblGrid>
      <w:tr w:rsidR="00152336" w14:paraId="4CE2C4A3" w14:textId="77777777">
        <w:trPr>
          <w:trHeight w:val="59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8BEE" w14:textId="77777777" w:rsidR="00152336" w:rsidRDefault="008B7539">
            <w:pPr>
              <w:pStyle w:val="Standard"/>
              <w:spacing w:before="100" w:after="100"/>
              <w:ind w:right="3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Identificación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FE15B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Cargo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4D3A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Sueldo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9CE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Dietas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1683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Otras remuneraciones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72B3F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TOTAL</w:t>
            </w:r>
          </w:p>
        </w:tc>
      </w:tr>
      <w:tr w:rsidR="00152336" w14:paraId="325E62BB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7642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A20A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407DE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E85E5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38F83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56EF4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57CA5030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E5C79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E852B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9C16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BCD2F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7212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3E8E4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152336" w14:paraId="7B91FBD1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27B8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76EFF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A0C78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3DA5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CBEB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5BC34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</w:tr>
      <w:tr w:rsidR="00152336" w14:paraId="4C8F2041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7478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D6AB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2501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6AC2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74AF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3401C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</w:tr>
      <w:tr w:rsidR="00152336" w14:paraId="1AE99B4E" w14:textId="77777777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2C4A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0E214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193F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42A7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8E66C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C8A7D" w14:textId="77777777" w:rsidR="00152336" w:rsidRDefault="00152336">
            <w:pPr>
              <w:pStyle w:val="Standard"/>
              <w:snapToGrid w:val="0"/>
              <w:spacing w:before="100" w:after="100"/>
              <w:jc w:val="both"/>
              <w:rPr>
                <w:rFonts w:ascii="Century Gothic" w:hAnsi="Century Gothic" w:cs="Arial"/>
                <w:b/>
                <w:color w:val="FF0000"/>
                <w:sz w:val="16"/>
                <w:szCs w:val="16"/>
              </w:rPr>
            </w:pPr>
          </w:p>
        </w:tc>
      </w:tr>
    </w:tbl>
    <w:p w14:paraId="0EF7B42A" w14:textId="77777777" w:rsidR="00152336" w:rsidRDefault="008B7539">
      <w:pPr>
        <w:pStyle w:val="Standard"/>
        <w:widowControl w:val="0"/>
        <w:spacing w:before="100" w:after="100"/>
        <w:ind w:right="-142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Se indicarán:</w:t>
      </w:r>
    </w:p>
    <w:p w14:paraId="4FC764E8" w14:textId="77777777" w:rsidR="00152336" w:rsidRDefault="008B7539">
      <w:pPr>
        <w:pStyle w:val="Standard"/>
        <w:widowControl w:val="0"/>
        <w:numPr>
          <w:ilvl w:val="1"/>
          <w:numId w:val="33"/>
        </w:numPr>
        <w:tabs>
          <w:tab w:val="left" w:pos="240"/>
        </w:tabs>
        <w:spacing w:before="100" w:after="100"/>
        <w:ind w:left="0" w:right="-142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Obligaciones contraídas en materia de pensiones o de pago de primas de seguros de vida respecto de los miembros antiguos y actuales del órgano de gobierno.</w:t>
      </w:r>
    </w:p>
    <w:p w14:paraId="2F76F438" w14:textId="77777777" w:rsidR="00152336" w:rsidRDefault="008B7539">
      <w:pPr>
        <w:pStyle w:val="Standard"/>
        <w:widowControl w:val="0"/>
        <w:numPr>
          <w:ilvl w:val="1"/>
          <w:numId w:val="33"/>
        </w:numPr>
        <w:tabs>
          <w:tab w:val="left" w:pos="240"/>
        </w:tabs>
        <w:spacing w:before="100" w:after="100"/>
        <w:ind w:left="0" w:right="-142" w:firstLine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Indemnizaciones por cese</w:t>
      </w:r>
    </w:p>
    <w:p w14:paraId="0183DD51" w14:textId="77777777" w:rsidR="00152336" w:rsidRDefault="008B7539">
      <w:pPr>
        <w:pStyle w:val="Standard"/>
        <w:widowControl w:val="0"/>
        <w:numPr>
          <w:ilvl w:val="1"/>
          <w:numId w:val="33"/>
        </w:numPr>
        <w:tabs>
          <w:tab w:val="left" w:pos="240"/>
        </w:tabs>
        <w:spacing w:before="100" w:after="100"/>
        <w:ind w:left="0" w:right="-142" w:firstLine="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Importe de los anticipos y créditos concedidos al personal de alta dirección y a los miembros del patronato con indicación del tipo de interés, sus características esenciales y los importes eventualmente devueltos, así como las obligaciones asumidas por cuenta de ellos a título de garantía.</w:t>
      </w:r>
    </w:p>
    <w:p w14:paraId="3ACE1F27" w14:textId="77777777" w:rsidR="00152336" w:rsidRDefault="008B7539">
      <w:pPr>
        <w:pStyle w:val="Standard"/>
        <w:spacing w:before="100" w:after="100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(Cuando los miembros del órgano de gobierno sean personas jurídicas, los requerimientos anteriores se referirán a las personas físicas que los representen)</w:t>
      </w:r>
    </w:p>
    <w:p w14:paraId="108DF3E3" w14:textId="77777777" w:rsidR="00152336" w:rsidRDefault="008B7539">
      <w:pPr>
        <w:pStyle w:val="Textodebloque"/>
        <w:numPr>
          <w:ilvl w:val="0"/>
          <w:numId w:val="35"/>
        </w:numPr>
        <w:tabs>
          <w:tab w:val="left" w:pos="240"/>
        </w:tabs>
        <w:spacing w:before="100" w:after="100"/>
        <w:ind w:left="0" w:firstLine="0"/>
      </w:pPr>
      <w:r>
        <w:rPr>
          <w:rFonts w:ascii="Century Gothic" w:hAnsi="Century Gothic" w:cs="Arial"/>
          <w:bCs/>
          <w:sz w:val="16"/>
          <w:szCs w:val="16"/>
        </w:rPr>
        <w:t>Cambios producidos en el Patronato durante el ejercicio.</w:t>
      </w:r>
      <w:r>
        <w:rPr>
          <w:rFonts w:ascii="Century Gothic" w:hAnsi="Century Gothic" w:cs="Arial"/>
          <w:sz w:val="16"/>
          <w:szCs w:val="16"/>
        </w:rPr>
        <w:tab/>
      </w:r>
    </w:p>
    <w:p w14:paraId="30D20CCE" w14:textId="77777777" w:rsidR="00152336" w:rsidRDefault="008B7539">
      <w:pPr>
        <w:pStyle w:val="Textodebloque"/>
        <w:numPr>
          <w:ilvl w:val="0"/>
          <w:numId w:val="3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Cs/>
          <w:sz w:val="16"/>
          <w:szCs w:val="16"/>
        </w:rPr>
      </w:pPr>
      <w:r>
        <w:rPr>
          <w:rFonts w:ascii="Century Gothic" w:hAnsi="Century Gothic" w:cs="Arial"/>
          <w:bCs/>
          <w:sz w:val="16"/>
          <w:szCs w:val="16"/>
        </w:rPr>
        <w:t>Número medio de personas empleadas en el curso del ejercicio, expresado por categorías y sexo.</w:t>
      </w:r>
    </w:p>
    <w:p w14:paraId="0541FD4D" w14:textId="77777777" w:rsidR="00152336" w:rsidRDefault="00152336">
      <w:pPr>
        <w:pStyle w:val="Textodebloque"/>
        <w:tabs>
          <w:tab w:val="left" w:pos="240"/>
        </w:tabs>
        <w:spacing w:before="100" w:after="100"/>
        <w:rPr>
          <w:rFonts w:ascii="Century Gothic" w:hAnsi="Century Gothic" w:cs="Arial"/>
          <w:bCs/>
          <w:sz w:val="16"/>
          <w:szCs w:val="16"/>
        </w:rPr>
      </w:pPr>
    </w:p>
    <w:tbl>
      <w:tblPr>
        <w:tblW w:w="763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8"/>
        <w:gridCol w:w="2552"/>
        <w:gridCol w:w="1275"/>
        <w:gridCol w:w="1286"/>
      </w:tblGrid>
      <w:tr w:rsidR="00152336" w14:paraId="00AC9A5C" w14:textId="7777777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F2ADE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Categorías profesionales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73D2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Número personas empleadas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0BB8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Hombres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4FD0" w14:textId="77777777" w:rsidR="00152336" w:rsidRDefault="008B7539">
            <w:pPr>
              <w:pStyle w:val="Standard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Mujeres</w:t>
            </w:r>
          </w:p>
        </w:tc>
      </w:tr>
      <w:tr w:rsidR="00152336" w14:paraId="3FDD360A" w14:textId="7777777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6CF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28297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B7D7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9CE8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74AC4CC6" w14:textId="7777777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EFB98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6C784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0EFDE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D41E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152336" w14:paraId="40B5411C" w14:textId="7777777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4BE2" w14:textId="77777777" w:rsidR="00152336" w:rsidRDefault="008B7539">
            <w:pPr>
              <w:pStyle w:val="Standard"/>
              <w:spacing w:before="100" w:after="100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6"/>
                <w:szCs w:val="16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CBA2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9D7F9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F484B" w14:textId="77777777" w:rsidR="00152336" w:rsidRDefault="00152336">
            <w:pPr>
              <w:pStyle w:val="Standard"/>
              <w:snapToGrid w:val="0"/>
              <w:spacing w:before="100" w:after="100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</w:tbl>
    <w:p w14:paraId="048F9D2D" w14:textId="77777777" w:rsidR="00152336" w:rsidRDefault="00152336">
      <w:pPr>
        <w:pStyle w:val="Textodebloque"/>
        <w:spacing w:before="100" w:after="100"/>
        <w:rPr>
          <w:rFonts w:ascii="Century Gothic" w:hAnsi="Century Gothic" w:cs="Arial"/>
          <w:b w:val="0"/>
          <w:sz w:val="16"/>
          <w:szCs w:val="16"/>
        </w:rPr>
      </w:pPr>
    </w:p>
    <w:p w14:paraId="148D7E33" w14:textId="77777777" w:rsidR="00152336" w:rsidRDefault="008B7539">
      <w:pPr>
        <w:pStyle w:val="Textodebloque"/>
        <w:numPr>
          <w:ilvl w:val="0"/>
          <w:numId w:val="3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bCs/>
          <w:sz w:val="16"/>
          <w:szCs w:val="16"/>
        </w:rPr>
      </w:pPr>
      <w:r>
        <w:rPr>
          <w:rFonts w:ascii="Century Gothic" w:hAnsi="Century Gothic" w:cs="Arial"/>
          <w:b w:val="0"/>
          <w:bCs/>
          <w:sz w:val="16"/>
          <w:szCs w:val="16"/>
        </w:rPr>
        <w:t>Naturaleza y propósito del negocio de los acuerdos de la entidad que no figuren en balance y sobre los que no se haya incorporado información en otra nota de la memoria, así como su posible impacto financiero, siempre que esta información sea significativa y de ayuda para la determinación de la posición financiera de la entidad.</w:t>
      </w:r>
    </w:p>
    <w:p w14:paraId="132F1C82" w14:textId="77777777" w:rsidR="00152336" w:rsidRDefault="008B7539">
      <w:pPr>
        <w:pStyle w:val="Textodebloque"/>
        <w:numPr>
          <w:ilvl w:val="0"/>
          <w:numId w:val="3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bCs/>
          <w:sz w:val="16"/>
          <w:szCs w:val="16"/>
        </w:rPr>
      </w:pPr>
      <w:r>
        <w:rPr>
          <w:rFonts w:ascii="Century Gothic" w:hAnsi="Century Gothic" w:cs="Arial"/>
          <w:b w:val="0"/>
          <w:bCs/>
          <w:sz w:val="16"/>
          <w:szCs w:val="16"/>
        </w:rPr>
        <w:t>El porcentaje de participación que mantengan en entidades mercantiles.</w:t>
      </w:r>
    </w:p>
    <w:p w14:paraId="116560A0" w14:textId="77777777" w:rsidR="00152336" w:rsidRDefault="008B7539">
      <w:pPr>
        <w:pStyle w:val="Textodebloque"/>
        <w:numPr>
          <w:ilvl w:val="0"/>
          <w:numId w:val="35"/>
        </w:numPr>
        <w:tabs>
          <w:tab w:val="left" w:pos="240"/>
        </w:tabs>
        <w:spacing w:before="100" w:after="100"/>
        <w:ind w:left="0" w:firstLine="0"/>
        <w:rPr>
          <w:rFonts w:ascii="Century Gothic" w:hAnsi="Century Gothic" w:cs="Arial"/>
          <w:b w:val="0"/>
          <w:bCs/>
          <w:sz w:val="16"/>
          <w:szCs w:val="16"/>
        </w:rPr>
      </w:pPr>
      <w:r>
        <w:rPr>
          <w:rFonts w:ascii="Century Gothic" w:hAnsi="Century Gothic" w:cs="Arial"/>
          <w:b w:val="0"/>
          <w:bCs/>
          <w:sz w:val="16"/>
          <w:szCs w:val="16"/>
        </w:rPr>
        <w:t xml:space="preserve">Las operaciones significativas que haya efectuado con partes vinculadas y los efectos de </w:t>
      </w:r>
      <w:proofErr w:type="gramStart"/>
      <w:r>
        <w:rPr>
          <w:rFonts w:ascii="Century Gothic" w:hAnsi="Century Gothic" w:cs="Arial"/>
          <w:b w:val="0"/>
          <w:bCs/>
          <w:sz w:val="16"/>
          <w:szCs w:val="16"/>
        </w:rPr>
        <w:t>las mismas</w:t>
      </w:r>
      <w:proofErr w:type="gramEnd"/>
      <w:r>
        <w:rPr>
          <w:rFonts w:ascii="Century Gothic" w:hAnsi="Century Gothic" w:cs="Arial"/>
          <w:b w:val="0"/>
          <w:bCs/>
          <w:sz w:val="16"/>
          <w:szCs w:val="16"/>
        </w:rPr>
        <w:t xml:space="preserve"> sobre sus estados financieros.</w:t>
      </w:r>
    </w:p>
    <w:p w14:paraId="793892D8" w14:textId="77777777" w:rsidR="00152336" w:rsidRDefault="00152336">
      <w:pPr>
        <w:pStyle w:val="Standard"/>
        <w:spacing w:before="100" w:after="100"/>
        <w:rPr>
          <w:rFonts w:ascii="Century Gothic" w:hAnsi="Century Gothic" w:cs="Arial"/>
          <w:b/>
          <w:bCs/>
          <w:sz w:val="16"/>
          <w:szCs w:val="16"/>
        </w:rPr>
      </w:pPr>
    </w:p>
    <w:p w14:paraId="0A665591" w14:textId="77777777" w:rsidR="00152336" w:rsidRDefault="00152336">
      <w:pPr>
        <w:pStyle w:val="Standard"/>
        <w:rPr>
          <w:rFonts w:ascii="Century Gothic" w:hAnsi="Century Gothic" w:cs="Arial"/>
          <w:sz w:val="16"/>
          <w:szCs w:val="16"/>
          <w:u w:val="single"/>
        </w:rPr>
      </w:pPr>
    </w:p>
    <w:p w14:paraId="12ED6123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</w:p>
    <w:p w14:paraId="37B43DCD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8B3C342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b/>
          <w:bCs/>
          <w:sz w:val="16"/>
          <w:szCs w:val="16"/>
        </w:rPr>
        <w:sectPr w:rsidR="00152336">
          <w:headerReference w:type="default" r:id="rId24"/>
          <w:footerReference w:type="default" r:id="rId25"/>
          <w:headerReference w:type="first" r:id="rId26"/>
          <w:footerReference w:type="first" r:id="rId27"/>
          <w:pgSz w:w="12240" w:h="15840"/>
          <w:pgMar w:top="1418" w:right="1134" w:bottom="1418" w:left="1134" w:header="720" w:footer="1004" w:gutter="0"/>
          <w:cols w:space="720"/>
          <w:titlePg/>
        </w:sectPr>
      </w:pPr>
    </w:p>
    <w:p w14:paraId="43567007" w14:textId="77777777" w:rsidR="00152336" w:rsidRDefault="008B7539">
      <w:pPr>
        <w:pStyle w:val="Standard"/>
        <w:jc w:val="center"/>
        <w:rPr>
          <w:rFonts w:ascii="Century Gothic" w:hAnsi="Century Gothic" w:cs="Century Gothic"/>
          <w:b/>
          <w:sz w:val="20"/>
          <w:u w:val="single"/>
        </w:rPr>
      </w:pPr>
      <w:r>
        <w:rPr>
          <w:rFonts w:ascii="Century Gothic" w:hAnsi="Century Gothic" w:cs="Century Gothic"/>
          <w:b/>
          <w:sz w:val="20"/>
          <w:u w:val="single"/>
        </w:rPr>
        <w:lastRenderedPageBreak/>
        <w:t>INVENTARIO</w:t>
      </w:r>
    </w:p>
    <w:p w14:paraId="66148718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  <w:u w:val="single"/>
        </w:rPr>
      </w:pPr>
    </w:p>
    <w:p w14:paraId="3C8F99A8" w14:textId="77777777" w:rsidR="00152336" w:rsidRDefault="00152336">
      <w:pPr>
        <w:pStyle w:val="Standard"/>
        <w:rPr>
          <w:rFonts w:ascii="Century Gothic" w:hAnsi="Century Gothic" w:cs="Century Gothic"/>
          <w:b/>
          <w:sz w:val="16"/>
          <w:szCs w:val="16"/>
        </w:rPr>
      </w:pPr>
    </w:p>
    <w:tbl>
      <w:tblPr>
        <w:tblW w:w="13019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1"/>
        <w:gridCol w:w="1240"/>
        <w:gridCol w:w="1595"/>
        <w:gridCol w:w="1540"/>
        <w:gridCol w:w="1760"/>
        <w:gridCol w:w="1236"/>
        <w:gridCol w:w="1527"/>
      </w:tblGrid>
      <w:tr w:rsidR="00152336" w14:paraId="5406D226" w14:textId="77777777">
        <w:trPr>
          <w:trHeight w:val="492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6981F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BIENES Y DERECHOS</w:t>
            </w:r>
          </w:p>
        </w:tc>
      </w:tr>
      <w:tr w:rsidR="00152336" w14:paraId="583CE539" w14:textId="77777777">
        <w:trPr>
          <w:trHeight w:val="945"/>
        </w:trPr>
        <w:tc>
          <w:tcPr>
            <w:tcW w:w="412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8E36F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DESCRIPCIÓN DEL ELEMENTO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9D4D1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FECHA DE ADQUISICIÓN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63850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VALOR CONTABLE TOTAL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AF522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OTRAS VALORACIONES REALIZADAS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AE94E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AMORTIZACIONES, DETERIORO Y OTRAS PARTIDAS COMPENSADORAS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5188C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CARGAS Y GRAVÁMENES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B8A13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OTRAS CIRCUNSTANCIAS</w:t>
            </w:r>
          </w:p>
        </w:tc>
      </w:tr>
      <w:tr w:rsidR="00152336" w14:paraId="3AECDC00" w14:textId="77777777">
        <w:trPr>
          <w:trHeight w:val="375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2B23F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INMOVILIZADO MATERIAL</w:t>
            </w:r>
          </w:p>
        </w:tc>
      </w:tr>
      <w:tr w:rsidR="00152336" w14:paraId="1E77641F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0BFEC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Terrenos y bienes naturales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F84F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F05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950C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CDE1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5B7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0BE0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E3C8F24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8AE9C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F7D1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F0D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7185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E683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134A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D3A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86A7972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C100D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0908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446C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D318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259C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A9DD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6926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1A2E089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1B498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A35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4AE9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AF7A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B93D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4691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06F1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98DFDB0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CA211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Instalaciones técnicas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225C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0986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309C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B30E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FA8F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1FB9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EA8AD2C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A3DDD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3F13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ACCE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4DED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6AFA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DA50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11E6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4FF0C42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5F5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Otros inmovilizados materiales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D7EF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DA49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F6E2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0897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714F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B328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9A19F09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6334A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A8CB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4A1B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DD37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61C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CA50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366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1C6778F2" w14:textId="77777777">
        <w:trPr>
          <w:trHeight w:val="240"/>
        </w:trPr>
        <w:tc>
          <w:tcPr>
            <w:tcW w:w="4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F137A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Inmovilizaciones materiales en curso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B2F2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C9A2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2797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9FBE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2BA6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6765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3104997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7A75E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C979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1536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9698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1B14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B3C0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B06C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CD883BC" w14:textId="77777777">
        <w:trPr>
          <w:trHeight w:val="375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3EBC3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INMOVILIZADO INTANGIBLE</w:t>
            </w:r>
          </w:p>
        </w:tc>
      </w:tr>
      <w:tr w:rsidR="00152336" w14:paraId="09D3EDF2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2B2B6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Investigación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EF42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8E50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69F6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CB5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B07D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9ABE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0697E55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C2586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8398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E48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406B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32A8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404F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E615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B2E2235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0450A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Desarrollo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5796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E8A4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BB25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67B3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0E5B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A3C7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6FEBE85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30C98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6E5A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6227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542C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F25A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375D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B51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EEFB925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FD0A1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Concesiones administrativas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381E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C98A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9D91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978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1CFF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36F4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398C09C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ECAE9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B19E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D4A7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DD29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53A0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027C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427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5BC45FE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1F5DE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Propiedad industrial e intelectual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20D4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44F8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B0B9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85FC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EE01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7657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08BFE1A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61138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F530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256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136F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72A3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BD44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A8BA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15E73E0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FF805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Aplicaciones informáticas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ACA1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7618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5EA2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415F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332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3011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EAE7FFF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03703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B316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0E1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23BA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7463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D8FE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7A98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B3A4B2B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3414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Otro inmovilizado intangible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79FF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058C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B0EA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F062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AB61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8809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1E75FFA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28570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60B3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8AAD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F227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A350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21D4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AC3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5CE59F0" w14:textId="77777777">
        <w:trPr>
          <w:trHeight w:val="372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9D85E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BIENES DEL PATRIMONIO HISTÓRICO</w:t>
            </w:r>
          </w:p>
        </w:tc>
      </w:tr>
      <w:tr w:rsidR="00152336" w14:paraId="3C0CB386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D2ED4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Bienes inmuebles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A6D0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69D7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3768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62D6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76EA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DC2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E8A036F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FE688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BDAD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7C92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D46A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C017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1A7D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0F37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AE70AB3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2B148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Archivos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80FF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2E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6DCE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68C5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21B5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0256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3A5679F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256A9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lastRenderedPageBreak/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35ED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B63C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0CB0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9825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92EC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52BF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F570F67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0904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Bibliotecas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7B88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E868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BDC8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73D8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0E0E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1BF5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7A19FD8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6BA3C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3652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BEBA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C03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BD79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BA7A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AC69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240BA7A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E726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Museos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99A2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BEC6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8757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F5E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5A38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EB0C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1D3331EE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EC1A6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7C34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BBA6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A2CE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9519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BE62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80C0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B80B307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F3DD1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Bienes muebles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36A4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0AFC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3857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3CD7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F3B8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AB0E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290C41E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10715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98E1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BE91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8B7F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7796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9D82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6720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B124972" w14:textId="77777777">
        <w:trPr>
          <w:trHeight w:val="408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0837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Otros bienes de valor histórico-artístico no incluidos en la Ley 16/1985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905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24BD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3CA2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EEE3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6A39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E438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FA8657B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8705B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B3A0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D4E9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CFE5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59F9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7BA0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92AB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F13C81A" w14:textId="77777777">
        <w:trPr>
          <w:trHeight w:val="372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9DF98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INVERSIONES INMOBILIARIAS</w:t>
            </w:r>
          </w:p>
        </w:tc>
      </w:tr>
      <w:tr w:rsidR="00152336" w14:paraId="3C945E9D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046EB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Terrenos y bienes naturales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D651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AD96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3F06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B90E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2480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12BA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1DE893F0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E88AD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E0DF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9C02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62D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8BC6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1982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637D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DC0BE49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0227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Construcciones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666F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8D10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87F7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FDF3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2FDA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A8E4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7697203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0F2D4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06FA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936A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3B48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2BBD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C5A6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151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23E8EC2" w14:textId="77777777">
        <w:trPr>
          <w:trHeight w:val="372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BD86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INVERSIÓN FINANCIERA A LARGO EN ENTIDADES DEL GRUPO Y ASOCIADAS</w:t>
            </w:r>
          </w:p>
        </w:tc>
      </w:tr>
      <w:tr w:rsidR="00152336" w14:paraId="1FAA7D01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74A1F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Valores negociables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3501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4887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48F6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E4F8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D40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CE49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4B13194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A4469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F610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B726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0160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0BF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7371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9027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D4473EF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7CF2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Préstamos y otros créditos concedidos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2396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1B78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B9BD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5D46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1683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59F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72684E0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09209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F20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0FE1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19B8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7EFE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AEEF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E84B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14C83236" w14:textId="77777777">
        <w:trPr>
          <w:trHeight w:val="372"/>
        </w:trPr>
        <w:tc>
          <w:tcPr>
            <w:tcW w:w="1301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44CEE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OTRAS INVERSIONES FINANCIERAS A LARGO</w:t>
            </w:r>
          </w:p>
        </w:tc>
      </w:tr>
      <w:tr w:rsidR="00152336" w14:paraId="2E486DE7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AFCBC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Valores negociables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E9E3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7E5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EB9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BBEC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38E9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1578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4AF90CB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CFACE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E7A0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CBD3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453F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68C0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73CE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7C7F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3F51906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2A6D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Préstamos y otros créditos concedidos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8F6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8E08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9662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1470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EB55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0276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BCB7F5C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DDD42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E244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1FEC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87C30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0C55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0965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476B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EDA705B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1B255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32C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BA7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81CF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C583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22FE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52BB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B56929B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3657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Fianzas y depósitos constituidos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2750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F998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2AF8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4D12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9338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A212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17E29BC" w14:textId="77777777">
        <w:trPr>
          <w:trHeight w:val="240"/>
        </w:trPr>
        <w:tc>
          <w:tcPr>
            <w:tcW w:w="412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34269" w14:textId="77777777" w:rsidR="00152336" w:rsidRDefault="008B7539">
            <w:pPr>
              <w:pStyle w:val="Standard"/>
              <w:ind w:firstLine="160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7AAF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659B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D6E5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FE4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0D65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C8F3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</w:tbl>
    <w:p w14:paraId="4013F088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p w14:paraId="57FF6613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tbl>
      <w:tblPr>
        <w:tblW w:w="12994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685"/>
        <w:gridCol w:w="1680"/>
        <w:gridCol w:w="1580"/>
        <w:gridCol w:w="1701"/>
        <w:gridCol w:w="1843"/>
        <w:gridCol w:w="1502"/>
      </w:tblGrid>
      <w:tr w:rsidR="00152336" w14:paraId="0593B9E3" w14:textId="77777777">
        <w:trPr>
          <w:trHeight w:val="495"/>
        </w:trPr>
        <w:tc>
          <w:tcPr>
            <w:tcW w:w="129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BCA7B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DEUDAS</w:t>
            </w:r>
          </w:p>
        </w:tc>
      </w:tr>
      <w:tr w:rsidR="00152336" w14:paraId="0CC41742" w14:textId="77777777">
        <w:trPr>
          <w:trHeight w:val="636"/>
        </w:trPr>
        <w:tc>
          <w:tcPr>
            <w:tcW w:w="1003" w:type="dxa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EEDD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729AB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DESCRIPCIÓN DE LA DEUDA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679C9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FECHA DE FORMALIZACIÓN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AE6BE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VALOR NOMINAL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2CEE1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VALOR DE REEMBOLSO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76EFF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IMPORTES </w:t>
            </w:r>
            <w:proofErr w:type="gram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AMORTIZADOS  O</w:t>
            </w:r>
            <w:proofErr w:type="gram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DEVUELTOS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9FDA3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INTERESES SATISFECHOS</w:t>
            </w:r>
          </w:p>
        </w:tc>
      </w:tr>
      <w:tr w:rsidR="00152336" w14:paraId="64B9AE25" w14:textId="77777777">
        <w:trPr>
          <w:cantSplit/>
          <w:trHeight w:val="255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CE590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 LARGO PLAZO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FB40F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DEUDAS CON ENTIDADES DE CRÉDITO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B68C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EB4F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237E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8A67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7DB0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A846EA2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ABA27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4358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70B5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B978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1A88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A441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3F1E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D47D2C4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5016A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3FAB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591E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AFB7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E1F6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7B97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1E3A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0E11E9C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D7329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7AA17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ACREEDORES POR ARRENDAMIENTOS FINANCIEROS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4DEB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FF7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35D7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4F20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5A39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516779A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02934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9844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3C60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18DC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8055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0FD5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3072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213A7753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72244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A63F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8FB3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9CE0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2087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A6A0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1A6D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B9C3053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0703C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E99C5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DEUDAS CON ENTIDADES DEL GRUPO Y ASOCIADAS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DEA9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D7C6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A0AD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F373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63A0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C82F1DC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6B293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D83C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4282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4497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40F8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4CD6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942C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B098282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52F2F" w14:textId="77777777" w:rsidR="008B7539" w:rsidRDefault="008B7539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6FE2A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6426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E7CA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0E9A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0CDC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4811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58F88CD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09AC1" w14:textId="77777777" w:rsidR="008B7539" w:rsidRDefault="008B7539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DBCAD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PROVEEDORES DE INMOVILIZADO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BF52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92E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C302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FA92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8E90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5662BFC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01E94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1E23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038A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9AB3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58D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0C72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507B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538A6F1B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22BFA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DEFF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B778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6254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0F27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227E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29C7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5D69CF8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536C7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32D37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POR SUBVENCIONES REINTEGRABLES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A3DF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73D4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68C2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B443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5C3D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78EB3DC5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0A0B9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2AFC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D2AB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CA1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251E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D4B4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D073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8FE73A0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D9883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0D3C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A1CD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134E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66E3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FCD1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C98C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937568A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6665E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1E231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POR FIANZAS, GARANTÍAS Y DEPÓSITOS RECIBIDOS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F349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04C1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39E5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D576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FCDC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1694BAF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FCBF8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0A8C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7E9A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AB1A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F6B8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C010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0B9E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0749A5A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92DD9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0BD4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AB4E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B90E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3FA8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E5DC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FEA8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007AA392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244B7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2F380" w14:textId="77777777" w:rsidR="00152336" w:rsidRDefault="008B7539">
            <w:pPr>
              <w:pStyle w:val="Standard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OTRAS DEUDAS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4593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FFD4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48C9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384F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072A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BA77D87" w14:textId="77777777">
        <w:trPr>
          <w:cantSplit/>
          <w:trHeight w:val="255"/>
        </w:trPr>
        <w:tc>
          <w:tcPr>
            <w:tcW w:w="10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1CF08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0728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747FD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19AA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7390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2E5FC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DA96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3AFA49D4" w14:textId="77777777">
        <w:trPr>
          <w:trHeight w:val="120"/>
        </w:trPr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7651F" w14:textId="77777777" w:rsidR="00152336" w:rsidRDefault="008B7539">
            <w:pPr>
              <w:pStyle w:val="Standard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F138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DF86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EEAF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81ED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4826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BE19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228E35E" w14:textId="77777777">
        <w:trPr>
          <w:cantSplit/>
          <w:trHeight w:val="255"/>
        </w:trPr>
        <w:tc>
          <w:tcPr>
            <w:tcW w:w="1003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F1A1E" w14:textId="77777777" w:rsidR="00152336" w:rsidRDefault="008B7539">
            <w:pPr>
              <w:pStyle w:val="Standard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>
              <w:rPr>
                <w:rFonts w:ascii="Century Gothic" w:eastAsia="Century Gothic" w:hAnsi="Century Gothic" w:cs="Century Gothic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A CORTO PLAZO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9AB0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39D0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C4C8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0538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100EA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CE48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F51C0B3" w14:textId="77777777">
        <w:trPr>
          <w:cantSplit/>
          <w:trHeight w:val="255"/>
        </w:trPr>
        <w:tc>
          <w:tcPr>
            <w:tcW w:w="10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76770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808CF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6ADDE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8C7C3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43A7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3AAAB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727E2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6D3F0645" w14:textId="77777777">
        <w:trPr>
          <w:cantSplit/>
          <w:trHeight w:val="255"/>
        </w:trPr>
        <w:tc>
          <w:tcPr>
            <w:tcW w:w="10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A6454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7A11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AC5A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14D1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499E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FFB45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75830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52336" w14:paraId="4ECC244C" w14:textId="77777777">
        <w:trPr>
          <w:cantSplit/>
          <w:trHeight w:val="255"/>
        </w:trPr>
        <w:tc>
          <w:tcPr>
            <w:tcW w:w="1003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99CC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0874B" w14:textId="77777777" w:rsidR="008B7539" w:rsidRDefault="008B7539"/>
        </w:tc>
        <w:tc>
          <w:tcPr>
            <w:tcW w:w="368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3166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(Descripción)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0BD7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80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60734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F3666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6BF19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50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DE5F8" w14:textId="77777777" w:rsidR="00152336" w:rsidRDefault="008B7539">
            <w:pPr>
              <w:pStyle w:val="Standard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</w:tbl>
    <w:p w14:paraId="08996336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p w14:paraId="7F7FBBCC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p w14:paraId="62546F41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p w14:paraId="5C3CEB0D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</w:pPr>
    </w:p>
    <w:p w14:paraId="281234C8" w14:textId="77777777" w:rsidR="00152336" w:rsidRDefault="00152336">
      <w:pPr>
        <w:pStyle w:val="Standard"/>
        <w:jc w:val="center"/>
        <w:rPr>
          <w:rFonts w:ascii="Century Gothic" w:hAnsi="Century Gothic" w:cs="Century Gothic"/>
          <w:b/>
          <w:sz w:val="16"/>
          <w:szCs w:val="16"/>
        </w:rPr>
        <w:sectPr w:rsidR="00152336">
          <w:headerReference w:type="default" r:id="rId28"/>
          <w:footerReference w:type="default" r:id="rId29"/>
          <w:headerReference w:type="first" r:id="rId30"/>
          <w:footerReference w:type="first" r:id="rId31"/>
          <w:pgSz w:w="15840" w:h="12240" w:orient="landscape"/>
          <w:pgMar w:top="1134" w:right="1418" w:bottom="1134" w:left="1418" w:header="720" w:footer="1004" w:gutter="0"/>
          <w:cols w:space="720"/>
          <w:titlePg/>
        </w:sectPr>
      </w:pPr>
    </w:p>
    <w:p w14:paraId="5D7F9513" w14:textId="77777777" w:rsidR="00152336" w:rsidRDefault="008B753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entury Gothic" w:hAnsi="Century Gothic" w:cs="Century Gothic"/>
          <w:b/>
          <w:sz w:val="16"/>
          <w:szCs w:val="16"/>
        </w:rPr>
      </w:pPr>
      <w:r>
        <w:rPr>
          <w:rFonts w:ascii="Century Gothic" w:hAnsi="Century Gothic" w:cs="Century Gothic"/>
          <w:b/>
          <w:sz w:val="16"/>
          <w:szCs w:val="16"/>
        </w:rPr>
        <w:lastRenderedPageBreak/>
        <w:t>GUÍA DE CUMPLIMENTACIÓN DE LA MEMORIA ABREVIADA</w:t>
      </w:r>
    </w:p>
    <w:p w14:paraId="0286F17E" w14:textId="77777777" w:rsidR="00152336" w:rsidRDefault="00152336">
      <w:pPr>
        <w:pStyle w:val="Standard"/>
        <w:jc w:val="both"/>
        <w:rPr>
          <w:rFonts w:ascii="Century Gothic" w:hAnsi="Century Gothic" w:cs="Century Gothic"/>
          <w:b/>
          <w:sz w:val="16"/>
          <w:szCs w:val="16"/>
        </w:rPr>
      </w:pPr>
    </w:p>
    <w:p w14:paraId="0DEB1E5B" w14:textId="77777777" w:rsidR="00152336" w:rsidRDefault="00152336">
      <w:pPr>
        <w:pStyle w:val="Standard"/>
        <w:jc w:val="both"/>
        <w:rPr>
          <w:rFonts w:ascii="Century Gothic" w:hAnsi="Century Gothic" w:cs="Century Gothic"/>
          <w:b/>
          <w:sz w:val="16"/>
          <w:szCs w:val="16"/>
        </w:rPr>
      </w:pPr>
    </w:p>
    <w:p w14:paraId="0FF849A7" w14:textId="77777777" w:rsidR="00152336" w:rsidRDefault="008B7539">
      <w:pPr>
        <w:pStyle w:val="Standard"/>
        <w:jc w:val="both"/>
        <w:rPr>
          <w:rFonts w:ascii="Century Gothic" w:hAnsi="Century Gothic" w:cs="Century Gothic"/>
          <w:b/>
          <w:sz w:val="16"/>
          <w:szCs w:val="16"/>
        </w:rPr>
      </w:pPr>
      <w:r>
        <w:rPr>
          <w:rFonts w:ascii="Century Gothic" w:hAnsi="Century Gothic" w:cs="Century Gothic"/>
          <w:b/>
          <w:sz w:val="16"/>
          <w:szCs w:val="16"/>
        </w:rPr>
        <w:t xml:space="preserve">* El modelo recoge la información mínima a cumplimentar. Estas notas se cumplimentarán en caso de que existan partidas de </w:t>
      </w:r>
      <w:proofErr w:type="gramStart"/>
      <w:r>
        <w:rPr>
          <w:rFonts w:ascii="Century Gothic" w:hAnsi="Century Gothic" w:cs="Century Gothic"/>
          <w:b/>
          <w:sz w:val="16"/>
          <w:szCs w:val="16"/>
        </w:rPr>
        <w:t>cuantía  significativa</w:t>
      </w:r>
      <w:proofErr w:type="gramEnd"/>
      <w:r>
        <w:rPr>
          <w:rFonts w:ascii="Century Gothic" w:hAnsi="Century Gothic" w:cs="Century Gothic"/>
          <w:b/>
          <w:sz w:val="16"/>
          <w:szCs w:val="16"/>
        </w:rPr>
        <w:t>.</w:t>
      </w:r>
    </w:p>
    <w:p w14:paraId="432E45D0" w14:textId="77777777" w:rsidR="00152336" w:rsidRDefault="00152336">
      <w:pPr>
        <w:pStyle w:val="Standard"/>
        <w:jc w:val="both"/>
        <w:rPr>
          <w:rFonts w:ascii="Century Gothic" w:hAnsi="Century Gothic" w:cs="Century Gothic"/>
          <w:b/>
          <w:sz w:val="16"/>
          <w:szCs w:val="16"/>
        </w:rPr>
      </w:pPr>
    </w:p>
    <w:p w14:paraId="6139149A" w14:textId="77777777" w:rsidR="00152336" w:rsidRDefault="008B7539">
      <w:pPr>
        <w:pStyle w:val="Textodebloque"/>
      </w:pPr>
      <w:r>
        <w:rPr>
          <w:rFonts w:ascii="Century Gothic" w:hAnsi="Century Gothic" w:cs="Century Gothic"/>
          <w:sz w:val="16"/>
          <w:szCs w:val="16"/>
        </w:rPr>
        <w:t>(1) NOTA 6. Bienes del Patrimonio Histórico:</w:t>
      </w:r>
      <w:r>
        <w:rPr>
          <w:rFonts w:ascii="Century Gothic" w:hAnsi="Century Gothic" w:cs="Century Gothic"/>
          <w:b w:val="0"/>
          <w:sz w:val="16"/>
          <w:szCs w:val="16"/>
        </w:rPr>
        <w:t xml:space="preserve"> Si a juicio de la Fundación se dispone de elementos patrimoniales que reúnan las condiciones establecidas al efecto por la Ley 16/1985, pero que no estén inventariados o declarados como de interés cultural de conformidad con la misma, se hará constar esta circunstancia, no </w:t>
      </w:r>
      <w:proofErr w:type="gramStart"/>
      <w:r>
        <w:rPr>
          <w:rFonts w:ascii="Century Gothic" w:hAnsi="Century Gothic" w:cs="Century Gothic"/>
          <w:b w:val="0"/>
          <w:sz w:val="16"/>
          <w:szCs w:val="16"/>
        </w:rPr>
        <w:t>obstante</w:t>
      </w:r>
      <w:proofErr w:type="gramEnd"/>
      <w:r>
        <w:rPr>
          <w:rFonts w:ascii="Century Gothic" w:hAnsi="Century Gothic" w:cs="Century Gothic"/>
          <w:b w:val="0"/>
          <w:sz w:val="16"/>
          <w:szCs w:val="16"/>
        </w:rPr>
        <w:t xml:space="preserve"> su valoración con arreglo a las normas aplicables para el inmovilizado material.</w:t>
      </w:r>
    </w:p>
    <w:p w14:paraId="65D84231" w14:textId="77777777" w:rsidR="00152336" w:rsidRDefault="00152336">
      <w:pPr>
        <w:pStyle w:val="Textodebloque"/>
        <w:rPr>
          <w:rFonts w:ascii="Century Gothic" w:hAnsi="Century Gothic" w:cs="Arial"/>
          <w:b w:val="0"/>
          <w:sz w:val="16"/>
          <w:szCs w:val="16"/>
        </w:rPr>
      </w:pPr>
    </w:p>
    <w:p w14:paraId="3470415F" w14:textId="77777777" w:rsidR="00152336" w:rsidRDefault="008B7539">
      <w:pPr>
        <w:pStyle w:val="Textodebloque"/>
      </w:pPr>
      <w:r>
        <w:rPr>
          <w:rFonts w:ascii="Century Gothic" w:hAnsi="Century Gothic" w:cs="Century Gothic"/>
          <w:sz w:val="16"/>
          <w:szCs w:val="16"/>
        </w:rPr>
        <w:t xml:space="preserve">(2) NOTA 10.1 Impuesto sobre beneficios: </w:t>
      </w:r>
      <w:r>
        <w:rPr>
          <w:rFonts w:ascii="Century Gothic" w:hAnsi="Century Gothic" w:cs="Century Gothic"/>
          <w:b w:val="0"/>
          <w:sz w:val="16"/>
          <w:szCs w:val="16"/>
        </w:rPr>
        <w:t>Deberá especificarse si la fundación está acogida al régimen fiscal especial de la Ley 49/2002 como entidad sin fines lucrativos o al del Real Decreto Legislativo 4/2004 como entidad parcialmente exenta.</w:t>
      </w:r>
    </w:p>
    <w:p w14:paraId="51889EBF" w14:textId="77777777" w:rsidR="00152336" w:rsidRDefault="00152336">
      <w:pPr>
        <w:pStyle w:val="Standard"/>
        <w:jc w:val="both"/>
        <w:rPr>
          <w:rFonts w:ascii="Century Gothic" w:hAnsi="Century Gothic" w:cs="Century Gothic"/>
          <w:b/>
          <w:color w:val="FF0000"/>
          <w:sz w:val="16"/>
          <w:szCs w:val="16"/>
        </w:rPr>
      </w:pPr>
    </w:p>
    <w:p w14:paraId="013ED8F0" w14:textId="77777777" w:rsidR="00152336" w:rsidRDefault="008B7539">
      <w:pPr>
        <w:pStyle w:val="Standard"/>
        <w:jc w:val="both"/>
      </w:pPr>
      <w:r>
        <w:rPr>
          <w:rFonts w:ascii="Century Gothic" w:hAnsi="Century Gothic" w:cs="Century Gothic"/>
          <w:b/>
          <w:sz w:val="16"/>
          <w:szCs w:val="16"/>
        </w:rPr>
        <w:t xml:space="preserve">(3) NOTA 12.1 Actividad de la Fundación: </w:t>
      </w:r>
      <w:r>
        <w:rPr>
          <w:rFonts w:ascii="Century Gothic" w:hAnsi="Century Gothic" w:cs="Century Gothic"/>
          <w:sz w:val="16"/>
          <w:szCs w:val="16"/>
        </w:rPr>
        <w:t>debe distinguirse entre actividades propias y actividades mercantiles a efectos de rellenar las fichas que se incorporan para cada una de ellas.</w:t>
      </w:r>
    </w:p>
    <w:p w14:paraId="6315109B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3A2AE499" w14:textId="77777777" w:rsidR="00152336" w:rsidRDefault="008B7539">
      <w:pPr>
        <w:pStyle w:val="Standard"/>
        <w:numPr>
          <w:ilvl w:val="0"/>
          <w:numId w:val="76"/>
        </w:numPr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 xml:space="preserve">Por </w:t>
      </w:r>
      <w:proofErr w:type="gramStart"/>
      <w:r>
        <w:rPr>
          <w:rFonts w:ascii="Century Gothic" w:hAnsi="Century Gothic" w:cs="Century Gothic"/>
          <w:sz w:val="16"/>
          <w:szCs w:val="16"/>
        </w:rPr>
        <w:t>actividad  propia</w:t>
      </w:r>
      <w:proofErr w:type="gramEnd"/>
      <w:r>
        <w:rPr>
          <w:rFonts w:ascii="Century Gothic" w:hAnsi="Century Gothic" w:cs="Century Gothic"/>
          <w:sz w:val="16"/>
          <w:szCs w:val="16"/>
        </w:rPr>
        <w:t xml:space="preserve"> se entiende la realizada por la Fundación para el cumplimiento de sus fines, sin ánimo de lucro, con independencia de que la prestación o servicio se realice de forma gratuita o mediante una contraprestación.</w:t>
      </w:r>
    </w:p>
    <w:p w14:paraId="1A90A22B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39AA0445" w14:textId="77777777" w:rsidR="00152336" w:rsidRDefault="008B7539">
      <w:pPr>
        <w:pStyle w:val="Standard"/>
        <w:numPr>
          <w:ilvl w:val="0"/>
          <w:numId w:val="49"/>
        </w:numPr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Por actividad mercantil se entiende la realizada mediante la ordenación por cuenta propia de medios de producción y/o recursos humanos, para intervenir en la producción o distribución de bienes o servicios para obtener lucro, siempre que su objeto esté relacionado con los fines fundacionales o sean complementarias o accesorias de aquellas.</w:t>
      </w:r>
    </w:p>
    <w:p w14:paraId="4A728AD4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2744D6F6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16F75D15" w14:textId="77777777" w:rsidR="00152336" w:rsidRDefault="008B7539">
      <w:pPr>
        <w:pStyle w:val="Ttulo1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 xml:space="preserve">1. ACTIVIDADES </w:t>
      </w:r>
      <w:proofErr w:type="gramStart"/>
      <w:r>
        <w:rPr>
          <w:rFonts w:ascii="Century Gothic" w:hAnsi="Century Gothic" w:cs="Century Gothic"/>
          <w:sz w:val="16"/>
          <w:szCs w:val="16"/>
        </w:rPr>
        <w:t>PROPIAS  DE</w:t>
      </w:r>
      <w:proofErr w:type="gramEnd"/>
      <w:r>
        <w:rPr>
          <w:rFonts w:ascii="Century Gothic" w:hAnsi="Century Gothic" w:cs="Century Gothic"/>
          <w:sz w:val="16"/>
          <w:szCs w:val="16"/>
        </w:rPr>
        <w:t xml:space="preserve"> LA FUNDACIÓN</w:t>
      </w:r>
    </w:p>
    <w:p w14:paraId="2ABAAD92" w14:textId="77777777" w:rsidR="00152336" w:rsidRDefault="00152336">
      <w:pPr>
        <w:pStyle w:val="Textbody"/>
        <w:jc w:val="both"/>
        <w:rPr>
          <w:rFonts w:ascii="Century Gothic" w:hAnsi="Century Gothic" w:cs="Century Gothic"/>
          <w:sz w:val="16"/>
          <w:szCs w:val="16"/>
        </w:rPr>
      </w:pPr>
    </w:p>
    <w:p w14:paraId="56A183B1" w14:textId="77777777" w:rsidR="00152336" w:rsidRDefault="008B7539">
      <w:pPr>
        <w:pStyle w:val="Textbody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Se cumplimentarán tantas fichas como actividades propias tenga la Fundación, asignando a cada actividad un número correlativo.</w:t>
      </w:r>
    </w:p>
    <w:p w14:paraId="0D460C59" w14:textId="77777777" w:rsidR="00152336" w:rsidRDefault="008B7539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Para cada una de las actividades o proyectos principales que la Fundación haya realizado en el ejercicio, se utilizará una ficha, expresando los siguientes aspectos:</w:t>
      </w:r>
    </w:p>
    <w:p w14:paraId="53546D26" w14:textId="77777777" w:rsidR="00152336" w:rsidRDefault="00152336">
      <w:pPr>
        <w:pStyle w:val="Textbody"/>
        <w:rPr>
          <w:rFonts w:ascii="Century Gothic" w:hAnsi="Century Gothic" w:cs="Century Gothic"/>
          <w:sz w:val="16"/>
          <w:szCs w:val="16"/>
        </w:rPr>
      </w:pPr>
    </w:p>
    <w:p w14:paraId="68EC3B32" w14:textId="77777777" w:rsidR="00152336" w:rsidRDefault="008B7539">
      <w:pPr>
        <w:pStyle w:val="Textbody"/>
        <w:numPr>
          <w:ilvl w:val="0"/>
          <w:numId w:val="77"/>
        </w:numPr>
        <w:tabs>
          <w:tab w:val="left" w:pos="360"/>
        </w:tabs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Denominación de la actividad: descripción corta que se utilizará para identificar la actividad concreta.</w:t>
      </w:r>
    </w:p>
    <w:p w14:paraId="49A7D8B0" w14:textId="77777777" w:rsidR="00152336" w:rsidRDefault="00152336">
      <w:pPr>
        <w:pStyle w:val="Textbody"/>
        <w:tabs>
          <w:tab w:val="left" w:pos="360"/>
        </w:tabs>
        <w:rPr>
          <w:rFonts w:ascii="Century Gothic" w:hAnsi="Century Gothic" w:cs="Century Gothic"/>
          <w:sz w:val="16"/>
          <w:szCs w:val="16"/>
        </w:rPr>
      </w:pPr>
    </w:p>
    <w:p w14:paraId="4730A484" w14:textId="77777777" w:rsidR="00152336" w:rsidRDefault="008B7539">
      <w:pPr>
        <w:pStyle w:val="Textbody"/>
        <w:numPr>
          <w:ilvl w:val="0"/>
          <w:numId w:val="46"/>
        </w:numPr>
        <w:tabs>
          <w:tab w:val="left" w:pos="360"/>
        </w:tabs>
        <w:ind w:left="0" w:firstLine="0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eastAsia="Century Gothic" w:hAnsi="Century Gothic" w:cs="Century Gothic"/>
          <w:sz w:val="16"/>
          <w:szCs w:val="16"/>
        </w:rPr>
        <w:t xml:space="preserve"> </w:t>
      </w:r>
      <w:r>
        <w:rPr>
          <w:rFonts w:ascii="Century Gothic" w:hAnsi="Century Gothic" w:cs="Century Gothic"/>
          <w:sz w:val="16"/>
          <w:szCs w:val="16"/>
        </w:rPr>
        <w:t>Fines: se especificará un único elemento.</w:t>
      </w:r>
    </w:p>
    <w:p w14:paraId="302427DB" w14:textId="77777777" w:rsidR="00152336" w:rsidRDefault="00152336">
      <w:pPr>
        <w:pStyle w:val="Textbody"/>
        <w:tabs>
          <w:tab w:val="left" w:pos="360"/>
        </w:tabs>
        <w:rPr>
          <w:rFonts w:ascii="Century Gothic" w:hAnsi="Century Gothic" w:cs="Century Gothic"/>
          <w:sz w:val="16"/>
          <w:szCs w:val="16"/>
        </w:rPr>
      </w:pPr>
    </w:p>
    <w:p w14:paraId="7619D678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Población beneficiaria: se especificará el elemento al que se dirija principalmente la actividad.</w:t>
      </w:r>
    </w:p>
    <w:p w14:paraId="5845B899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05C79AEE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Prestaciones: se especificará el elemento al que principalmente se dirija la actividad.</w:t>
      </w:r>
    </w:p>
    <w:p w14:paraId="558F4BAA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7556A33A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Lugar de prestación de la actividad: si se ha realizado en España se especificará la/las Comunidad/des Autónoma/s y provincia/s. En otro caso, se señalarán el/los países donde se haya realizado.</w:t>
      </w:r>
    </w:p>
    <w:p w14:paraId="17C0EC8C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5F3F6FBA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Descripción detallada de la actividad: se explicará en qué consiste la actividad.</w:t>
      </w:r>
    </w:p>
    <w:p w14:paraId="1FAE2D9B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78185086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Objetivos e indicadores de realización de la actividad: se incluirá:</w:t>
      </w:r>
    </w:p>
    <w:p w14:paraId="57D60DE1" w14:textId="77777777" w:rsidR="00152336" w:rsidRDefault="008B7539">
      <w:pPr>
        <w:pStyle w:val="Standard"/>
        <w:numPr>
          <w:ilvl w:val="1"/>
          <w:numId w:val="10"/>
        </w:numPr>
        <w:tabs>
          <w:tab w:val="left" w:pos="2073"/>
        </w:tabs>
        <w:ind w:hanging="1113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Objetivo: una breve descripción del objetivo conseguido con la actividad.</w:t>
      </w:r>
    </w:p>
    <w:p w14:paraId="49DF4B7A" w14:textId="77777777" w:rsidR="00152336" w:rsidRDefault="008B7539">
      <w:pPr>
        <w:pStyle w:val="Standard"/>
        <w:numPr>
          <w:ilvl w:val="1"/>
          <w:numId w:val="10"/>
        </w:numPr>
        <w:tabs>
          <w:tab w:val="left" w:pos="2073"/>
        </w:tabs>
        <w:ind w:hanging="1113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Indicadores: se establecerán los indicadores más adecuados para evaluar el grado de cumplimiento del objetivo propuesto.</w:t>
      </w:r>
    </w:p>
    <w:p w14:paraId="165F5FE3" w14:textId="77777777" w:rsidR="00152336" w:rsidRDefault="00152336">
      <w:pPr>
        <w:pStyle w:val="Textoindependiente2"/>
        <w:spacing w:line="240" w:lineRule="auto"/>
        <w:rPr>
          <w:rFonts w:ascii="Century Gothic" w:hAnsi="Century Gothic" w:cs="Century Gothic"/>
          <w:color w:val="000000"/>
          <w:sz w:val="16"/>
          <w:szCs w:val="16"/>
        </w:rPr>
      </w:pPr>
    </w:p>
    <w:p w14:paraId="63EE55C3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Ejemplo de indicadores: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</w:r>
    </w:p>
    <w:p w14:paraId="495D12EC" w14:textId="77777777" w:rsidR="00152336" w:rsidRDefault="00152336">
      <w:pPr>
        <w:pStyle w:val="Textoindependiente2"/>
        <w:spacing w:line="240" w:lineRule="auto"/>
        <w:rPr>
          <w:rFonts w:ascii="Century Gothic" w:hAnsi="Century Gothic"/>
          <w:sz w:val="16"/>
          <w:szCs w:val="16"/>
        </w:rPr>
      </w:pPr>
    </w:p>
    <w:p w14:paraId="12ABD5F5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Indicadores de la actividad:</w:t>
      </w:r>
      <w:r>
        <w:rPr>
          <w:rFonts w:ascii="Century Gothic" w:hAnsi="Century Gothic"/>
          <w:sz w:val="16"/>
          <w:szCs w:val="16"/>
        </w:rPr>
        <w:tab/>
        <w:t>Número de usuarios o beneficiarios atendidos</w:t>
      </w:r>
    </w:p>
    <w:p w14:paraId="653BD2E5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Plazas ocupadas sobre el total de plazas ofertadas</w:t>
      </w:r>
    </w:p>
    <w:p w14:paraId="4316928D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Número e importe de las ayudas económicas</w:t>
      </w:r>
    </w:p>
    <w:p w14:paraId="5401129F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Otros (especificar)</w:t>
      </w:r>
    </w:p>
    <w:p w14:paraId="48345114" w14:textId="77777777" w:rsidR="00152336" w:rsidRDefault="00152336">
      <w:pPr>
        <w:pStyle w:val="Textoindependiente2"/>
        <w:spacing w:line="240" w:lineRule="auto"/>
        <w:rPr>
          <w:rFonts w:ascii="Century Gothic" w:hAnsi="Century Gothic" w:cs="Century Gothic"/>
          <w:sz w:val="16"/>
          <w:szCs w:val="16"/>
        </w:rPr>
      </w:pPr>
    </w:p>
    <w:p w14:paraId="1A1734A6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Indicadores de recursos humanos: </w:t>
      </w:r>
      <w:r>
        <w:rPr>
          <w:rFonts w:ascii="Century Gothic" w:hAnsi="Century Gothic"/>
          <w:sz w:val="16"/>
          <w:szCs w:val="16"/>
        </w:rPr>
        <w:tab/>
        <w:t>Promedio de empleados en el período</w:t>
      </w:r>
    </w:p>
    <w:p w14:paraId="074B899E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Número de empleados/ número de usuarios</w:t>
      </w:r>
    </w:p>
    <w:p w14:paraId="77EB268C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Promedio de dedicación de horas del voluntariado</w:t>
      </w:r>
    </w:p>
    <w:p w14:paraId="1332B2E3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Otros (especificar)</w:t>
      </w:r>
    </w:p>
    <w:p w14:paraId="1B0562D8" w14:textId="77777777" w:rsidR="00152336" w:rsidRDefault="00152336">
      <w:pPr>
        <w:pStyle w:val="Textoindependiente2"/>
        <w:spacing w:line="240" w:lineRule="auto"/>
        <w:rPr>
          <w:rFonts w:ascii="Century Gothic" w:hAnsi="Century Gothic" w:cs="Century Gothic"/>
          <w:sz w:val="16"/>
          <w:szCs w:val="16"/>
        </w:rPr>
      </w:pPr>
    </w:p>
    <w:p w14:paraId="38ADAAAC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Indicadores económicos: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>Ingresos por usuario</w:t>
      </w:r>
    </w:p>
    <w:p w14:paraId="797956C8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Coste por usuario</w:t>
      </w:r>
    </w:p>
    <w:p w14:paraId="3F032FBE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Subvenciones / ingresos totales</w:t>
      </w:r>
    </w:p>
    <w:p w14:paraId="784B53E0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lastRenderedPageBreak/>
        <w:t>Cuotas usuario / ingresos totales</w:t>
      </w:r>
    </w:p>
    <w:p w14:paraId="7CDDBFFE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Otros (especificar)</w:t>
      </w:r>
    </w:p>
    <w:p w14:paraId="621B6AC8" w14:textId="77777777" w:rsidR="00152336" w:rsidRDefault="00152336">
      <w:pPr>
        <w:pStyle w:val="Textoindependiente2"/>
        <w:spacing w:line="240" w:lineRule="auto"/>
        <w:rPr>
          <w:rFonts w:ascii="Century Gothic" w:hAnsi="Century Gothic"/>
          <w:sz w:val="16"/>
          <w:szCs w:val="16"/>
        </w:rPr>
      </w:pPr>
    </w:p>
    <w:p w14:paraId="50DC7011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Indicadores de calidad del servicio:</w:t>
      </w:r>
      <w:r>
        <w:rPr>
          <w:rFonts w:ascii="Century Gothic" w:hAnsi="Century Gothic"/>
          <w:sz w:val="16"/>
          <w:szCs w:val="16"/>
        </w:rPr>
        <w:tab/>
        <w:t xml:space="preserve">Grado satisfacción </w:t>
      </w:r>
      <w:proofErr w:type="gramStart"/>
      <w:r>
        <w:rPr>
          <w:rFonts w:ascii="Century Gothic" w:hAnsi="Century Gothic"/>
          <w:sz w:val="16"/>
          <w:szCs w:val="16"/>
        </w:rPr>
        <w:t>de  usuarios</w:t>
      </w:r>
      <w:proofErr w:type="gramEnd"/>
      <w:r>
        <w:rPr>
          <w:rFonts w:ascii="Century Gothic" w:hAnsi="Century Gothic"/>
          <w:sz w:val="16"/>
          <w:szCs w:val="16"/>
        </w:rPr>
        <w:t xml:space="preserve"> (mediante encuestas)</w:t>
      </w:r>
    </w:p>
    <w:p w14:paraId="33C42E38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Número de quejas de los usuarios</w:t>
      </w:r>
    </w:p>
    <w:p w14:paraId="082DDF5B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Otros (especificar)</w:t>
      </w:r>
    </w:p>
    <w:p w14:paraId="62DE64B2" w14:textId="77777777" w:rsidR="00152336" w:rsidRDefault="00152336">
      <w:pPr>
        <w:pStyle w:val="Textoindependiente2"/>
        <w:spacing w:line="240" w:lineRule="auto"/>
        <w:rPr>
          <w:rFonts w:ascii="Century Gothic" w:hAnsi="Century Gothic" w:cs="Century Gothic"/>
          <w:sz w:val="16"/>
          <w:szCs w:val="16"/>
        </w:rPr>
      </w:pPr>
    </w:p>
    <w:p w14:paraId="08C9FB2D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Indicadores materiales:</w:t>
      </w:r>
      <w:r>
        <w:rPr>
          <w:rFonts w:ascii="Century Gothic" w:hAnsi="Century Gothic"/>
          <w:sz w:val="16"/>
          <w:szCs w:val="16"/>
        </w:rPr>
        <w:tab/>
        <w:t xml:space="preserve"> </w:t>
      </w:r>
      <w:r>
        <w:rPr>
          <w:rFonts w:ascii="Century Gothic" w:hAnsi="Century Gothic"/>
          <w:sz w:val="16"/>
          <w:szCs w:val="16"/>
        </w:rPr>
        <w:tab/>
        <w:t>Superficie dedicada a la actividad</w:t>
      </w:r>
    </w:p>
    <w:p w14:paraId="47B5A026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Consumo de aprovisionamiento por usuario</w:t>
      </w:r>
    </w:p>
    <w:p w14:paraId="1DCDB17E" w14:textId="77777777" w:rsidR="00152336" w:rsidRDefault="008B7539">
      <w:pPr>
        <w:pStyle w:val="Textoindependiente2"/>
        <w:spacing w:line="240" w:lineRule="auto"/>
        <w:ind w:left="2127" w:firstLine="709"/>
        <w:jc w:val="left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Consumo de suministro / m2 invertido en la actividad</w:t>
      </w:r>
    </w:p>
    <w:p w14:paraId="771EE086" w14:textId="77777777" w:rsidR="00152336" w:rsidRDefault="008B7539">
      <w:pPr>
        <w:pStyle w:val="Textoindependiente2"/>
        <w:spacing w:line="240" w:lineRule="auto"/>
        <w:jc w:val="left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Otros (especificar)</w:t>
      </w:r>
    </w:p>
    <w:p w14:paraId="769865E5" w14:textId="77777777" w:rsidR="00152336" w:rsidRDefault="00152336">
      <w:pPr>
        <w:pStyle w:val="Textoindependiente2"/>
        <w:spacing w:line="240" w:lineRule="auto"/>
        <w:rPr>
          <w:rFonts w:ascii="Century Gothic" w:hAnsi="Century Gothic" w:cs="Century Gothic"/>
          <w:sz w:val="16"/>
          <w:szCs w:val="16"/>
        </w:rPr>
      </w:pPr>
    </w:p>
    <w:p w14:paraId="4F89EDB6" w14:textId="77777777" w:rsidR="00152336" w:rsidRDefault="008B7539">
      <w:pPr>
        <w:pStyle w:val="Standard"/>
        <w:numPr>
          <w:ilvl w:val="1"/>
          <w:numId w:val="7"/>
        </w:numPr>
        <w:tabs>
          <w:tab w:val="left" w:pos="960"/>
        </w:tabs>
        <w:ind w:left="360" w:firstLine="0"/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Century Gothic"/>
          <w:color w:val="000000"/>
          <w:sz w:val="16"/>
          <w:szCs w:val="16"/>
        </w:rPr>
        <w:t>Cuantificación: se introducirá para cada indicador un valor para el cual se considera cumplido el objetivo marcado.</w:t>
      </w:r>
    </w:p>
    <w:p w14:paraId="79715221" w14:textId="77777777" w:rsidR="00152336" w:rsidRDefault="00152336">
      <w:pPr>
        <w:pStyle w:val="Standard"/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0B68B53A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</w:pPr>
      <w:proofErr w:type="gramStart"/>
      <w:r>
        <w:rPr>
          <w:rFonts w:ascii="Century Gothic" w:hAnsi="Century Gothic" w:cs="Century Gothic"/>
          <w:color w:val="000000"/>
          <w:sz w:val="16"/>
          <w:szCs w:val="16"/>
        </w:rPr>
        <w:t>Recursos humanos a emplear</w:t>
      </w:r>
      <w:proofErr w:type="gramEnd"/>
      <w:r>
        <w:rPr>
          <w:rFonts w:ascii="Century Gothic" w:hAnsi="Century Gothic" w:cs="Century Gothic"/>
          <w:color w:val="000000"/>
          <w:sz w:val="16"/>
          <w:szCs w:val="16"/>
        </w:rPr>
        <w:t>: s</w:t>
      </w:r>
      <w:r>
        <w:rPr>
          <w:rFonts w:ascii="Century Gothic" w:hAnsi="Century Gothic" w:cs="Century Gothic"/>
          <w:sz w:val="16"/>
          <w:szCs w:val="16"/>
        </w:rPr>
        <w:t>e indicará el personal asalariado, el personal con contrato de prestación de servicios y el personal voluntario que se haya dedicado a cada actividad con indicación del número de horas/año según las categorías.</w:t>
      </w:r>
    </w:p>
    <w:p w14:paraId="4AFD21A6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6C00C441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</w:pPr>
      <w:r>
        <w:rPr>
          <w:rFonts w:ascii="Century Gothic" w:hAnsi="Century Gothic" w:cs="Century Gothic"/>
          <w:color w:val="000000"/>
          <w:sz w:val="16"/>
          <w:szCs w:val="16"/>
        </w:rPr>
        <w:t>Beneficiarios o usuarios de la actividad:</w:t>
      </w:r>
      <w:r>
        <w:rPr>
          <w:rFonts w:ascii="Century Gothic" w:hAnsi="Century Gothic" w:cs="Century Gothic"/>
          <w:sz w:val="16"/>
          <w:szCs w:val="16"/>
        </w:rPr>
        <w:t xml:space="preserve"> se especificará el número de beneficiarios o usuarios (personas físicas o jurídicas) que se haya atendido o que se haya beneficiado, directa o indirectamente, de cada actividad. En caso de no poder calcular el número aproximado de beneficiarios, se marcará con una “X” la casilla “Número indeterminado”.</w:t>
      </w:r>
    </w:p>
    <w:p w14:paraId="7475E17A" w14:textId="77777777" w:rsidR="00152336" w:rsidRDefault="00152336">
      <w:pPr>
        <w:pStyle w:val="Standard"/>
        <w:tabs>
          <w:tab w:val="left" w:pos="360"/>
        </w:tabs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69580CDD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Previsión de recursos económicos a emplear en la actividad: se expresarán los recursos económicos obtenidos para realizar cada actividad, separando los específicos de los comunes. A estos efectos, gastos específicos son aquellos exclusivos de la actividad y gastos comunes, los que por su naturaleza o función no sirven únicamente a una sola actividad sino a varias, pero que utilizando criterios de imputación objetivos y homogéneos se pueden repartir entre dichas actividades.</w:t>
      </w:r>
    </w:p>
    <w:p w14:paraId="71F26AC0" w14:textId="77777777" w:rsidR="00152336" w:rsidRDefault="00152336">
      <w:pPr>
        <w:pStyle w:val="Standard"/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7BF63A3D" w14:textId="77777777" w:rsidR="00152336" w:rsidRDefault="00152336">
      <w:pPr>
        <w:pStyle w:val="Standard"/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302524FB" w14:textId="77777777" w:rsidR="00152336" w:rsidRDefault="008B7539">
      <w:pPr>
        <w:pStyle w:val="Ttulo1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 xml:space="preserve">2. ACTIVIDADES </w:t>
      </w:r>
      <w:proofErr w:type="gramStart"/>
      <w:r>
        <w:rPr>
          <w:rFonts w:ascii="Century Gothic" w:hAnsi="Century Gothic" w:cs="Century Gothic"/>
          <w:sz w:val="16"/>
          <w:szCs w:val="16"/>
        </w:rPr>
        <w:t>MERCANTILES  DE</w:t>
      </w:r>
      <w:proofErr w:type="gramEnd"/>
      <w:r>
        <w:rPr>
          <w:rFonts w:ascii="Century Gothic" w:hAnsi="Century Gothic" w:cs="Century Gothic"/>
          <w:sz w:val="16"/>
          <w:szCs w:val="16"/>
        </w:rPr>
        <w:t xml:space="preserve"> LA FUNDACIÓN</w:t>
      </w:r>
    </w:p>
    <w:p w14:paraId="1C087D8A" w14:textId="77777777" w:rsidR="00152336" w:rsidRDefault="00152336">
      <w:pPr>
        <w:pStyle w:val="Standard"/>
        <w:jc w:val="both"/>
        <w:rPr>
          <w:rFonts w:ascii="Century Gothic" w:hAnsi="Century Gothic" w:cs="Century Gothic"/>
          <w:color w:val="000000"/>
          <w:sz w:val="16"/>
          <w:szCs w:val="16"/>
        </w:rPr>
      </w:pPr>
    </w:p>
    <w:p w14:paraId="0CC4CE22" w14:textId="77777777" w:rsidR="00152336" w:rsidRDefault="008B7539">
      <w:pPr>
        <w:pStyle w:val="Textbody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Se cumplimentarán tantas fichas como actividades mercantiles tenga la Fundación, asignando a cada actividad un número correlativo.</w:t>
      </w:r>
    </w:p>
    <w:p w14:paraId="7524AE43" w14:textId="77777777" w:rsidR="00152336" w:rsidRDefault="008B7539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Las instrucciones para su cumplimentación son análogas a las señaladas para las actividades propias en los datos requeridos, si bien para las actividades mercantiles se exige también la especificación de:</w:t>
      </w:r>
    </w:p>
    <w:p w14:paraId="1B3E3E39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3DE5CA2D" w14:textId="77777777" w:rsidR="00152336" w:rsidRDefault="008B7539">
      <w:pPr>
        <w:pStyle w:val="Standard"/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Recursos económicos obtenidos: se expresará la totalidad de los recursos económicos que se hayan obtenido de la realización de esa actividad mercantil.</w:t>
      </w:r>
    </w:p>
    <w:p w14:paraId="338A0667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51246007" w14:textId="77777777" w:rsidR="00152336" w:rsidRDefault="00152336">
      <w:pPr>
        <w:pStyle w:val="Standard"/>
        <w:jc w:val="both"/>
        <w:rPr>
          <w:rFonts w:ascii="Century Gothic" w:hAnsi="Century Gothic" w:cs="Century Gothic"/>
          <w:sz w:val="16"/>
          <w:szCs w:val="16"/>
        </w:rPr>
      </w:pPr>
    </w:p>
    <w:p w14:paraId="7B84D8BC" w14:textId="77777777" w:rsidR="00152336" w:rsidRDefault="008B7539">
      <w:pPr>
        <w:pStyle w:val="Ttulo1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3. RESUMEN DE DATOS ECONÓMICOS</w:t>
      </w:r>
    </w:p>
    <w:p w14:paraId="327BAF97" w14:textId="77777777" w:rsidR="00152336" w:rsidRDefault="00152336">
      <w:pPr>
        <w:pStyle w:val="Textbody"/>
        <w:rPr>
          <w:rFonts w:ascii="Century Gothic" w:hAnsi="Century Gothic" w:cs="Century Gothic"/>
          <w:b/>
          <w:bCs/>
          <w:sz w:val="16"/>
          <w:szCs w:val="16"/>
          <w:u w:val="single"/>
        </w:rPr>
      </w:pPr>
    </w:p>
    <w:p w14:paraId="4E0C011B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A) RECURSOS ECONÓMICOS TOTALES EMPLEADOS POR LA FUNDACIÓN</w:t>
      </w:r>
    </w:p>
    <w:p w14:paraId="3D934D10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El total de las actividades propias y el total de las actividades mercantiles deberá coincidir con la suma de los datos que se recojan en cada una de las fichas que se cumplimenten.</w:t>
      </w:r>
    </w:p>
    <w:p w14:paraId="57003A00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La columna “No imputados a las actividades” incluye los gastos de administración.</w:t>
      </w:r>
    </w:p>
    <w:p w14:paraId="3EBDEE03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Gastos de administración son:</w:t>
      </w:r>
    </w:p>
    <w:p w14:paraId="1760C508" w14:textId="77777777" w:rsidR="00152336" w:rsidRDefault="008B7539">
      <w:pPr>
        <w:pStyle w:val="Textbody"/>
        <w:numPr>
          <w:ilvl w:val="0"/>
          <w:numId w:val="46"/>
        </w:numPr>
        <w:ind w:left="0" w:right="-136" w:firstLine="0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Los gastos en los que incurran los miembros del Patronato en el ejercicio de su función, debidamente justificados y de los que habrá que resarcirles. Por ejemplo: gastos de locomoción, dietas…</w:t>
      </w:r>
    </w:p>
    <w:p w14:paraId="76737282" w14:textId="77777777" w:rsidR="00152336" w:rsidRDefault="008B7539">
      <w:pPr>
        <w:pStyle w:val="Textbody"/>
        <w:numPr>
          <w:ilvl w:val="0"/>
          <w:numId w:val="46"/>
        </w:numPr>
        <w:ind w:left="0" w:right="-136" w:firstLine="0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Los gastos que no estén adscritos a los fines fundacionales y que hayan sido ocasionados por la administración de los bienes y derechos que integran el patrimonio de la Fundación.</w:t>
      </w:r>
    </w:p>
    <w:p w14:paraId="45FCE4AE" w14:textId="77777777" w:rsidR="00152336" w:rsidRDefault="00152336">
      <w:pPr>
        <w:pStyle w:val="Standard"/>
        <w:ind w:right="-136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11DDC001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B) RECURSOS ECONÓMICOS TOTALES OBTENIDOS POR LA FUNDACIÓN</w:t>
      </w:r>
    </w:p>
    <w:p w14:paraId="031BA336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sz w:val="16"/>
          <w:szCs w:val="16"/>
        </w:rPr>
      </w:pPr>
      <w:r>
        <w:rPr>
          <w:rFonts w:ascii="Century Gothic" w:hAnsi="Century Gothic" w:cs="Century Gothic"/>
          <w:sz w:val="16"/>
          <w:szCs w:val="16"/>
        </w:rPr>
        <w:t>Se especificarán todos los recursos obtenidos: rentas del patrimonio, ventas y prestación de servicios, subvenciones del sector público, aportaciones privadas y otros ingresos.</w:t>
      </w:r>
    </w:p>
    <w:p w14:paraId="5650EE9C" w14:textId="77777777" w:rsidR="00152336" w:rsidRDefault="00152336">
      <w:pPr>
        <w:pStyle w:val="Ttulo1"/>
        <w:ind w:right="-136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</w:p>
    <w:p w14:paraId="79DEC604" w14:textId="77777777" w:rsidR="00152336" w:rsidRDefault="008B7539">
      <w:pPr>
        <w:pStyle w:val="Textbody"/>
        <w:ind w:right="-136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C) CONVENIOS DE COLABORACIÓN CON OTRAS ENTIDADES</w:t>
      </w:r>
    </w:p>
    <w:p w14:paraId="725F7525" w14:textId="77777777" w:rsidR="00152336" w:rsidRDefault="008B7539">
      <w:pPr>
        <w:pStyle w:val="Standard"/>
        <w:ind w:right="-136"/>
        <w:jc w:val="both"/>
      </w:pPr>
      <w:r>
        <w:rPr>
          <w:rFonts w:ascii="Century Gothic" w:hAnsi="Century Gothic" w:cs="Century Gothic"/>
          <w:sz w:val="16"/>
          <w:szCs w:val="16"/>
        </w:rPr>
        <w:t>Deben señalarse los ingresos y/o gastos generados por cada convenio de colaboración o, en caso de que un convenio no produzca ingresos y/o gastos, marcar con una “X” la casilla “</w:t>
      </w:r>
      <w:r>
        <w:rPr>
          <w:rFonts w:ascii="Century Gothic" w:hAnsi="Century Gothic" w:cs="Arial"/>
          <w:sz w:val="16"/>
          <w:szCs w:val="16"/>
        </w:rPr>
        <w:t>No produce corriente de bienes y servicios”.</w:t>
      </w:r>
    </w:p>
    <w:p w14:paraId="531E09A5" w14:textId="77777777" w:rsidR="00152336" w:rsidRDefault="00152336">
      <w:pPr>
        <w:pStyle w:val="Standard"/>
        <w:ind w:right="-136"/>
        <w:jc w:val="both"/>
        <w:rPr>
          <w:rFonts w:ascii="Century Gothic" w:hAnsi="Century Gothic" w:cs="Century Gothic"/>
          <w:sz w:val="22"/>
          <w:szCs w:val="22"/>
        </w:rPr>
      </w:pPr>
    </w:p>
    <w:p w14:paraId="4264ECDD" w14:textId="77777777" w:rsidR="00152336" w:rsidRDefault="00152336">
      <w:pPr>
        <w:pStyle w:val="Textodebloque"/>
        <w:rPr>
          <w:rFonts w:ascii="Century Gothic" w:hAnsi="Century Gothic" w:cs="Arial"/>
          <w:b w:val="0"/>
          <w:sz w:val="16"/>
          <w:szCs w:val="16"/>
        </w:rPr>
      </w:pPr>
    </w:p>
    <w:p w14:paraId="34DF9FAB" w14:textId="77777777" w:rsidR="00152336" w:rsidRDefault="008B7539">
      <w:pPr>
        <w:pStyle w:val="Textodebloque"/>
      </w:pPr>
      <w:r>
        <w:rPr>
          <w:rFonts w:ascii="Century Gothic" w:hAnsi="Century Gothic" w:cs="Century Gothic"/>
          <w:sz w:val="16"/>
          <w:szCs w:val="16"/>
        </w:rPr>
        <w:t>(4) NOTA 12.3 Gastos de administración:</w:t>
      </w:r>
      <w:r>
        <w:rPr>
          <w:rFonts w:ascii="Century Gothic" w:hAnsi="Century Gothic" w:cs="Century Gothic"/>
          <w:b w:val="0"/>
          <w:sz w:val="16"/>
          <w:szCs w:val="16"/>
        </w:rPr>
        <w:t xml:space="preserve"> Se consideran gastos de administración:</w:t>
      </w:r>
    </w:p>
    <w:p w14:paraId="01FD449B" w14:textId="77777777" w:rsidR="00152336" w:rsidRDefault="008B7539">
      <w:pPr>
        <w:pStyle w:val="Textbody"/>
        <w:numPr>
          <w:ilvl w:val="0"/>
          <w:numId w:val="46"/>
        </w:numPr>
        <w:tabs>
          <w:tab w:val="left" w:pos="360"/>
        </w:tabs>
        <w:spacing w:after="120"/>
        <w:ind w:left="0" w:right="-136" w:firstLine="0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Los gastos en los que incurran los miembros del Patronato en el ejercicio de su función, debidamente justificados y de los que habrá que resarcirles. Por ejemplo: gastos de locomoción, dietas…</w:t>
      </w:r>
    </w:p>
    <w:p w14:paraId="6C3DADD8" w14:textId="77777777" w:rsidR="00152336" w:rsidRDefault="008B7539">
      <w:pPr>
        <w:pStyle w:val="Textbody"/>
        <w:numPr>
          <w:ilvl w:val="0"/>
          <w:numId w:val="46"/>
        </w:numPr>
        <w:tabs>
          <w:tab w:val="left" w:pos="360"/>
        </w:tabs>
        <w:spacing w:after="120"/>
        <w:ind w:left="0" w:right="-136" w:firstLine="0"/>
        <w:jc w:val="both"/>
        <w:rPr>
          <w:rFonts w:ascii="Century Gothic" w:hAnsi="Century Gothic" w:cs="Century Gothic"/>
          <w:bCs/>
          <w:sz w:val="16"/>
          <w:szCs w:val="16"/>
        </w:rPr>
      </w:pPr>
      <w:r>
        <w:rPr>
          <w:rFonts w:ascii="Century Gothic" w:hAnsi="Century Gothic" w:cs="Century Gothic"/>
          <w:bCs/>
          <w:sz w:val="16"/>
          <w:szCs w:val="16"/>
        </w:rPr>
        <w:t>Los gastos que no estén adscritos a los fines fundacionales y que hayan sido ocasionados por la administración de los bienes y derechos que integran el patrimonio de la Fundación.</w:t>
      </w:r>
    </w:p>
    <w:p w14:paraId="154338E0" w14:textId="77777777" w:rsidR="00152336" w:rsidRDefault="008B7539">
      <w:pPr>
        <w:pStyle w:val="Sangra2detindependiente"/>
        <w:ind w:left="0"/>
      </w:pPr>
      <w:r>
        <w:rPr>
          <w:rFonts w:ascii="Century Gothic" w:hAnsi="Century Gothic" w:cs="Tahoma"/>
          <w:bCs/>
          <w:sz w:val="16"/>
          <w:szCs w:val="16"/>
        </w:rPr>
        <w:lastRenderedPageBreak/>
        <w:t xml:space="preserve">El </w:t>
      </w:r>
      <w:r>
        <w:rPr>
          <w:rFonts w:ascii="Century Gothic" w:hAnsi="Century Gothic" w:cs="Tahoma"/>
          <w:bCs/>
          <w:color w:val="000000"/>
          <w:sz w:val="16"/>
          <w:szCs w:val="16"/>
        </w:rPr>
        <w:t>total de gastos de administración devengados en el ejercicio</w:t>
      </w:r>
      <w:r>
        <w:rPr>
          <w:rFonts w:ascii="Century Gothic" w:hAnsi="Century Gothic" w:cs="Tahoma"/>
          <w:bCs/>
          <w:sz w:val="16"/>
          <w:szCs w:val="16"/>
        </w:rPr>
        <w:t xml:space="preserve">, además de no superar los límites reglamentarios, </w:t>
      </w:r>
      <w:r>
        <w:rPr>
          <w:rFonts w:ascii="Century Gothic" w:hAnsi="Century Gothic" w:cs="Tahoma"/>
          <w:bCs/>
          <w:sz w:val="16"/>
          <w:szCs w:val="16"/>
          <w:u w:val="single"/>
        </w:rPr>
        <w:t xml:space="preserve">no deben </w:t>
      </w:r>
      <w:proofErr w:type="gramStart"/>
      <w:r>
        <w:rPr>
          <w:rFonts w:ascii="Century Gothic" w:hAnsi="Century Gothic" w:cs="Tahoma"/>
          <w:bCs/>
          <w:sz w:val="16"/>
          <w:szCs w:val="16"/>
          <w:u w:val="single"/>
        </w:rPr>
        <w:t>superar,  junto</w:t>
      </w:r>
      <w:proofErr w:type="gramEnd"/>
      <w:r>
        <w:rPr>
          <w:rFonts w:ascii="Century Gothic" w:hAnsi="Century Gothic" w:cs="Tahoma"/>
          <w:bCs/>
          <w:sz w:val="16"/>
          <w:szCs w:val="16"/>
          <w:u w:val="single"/>
        </w:rPr>
        <w:t xml:space="preserve"> con el total de gastos no deducibles (gastos de fines), el importe del total de gastos de la Cuenta de Resultados</w:t>
      </w:r>
      <w:r>
        <w:rPr>
          <w:rFonts w:ascii="Century Gothic" w:hAnsi="Century Gothic" w:cs="Tahoma"/>
          <w:bCs/>
          <w:sz w:val="16"/>
          <w:szCs w:val="16"/>
        </w:rPr>
        <w:t xml:space="preserve">.         </w:t>
      </w:r>
    </w:p>
    <w:p w14:paraId="4EE9A817" w14:textId="77777777" w:rsidR="00152336" w:rsidRDefault="00152336">
      <w:pPr>
        <w:pStyle w:val="Standard"/>
        <w:jc w:val="both"/>
        <w:rPr>
          <w:vanish/>
          <w:sz w:val="20"/>
        </w:rPr>
      </w:pPr>
      <w:bookmarkStart w:id="6" w:name="_PictureBullets"/>
      <w:bookmarkEnd w:id="6"/>
    </w:p>
    <w:sectPr w:rsidR="00152336">
      <w:headerReference w:type="default" r:id="rId32"/>
      <w:footerReference w:type="default" r:id="rId33"/>
      <w:headerReference w:type="first" r:id="rId34"/>
      <w:footerReference w:type="first" r:id="rId35"/>
      <w:pgSz w:w="12240" w:h="15840"/>
      <w:pgMar w:top="1418" w:right="1134" w:bottom="1418" w:left="1134" w:header="720" w:footer="10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1206" w14:textId="77777777" w:rsidR="008B7539" w:rsidRDefault="008B7539">
      <w:r>
        <w:separator/>
      </w:r>
    </w:p>
  </w:endnote>
  <w:endnote w:type="continuationSeparator" w:id="0">
    <w:p w14:paraId="3F085ECC" w14:textId="77777777" w:rsidR="008B7539" w:rsidRDefault="008B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ill Sans">
    <w:altName w:val="Tahoma"/>
    <w:charset w:val="00"/>
    <w:family w:val="swiss"/>
    <w:pitch w:val="variable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swiss"/>
    <w:pitch w:val="variable"/>
  </w:font>
  <w:font w:name="UniversLTStd"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B624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C7477D" wp14:editId="6C0E371C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337420511" name="Marc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1CBCCB5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73D4F" id="_x0000_t202" coordsize="21600,21600" o:spt="202" path="m,l,21600r21600,l21600,xe">
              <v:stroke joinstyle="miter"/>
              <v:path gradientshapeok="t" o:connecttype="rect"/>
            </v:shapetype>
            <v:shape id="Marco1" o:spid="_x0000_s1026" type="#_x0000_t202" style="position:absolute;left:0;text-align:left;margin-left:-51.2pt;margin-top:.05pt;width:0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" stroked="f">
              <v:fill opacity="0"/>
              <v:textbox style="mso-fit-shape-to-text:t" inset="0,0,0,0">
                <w:txbxContent>
                  <w:p w14:paraId="30808344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5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5845C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50A8923" wp14:editId="703BD502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840972068" name="Marco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350CCFE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28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68F7D" id="_x0000_t202" coordsize="21600,21600" o:spt="202" path="m,l,21600r21600,l21600,xe">
              <v:stroke joinstyle="miter"/>
              <v:path gradientshapeok="t" o:connecttype="rect"/>
            </v:shapetype>
            <v:shape id="Marco11" o:spid="_x0000_s1035" type="#_x0000_t202" style="position:absolute;left:0;text-align:left;margin-left:-51.2pt;margin-top:.05pt;width:0;height:1.65pt;z-index:25167769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" stroked="f">
              <v:fill opacity="0"/>
              <v:textbox style="mso-fit-shape-to-text:t" inset="0,0,0,0">
                <w:txbxContent>
                  <w:p w14:paraId="54B770BA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28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BB398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26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3E515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7DC843" wp14:editId="2C786990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522159246" name="Marco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FFA4639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31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34486" id="_x0000_t202" coordsize="21600,21600" o:spt="202" path="m,l,21600r21600,l21600,xe">
              <v:stroke joinstyle="miter"/>
              <v:path gradientshapeok="t" o:connecttype="rect"/>
            </v:shapetype>
            <v:shape id="Marco13" o:spid="_x0000_s1037" type="#_x0000_t202" style="position:absolute;left:0;text-align:left;margin-left:-51.2pt;margin-top:.05pt;width:0;height:1.65pt;z-index:25168179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" stroked="f">
              <v:fill opacity="0"/>
              <v:textbox style="mso-fit-shape-to-text:t" inset="0,0,0,0">
                <w:txbxContent>
                  <w:p w14:paraId="73A97BAC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31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A56F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29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ACED3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203D2AD3" wp14:editId="65A095C6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249313555" name="Marco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A0BE2FD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34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583483" id="_x0000_t202" coordsize="21600,21600" o:spt="202" path="m,l,21600r21600,l21600,xe">
              <v:stroke joinstyle="miter"/>
              <v:path gradientshapeok="t" o:connecttype="rect"/>
            </v:shapetype>
            <v:shape id="Marco15" o:spid="_x0000_s1039" type="#_x0000_t202" style="position:absolute;left:0;text-align:left;margin-left:-51.2pt;margin-top:.05pt;width:0;height:1.65pt;z-index:2516858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" stroked="f">
              <v:fill opacity="0"/>
              <v:textbox style="mso-fit-shape-to-text:t" inset="0,0,0,0">
                <w:txbxContent>
                  <w:p w14:paraId="08A751A4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34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BF184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32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DE96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652FEB" wp14:editId="5CEC4939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488161877" name="Marc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8051380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10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44367" id="_x0000_t202" coordsize="21600,21600" o:spt="202" path="m,l,21600r21600,l21600,xe">
              <v:stroke joinstyle="miter"/>
              <v:path gradientshapeok="t" o:connecttype="rect"/>
            </v:shapetype>
            <v:shape id="Marco3" o:spid="_x0000_s1027" type="#_x0000_t202" style="position:absolute;left:0;text-align:left;margin-left:-51.2pt;margin-top:.05pt;width:0;height:1.65pt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" stroked="f">
              <v:fill opacity="0"/>
              <v:textbox style="mso-fit-shape-to-text:t" inset="0,0,0,0">
                <w:txbxContent>
                  <w:p w14:paraId="0E49FDD0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10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3F35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6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033B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F1F4EB6" wp14:editId="7F1B8145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512242763" name="Marco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988D340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13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1A1010" id="_x0000_t202" coordsize="21600,21600" o:spt="202" path="m,l,21600r21600,l21600,xe">
              <v:stroke joinstyle="miter"/>
              <v:path gradientshapeok="t" o:connecttype="rect"/>
            </v:shapetype>
            <v:shape id="Marco5" o:spid="_x0000_s1029" type="#_x0000_t202" style="position:absolute;left:0;text-align:left;margin-left:-51.2pt;margin-top:.05pt;width:0;height:1.65pt;z-index:25166540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" stroked="f">
              <v:fill opacity="0"/>
              <v:textbox style="mso-fit-shape-to-text:t" inset="0,0,0,0">
                <w:txbxContent>
                  <w:p w14:paraId="469BBFF6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13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CD423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11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2488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1A28AE2" wp14:editId="73B6C84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333586698" name="Marco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397F9C4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24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6396B" id="_x0000_t202" coordsize="21600,21600" o:spt="202" path="m,l,21600r21600,l21600,xe">
              <v:stroke joinstyle="miter"/>
              <v:path gradientshapeok="t" o:connecttype="rect"/>
            </v:shapetype>
            <v:shape id="Marco7" o:spid="_x0000_s1031" type="#_x0000_t202" style="position:absolute;left:0;text-align:left;margin-left:-51.2pt;margin-top:.05pt;width:0;height:1.65pt;z-index:25166950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" stroked="f">
              <v:fill opacity="0"/>
              <v:textbox style="mso-fit-shape-to-text:t" inset="0,0,0,0">
                <w:txbxContent>
                  <w:p w14:paraId="340A339D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24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Titular Secretaría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>: Titular Presidencia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7A22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21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5D7CE" w14:textId="77777777" w:rsidR="008B7539" w:rsidRDefault="008B7539">
    <w:pPr>
      <w:pStyle w:val="Piedepgina"/>
      <w:ind w:right="360" w:firstLine="360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6529532" wp14:editId="39327C27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066744889" name="Marco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F12BB5D" w14:textId="77777777" w:rsidR="008B7539" w:rsidRDefault="008B7539">
                          <w:pPr>
                            <w:pStyle w:val="Piedepgina"/>
                            <w:ind w:right="360"/>
                            <w:jc w:val="right"/>
                          </w:pP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Style w:val="Nmerodepgina"/>
                              <w:rFonts w:ascii="Century Gothic" w:hAnsi="Century Gothic" w:cs="Century Gothic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90C4B" id="_x0000_t202" coordsize="21600,21600" o:spt="202" path="m,l,21600r21600,l21600,xe">
              <v:stroke joinstyle="miter"/>
              <v:path gradientshapeok="t" o:connecttype="rect"/>
            </v:shapetype>
            <v:shape id="Marco9" o:spid="_x0000_s1033" type="#_x0000_t202" style="position:absolute;left:0;text-align:left;margin-left:-51.2pt;margin-top:.05pt;width:0;height:1.65pt;z-index:25167360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" stroked="f">
              <v:fill opacity="0"/>
              <v:textbox style="mso-fit-shape-to-text:t" inset="0,0,0,0">
                <w:txbxContent>
                  <w:p w14:paraId="0013E9D6" w14:textId="77777777" w:rsidR="008B7539" w:rsidRDefault="008B7539">
                    <w:pPr>
                      <w:pStyle w:val="Piedepgina"/>
                      <w:ind w:right="360"/>
                      <w:jc w:val="right"/>
                    </w:pP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t>0</w:t>
                    </w:r>
                    <w:r>
                      <w:rPr>
                        <w:rStyle w:val="Nmerodepgina"/>
                        <w:rFonts w:ascii="Century Gothic" w:hAnsi="Century Gothic" w:cs="Century Gothic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Fdo.: El </w:t>
    </w:r>
    <w:proofErr w:type="gramStart"/>
    <w:r>
      <w:rPr>
        <w:rFonts w:ascii="Century Gothic" w:hAnsi="Century Gothic" w:cs="Century Gothic"/>
        <w:sz w:val="16"/>
        <w:szCs w:val="16"/>
      </w:rPr>
      <w:t>Secretario</w:t>
    </w:r>
    <w:proofErr w:type="gramEnd"/>
    <w:r>
      <w:rPr>
        <w:rFonts w:ascii="Century Gothic" w:hAnsi="Century Gothic" w:cs="Century Gothic"/>
        <w:sz w:val="16"/>
        <w:szCs w:val="16"/>
      </w:rPr>
      <w:t xml:space="preserve">                                             </w:t>
    </w:r>
    <w:r>
      <w:rPr>
        <w:rFonts w:ascii="Century Gothic" w:hAnsi="Century Gothic" w:cs="Century Gothic"/>
        <w:sz w:val="16"/>
        <w:szCs w:val="16"/>
      </w:rPr>
      <w:tab/>
    </w:r>
    <w:proofErr w:type="spellStart"/>
    <w:r>
      <w:rPr>
        <w:rFonts w:ascii="Century Gothic" w:hAnsi="Century Gothic" w:cs="Century Gothic"/>
        <w:sz w:val="16"/>
        <w:szCs w:val="16"/>
      </w:rPr>
      <w:t>Vº</w:t>
    </w:r>
    <w:proofErr w:type="spellEnd"/>
    <w:r>
      <w:rPr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Fonts w:ascii="Century Gothic" w:hAnsi="Century Gothic" w:cs="Century Gothic"/>
        <w:sz w:val="16"/>
        <w:szCs w:val="16"/>
      </w:rPr>
      <w:t>Bº</w:t>
    </w:r>
    <w:proofErr w:type="spellEnd"/>
    <w:r>
      <w:rPr>
        <w:rFonts w:ascii="Century Gothic" w:hAnsi="Century Gothic" w:cs="Century Gothic"/>
        <w:sz w:val="16"/>
        <w:szCs w:val="16"/>
      </w:rPr>
      <w:t xml:space="preserve">: El </w:t>
    </w:r>
    <w:proofErr w:type="gramStart"/>
    <w:r>
      <w:rPr>
        <w:rFonts w:ascii="Century Gothic" w:hAnsi="Century Gothic" w:cs="Century Gothic"/>
        <w:sz w:val="16"/>
        <w:szCs w:val="16"/>
      </w:rPr>
      <w:t>Presidente</w:t>
    </w:r>
    <w:proofErr w:type="gramEnd"/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4782" w14:textId="77777777" w:rsidR="008B7539" w:rsidRDefault="008B7539">
    <w:pPr>
      <w:pStyle w:val="Piedepgina"/>
      <w:tabs>
        <w:tab w:val="clear" w:pos="4252"/>
        <w:tab w:val="clear" w:pos="8504"/>
      </w:tabs>
      <w:jc w:val="right"/>
    </w:pPr>
    <w:r>
      <w:rPr>
        <w:rFonts w:ascii="Century Gothic" w:hAnsi="Century Gothic" w:cs="Century Gothic"/>
        <w:bCs/>
        <w:sz w:val="16"/>
        <w:szCs w:val="16"/>
      </w:rPr>
      <w:t>Fdo.: Titular Secretaría</w:t>
    </w:r>
    <w:r>
      <w:rPr>
        <w:bCs/>
        <w:sz w:val="16"/>
        <w:szCs w:val="16"/>
      </w:rPr>
      <w:tab/>
      <w:t xml:space="preserve">                             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</w:t>
    </w:r>
    <w:proofErr w:type="spellStart"/>
    <w:r>
      <w:rPr>
        <w:rFonts w:ascii="Century Gothic" w:hAnsi="Century Gothic" w:cs="Century Gothic"/>
        <w:bCs/>
        <w:sz w:val="16"/>
        <w:szCs w:val="16"/>
      </w:rPr>
      <w:t>Vº</w:t>
    </w:r>
    <w:proofErr w:type="spellEnd"/>
    <w:r>
      <w:rPr>
        <w:rFonts w:ascii="Century Gothic" w:hAnsi="Century Gothic" w:cs="Century Gothic"/>
        <w:bCs/>
        <w:sz w:val="16"/>
        <w:szCs w:val="16"/>
      </w:rPr>
      <w:t xml:space="preserve"> Bº: Titular Presidencia</w:t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  <w:t xml:space="preserve">          </w:t>
    </w:r>
    <w:r>
      <w:rPr>
        <w:rStyle w:val="Nmerodepgina"/>
        <w:rFonts w:ascii="Century Gothic" w:hAnsi="Century Gothic" w:cs="Century Gothic"/>
        <w:sz w:val="16"/>
        <w:szCs w:val="16"/>
      </w:rPr>
      <w:fldChar w:fldCharType="begin"/>
    </w:r>
    <w:r>
      <w:rPr>
        <w:rStyle w:val="Nmerodepgina"/>
        <w:rFonts w:ascii="Century Gothic" w:hAnsi="Century Gothic" w:cs="Century Gothic"/>
        <w:sz w:val="16"/>
        <w:szCs w:val="16"/>
      </w:rPr>
      <w:instrText xml:space="preserve"> PAGE </w:instrText>
    </w:r>
    <w:r>
      <w:rPr>
        <w:rStyle w:val="Nmerodepgina"/>
        <w:rFonts w:ascii="Century Gothic" w:hAnsi="Century Gothic" w:cs="Century Gothic"/>
        <w:sz w:val="16"/>
        <w:szCs w:val="16"/>
      </w:rPr>
      <w:fldChar w:fldCharType="separate"/>
    </w:r>
    <w:r>
      <w:rPr>
        <w:rStyle w:val="Nmerodepgina"/>
        <w:rFonts w:ascii="Century Gothic" w:hAnsi="Century Gothic" w:cs="Century Gothic"/>
        <w:sz w:val="16"/>
        <w:szCs w:val="16"/>
      </w:rPr>
      <w:t>25</w:t>
    </w:r>
    <w:r>
      <w:rPr>
        <w:rStyle w:val="Nmerodepgina"/>
        <w:rFonts w:ascii="Century Gothic" w:hAnsi="Century Gothic" w:cs="Century Gothic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D6219" w14:textId="77777777" w:rsidR="008B7539" w:rsidRDefault="008B7539">
      <w:r>
        <w:rPr>
          <w:color w:val="000000"/>
        </w:rPr>
        <w:separator/>
      </w:r>
    </w:p>
  </w:footnote>
  <w:footnote w:type="continuationSeparator" w:id="0">
    <w:p w14:paraId="50840772" w14:textId="77777777" w:rsidR="008B7539" w:rsidRDefault="008B7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3F8A9" w14:textId="77777777" w:rsidR="008B7539" w:rsidRDefault="008B7539">
    <w:pPr>
      <w:pStyle w:val="Encabezado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91862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4267B100" wp14:editId="1EFE2FD5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643699855" name="Marco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091D59F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AD6851" id="_x0000_t202" coordsize="21600,21600" o:spt="202" path="m,l,21600r21600,l21600,xe">
              <v:stroke joinstyle="miter"/>
              <v:path gradientshapeok="t" o:connecttype="rect"/>
            </v:shapetype>
            <v:shape id="Marco10" o:spid="_x0000_s1036" type="#_x0000_t202" style="position:absolute;margin-left:390.15pt;margin-top:40.35pt;width:148.7pt;height:46.6pt;z-index:-251636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" filled="f" stroked="f">
              <v:textbox inset=".02mm,1.29mm,1.02mm,.02mm">
                <w:txbxContent>
                  <w:p w14:paraId="07AA1797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1C6A" w14:textId="77777777" w:rsidR="008B7539" w:rsidRDefault="008B7539">
    <w:pPr>
      <w:pStyle w:val="Encabezado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53C70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22768E22" wp14:editId="39377981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1371282637" name="Marco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8C323FB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628E1" id="_x0000_t202" coordsize="21600,21600" o:spt="202" path="m,l,21600r21600,l21600,xe">
              <v:stroke joinstyle="miter"/>
              <v:path gradientshapeok="t" o:connecttype="rect"/>
            </v:shapetype>
            <v:shape id="Marco12" o:spid="_x0000_s1038" type="#_x0000_t202" style="position:absolute;margin-left:390.15pt;margin-top:40.35pt;width:148.7pt;height:46.6pt;z-index:-251632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" filled="f" stroked="f">
              <v:textbox inset=".02mm,1.29mm,1.02mm,.02mm">
                <w:txbxContent>
                  <w:p w14:paraId="6CB5C760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47FA" w14:textId="77777777" w:rsidR="008B7539" w:rsidRDefault="008B7539">
    <w:pPr>
      <w:pStyle w:val="Encabezado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4084C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5C9EC4D0" wp14:editId="51F15161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2098111623" name="Marco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8722C1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AEA934" id="_x0000_t202" coordsize="21600,21600" o:spt="202" path="m,l,21600r21600,l21600,xe">
              <v:stroke joinstyle="miter"/>
              <v:path gradientshapeok="t" o:connecttype="rect"/>
            </v:shapetype>
            <v:shape id="Marco14" o:spid="_x0000_s1040" type="#_x0000_t202" style="position:absolute;margin-left:390.15pt;margin-top:40.35pt;width:148.7pt;height:46.6pt;z-index:-251628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" filled="f" stroked="f">
              <v:textbox inset=".02mm,1.29mm,1.02mm,.02mm">
                <w:txbxContent>
                  <w:p w14:paraId="3F8C0310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AA713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FC1FD79" wp14:editId="00260F22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1029826790" name="Marc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AAB5F6D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BA14EF" id="_x0000_t202" coordsize="21600,21600" o:spt="202" path="m,l,21600r21600,l21600,xe">
              <v:stroke joinstyle="miter"/>
              <v:path gradientshapeok="t" o:connecttype="rect"/>
            </v:shapetype>
            <v:shape id="Marco2" o:spid="_x0000_s1028" type="#_x0000_t202" style="position:absolute;margin-left:390.15pt;margin-top:40.35pt;width:148.7pt;height:46.6pt;z-index:-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" filled="f" stroked="f">
              <v:textbox inset=".02mm,1.29mm,1.02mm,.02mm">
                <w:txbxContent>
                  <w:p w14:paraId="18A5718C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59E43" w14:textId="77777777" w:rsidR="008B7539" w:rsidRDefault="008B753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61D6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D3B2488" wp14:editId="40F567F9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493466150" name="Marco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1691C1A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0F962" id="_x0000_t202" coordsize="21600,21600" o:spt="202" path="m,l,21600r21600,l21600,xe">
              <v:stroke joinstyle="miter"/>
              <v:path gradientshapeok="t" o:connecttype="rect"/>
            </v:shapetype>
            <v:shape id="Marco4" o:spid="_x0000_s1030" type="#_x0000_t202" style="position:absolute;margin-left:390.15pt;margin-top:40.35pt;width:148.7pt;height:46.6pt;z-index:-251649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" filled="f" stroked="f">
              <v:textbox inset=".02mm,1.29mm,1.02mm,.02mm">
                <w:txbxContent>
                  <w:p w14:paraId="4B522CA6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E1493" w14:textId="77777777" w:rsidR="008B7539" w:rsidRDefault="008B7539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16366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62D62BE" wp14:editId="5631FA0C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1571452309" name="Marco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68D5580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A9AC52" id="_x0000_t202" coordsize="21600,21600" o:spt="202" path="m,l,21600r21600,l21600,xe">
              <v:stroke joinstyle="miter"/>
              <v:path gradientshapeok="t" o:connecttype="rect"/>
            </v:shapetype>
            <v:shape id="Marco6" o:spid="_x0000_s1032" type="#_x0000_t202" style="position:absolute;margin-left:390.15pt;margin-top:40.35pt;width:148.7pt;height:46.6pt;z-index:-25164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" filled="f" stroked="f">
              <v:textbox inset=".02mm,1.29mm,1.02mm,.02mm">
                <w:txbxContent>
                  <w:p w14:paraId="4CE9DE15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39F57" w14:textId="77777777" w:rsidR="008B7539" w:rsidRDefault="008B7539">
    <w:pPr>
      <w:pStyle w:val="Encabezad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F791" w14:textId="77777777" w:rsidR="008B7539" w:rsidRDefault="008B7539">
    <w:pPr>
      <w:pStyle w:val="Encabezado"/>
      <w:rPr>
        <w:lang w:eastAsia="es-ES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0D1A79A" wp14:editId="6617AB11">
              <wp:simplePos x="0" y="0"/>
              <wp:positionH relativeFrom="column">
                <wp:posOffset>4955040</wp:posOffset>
              </wp:positionH>
              <wp:positionV relativeFrom="paragraph">
                <wp:posOffset>512279</wp:posOffset>
              </wp:positionV>
              <wp:extent cx="1888560" cy="591840"/>
              <wp:effectExtent l="0" t="0" r="0" b="0"/>
              <wp:wrapNone/>
              <wp:docPr id="1108993591" name="Marco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8560" cy="591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BEFAA01" w14:textId="77777777" w:rsidR="008B7539" w:rsidRDefault="008B7539">
                          <w:pPr>
                            <w:pStyle w:val="Textbody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none" lIns="720" tIns="46440" rIns="36720" bIns="72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021D2" id="_x0000_t202" coordsize="21600,21600" o:spt="202" path="m,l,21600r21600,l21600,xe">
              <v:stroke joinstyle="miter"/>
              <v:path gradientshapeok="t" o:connecttype="rect"/>
            </v:shapetype>
            <v:shape id="Marco8" o:spid="_x0000_s1034" type="#_x0000_t202" style="position:absolute;margin-left:390.15pt;margin-top:40.35pt;width:148.7pt;height:46.6pt;z-index:-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" filled="f" stroked="f">
              <v:textbox inset=".02mm,1.29mm,1.02mm,.02mm">
                <w:txbxContent>
                  <w:p w14:paraId="3954B6FC" w14:textId="77777777" w:rsidR="008B7539" w:rsidRDefault="008B7539">
                    <w:pPr>
                      <w:pStyle w:val="Textbody"/>
                    </w:pP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D360" w14:textId="77777777" w:rsidR="008B7539" w:rsidRDefault="008B75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12D26B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>
            <wp:extent cx="144780" cy="144780"/>
            <wp:effectExtent l="0" t="0" r="7620" b="7620"/>
            <wp:docPr id="9639494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3202DA"/>
    <w:multiLevelType w:val="multilevel"/>
    <w:tmpl w:val="4D1E114A"/>
    <w:styleLink w:val="WW8Num32"/>
    <w:lvl w:ilvl="0">
      <w:start w:val="1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Century Gothic" w:hAnsi="Century Gothic" w:cs="Century Gothic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360" w:hanging="36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720" w:hanging="720"/>
      </w:pPr>
    </w:lvl>
    <w:lvl w:ilvl="7">
      <w:start w:val="1"/>
      <w:numFmt w:val="decimal"/>
      <w:lvlText w:val="%1.%2.%3.%4.%5.%6.%7.%8"/>
      <w:lvlJc w:val="left"/>
      <w:pPr>
        <w:ind w:left="720" w:hanging="72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" w15:restartNumberingAfterBreak="0">
    <w:nsid w:val="03660271"/>
    <w:multiLevelType w:val="multilevel"/>
    <w:tmpl w:val="A8A09EF6"/>
    <w:styleLink w:val="WW8Num13"/>
    <w:lvl w:ilvl="0">
      <w:start w:val="11"/>
      <w:numFmt w:val="decimal"/>
      <w:lvlText w:val="%1."/>
      <w:lvlJc w:val="lef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571"/>
    <w:multiLevelType w:val="multilevel"/>
    <w:tmpl w:val="F8C2CE42"/>
    <w:styleLink w:val="WW8Num14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B17243E"/>
    <w:multiLevelType w:val="multilevel"/>
    <w:tmpl w:val="2508EAAC"/>
    <w:styleLink w:val="WW8Num4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E230E86"/>
    <w:multiLevelType w:val="multilevel"/>
    <w:tmpl w:val="DD8AB5BA"/>
    <w:styleLink w:val="WW8Num38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0204F9B"/>
    <w:multiLevelType w:val="multilevel"/>
    <w:tmpl w:val="6D04AA7C"/>
    <w:styleLink w:val="WW8Num45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06D63E0"/>
    <w:multiLevelType w:val="multilevel"/>
    <w:tmpl w:val="97F4E5D4"/>
    <w:styleLink w:val="WW8Num15"/>
    <w:lvl w:ilvl="0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67E5B"/>
    <w:multiLevelType w:val="multilevel"/>
    <w:tmpl w:val="6A1073A6"/>
    <w:styleLink w:val="WW8Num3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 w15:restartNumberingAfterBreak="0">
    <w:nsid w:val="128A6DF2"/>
    <w:multiLevelType w:val="multilevel"/>
    <w:tmpl w:val="482C360E"/>
    <w:styleLink w:val="WW8Num31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15587B7C"/>
    <w:multiLevelType w:val="multilevel"/>
    <w:tmpl w:val="12B865D0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entury Gothic"/>
        <w:b/>
        <w:i w:val="0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E2652BE"/>
    <w:multiLevelType w:val="multilevel"/>
    <w:tmpl w:val="1C0ECA3E"/>
    <w:styleLink w:val="WW8Num47"/>
    <w:lvl w:ilvl="0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cs="Arial"/>
        <w:sz w:val="16"/>
        <w:szCs w:val="16"/>
      </w:rPr>
    </w:lvl>
    <w:lvl w:ilvl="1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9631A"/>
    <w:multiLevelType w:val="multilevel"/>
    <w:tmpl w:val="3B4421EA"/>
    <w:styleLink w:val="WW8Num5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12F3578"/>
    <w:multiLevelType w:val="multilevel"/>
    <w:tmpl w:val="F2A8CF6A"/>
    <w:styleLink w:val="WW8Num7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73" w:hanging="360"/>
      </w:pPr>
      <w:rPr>
        <w:rFonts w:ascii="Verdana" w:hAnsi="Verdana" w:cs="Verdana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3" w15:restartNumberingAfterBreak="0">
    <w:nsid w:val="2257144E"/>
    <w:multiLevelType w:val="multilevel"/>
    <w:tmpl w:val="31FCD71C"/>
    <w:styleLink w:val="WW8Num10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73" w:hanging="360"/>
      </w:pPr>
      <w:rPr>
        <w:rFonts w:ascii="Verdana" w:hAnsi="Verdana" w:cs="Verdana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4" w15:restartNumberingAfterBreak="0">
    <w:nsid w:val="23261297"/>
    <w:multiLevelType w:val="multilevel"/>
    <w:tmpl w:val="989C1190"/>
    <w:styleLink w:val="WW8Num3"/>
    <w:lvl w:ilvl="0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/>
        <w:b/>
        <w:i w:val="0"/>
        <w:sz w:val="16"/>
        <w:szCs w:val="1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95DBA"/>
    <w:multiLevelType w:val="multilevel"/>
    <w:tmpl w:val="C5F00572"/>
    <w:styleLink w:val="WW8Num8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  <w:b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A262FAC"/>
    <w:multiLevelType w:val="multilevel"/>
    <w:tmpl w:val="298062AC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Verdana" w:hAnsi="Verdana" w:cs="Verdan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2E1F1770"/>
    <w:multiLevelType w:val="multilevel"/>
    <w:tmpl w:val="D4FA03B6"/>
    <w:styleLink w:val="WW8Num52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/>
        <w:b/>
        <w:i w:val="0"/>
        <w:sz w:val="16"/>
        <w:szCs w:val="1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A3BB8"/>
    <w:multiLevelType w:val="multilevel"/>
    <w:tmpl w:val="99C0CF44"/>
    <w:styleLink w:val="WW8Num21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9" w15:restartNumberingAfterBreak="0">
    <w:nsid w:val="314C75B1"/>
    <w:multiLevelType w:val="multilevel"/>
    <w:tmpl w:val="ABE28638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Verdana" w:hAnsi="Verdana" w:cs="Verdana"/>
      </w:r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B398B"/>
    <w:multiLevelType w:val="multilevel"/>
    <w:tmpl w:val="772087C8"/>
    <w:styleLink w:val="WW8Num42"/>
    <w:lvl w:ilvl="0">
      <w:start w:val="1"/>
      <w:numFmt w:val="upperLetter"/>
      <w:pStyle w:val="Ttulo8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C05E6"/>
    <w:multiLevelType w:val="multilevel"/>
    <w:tmpl w:val="046614A2"/>
    <w:styleLink w:val="WW8Num20"/>
    <w:lvl w:ilvl="0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cs="Century Gothic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D56"/>
    <w:multiLevelType w:val="multilevel"/>
    <w:tmpl w:val="9C1A3E06"/>
    <w:styleLink w:val="WW8Num12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3DCA3CFC"/>
    <w:multiLevelType w:val="multilevel"/>
    <w:tmpl w:val="809EAA86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16"/>
        <w:szCs w:val="16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16"/>
        <w:szCs w:val="1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F6D4B"/>
    <w:multiLevelType w:val="multilevel"/>
    <w:tmpl w:val="4EB294E4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/>
        <w:b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27872"/>
    <w:multiLevelType w:val="multilevel"/>
    <w:tmpl w:val="E932D726"/>
    <w:styleLink w:val="WW8Num34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3F8E669C"/>
    <w:multiLevelType w:val="multilevel"/>
    <w:tmpl w:val="7156563C"/>
    <w:styleLink w:val="WW8Num28"/>
    <w:lvl w:ilvl="0">
      <w:start w:val="1"/>
      <w:numFmt w:val="upperLetter"/>
      <w:pStyle w:val="Ttulo7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25F82"/>
    <w:multiLevelType w:val="multilevel"/>
    <w:tmpl w:val="77069A8A"/>
    <w:styleLink w:val="WW8Num26"/>
    <w:lvl w:ilvl="0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cs="Century Gothic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92ACC"/>
    <w:multiLevelType w:val="multilevel"/>
    <w:tmpl w:val="0512BE7A"/>
    <w:styleLink w:val="WW8Num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 w15:restartNumberingAfterBreak="0">
    <w:nsid w:val="4B506E97"/>
    <w:multiLevelType w:val="multilevel"/>
    <w:tmpl w:val="DBD8AE18"/>
    <w:styleLink w:val="WW8Num22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5770D"/>
    <w:multiLevelType w:val="multilevel"/>
    <w:tmpl w:val="04FEBEB0"/>
    <w:styleLink w:val="WW8Num33"/>
    <w:lvl w:ilvl="0">
      <w:start w:val="1"/>
      <w:numFmt w:val="decimal"/>
      <w:lvlText w:val="%1."/>
      <w:lvlJc w:val="left"/>
      <w:pPr>
        <w:ind w:left="48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numFmt w:val="bullet"/>
      <w:lvlText w:val="-"/>
      <w:lvlJc w:val="left"/>
      <w:pPr>
        <w:ind w:left="1473" w:hanging="360"/>
      </w:pPr>
      <w:rPr>
        <w:rFonts w:ascii="Verdana" w:hAnsi="Verdana" w:cs="Verdana"/>
        <w:b w:val="0"/>
        <w:i w:val="0"/>
        <w:sz w:val="16"/>
        <w:szCs w:val="16"/>
      </w:r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31" w15:restartNumberingAfterBreak="0">
    <w:nsid w:val="4F150C5E"/>
    <w:multiLevelType w:val="multilevel"/>
    <w:tmpl w:val="4934C106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54D47"/>
    <w:multiLevelType w:val="multilevel"/>
    <w:tmpl w:val="CEF29656"/>
    <w:styleLink w:val="WW8Num4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537040DC"/>
    <w:multiLevelType w:val="multilevel"/>
    <w:tmpl w:val="E5EAC57C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54202727"/>
    <w:multiLevelType w:val="multilevel"/>
    <w:tmpl w:val="69E297A2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Arial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C35BD"/>
    <w:multiLevelType w:val="multilevel"/>
    <w:tmpl w:val="AC2456E0"/>
    <w:styleLink w:val="WW8Num43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8B724DB"/>
    <w:multiLevelType w:val="multilevel"/>
    <w:tmpl w:val="304A0376"/>
    <w:styleLink w:val="WW8Num44"/>
    <w:lvl w:ilvl="0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95639"/>
    <w:multiLevelType w:val="multilevel"/>
    <w:tmpl w:val="051AEE44"/>
    <w:styleLink w:val="WW8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AF82E97"/>
    <w:multiLevelType w:val="multilevel"/>
    <w:tmpl w:val="31CA584E"/>
    <w:styleLink w:val="WW8Num25"/>
    <w:lvl w:ilvl="0">
      <w:numFmt w:val="bullet"/>
      <w:lvlText w:val="-"/>
      <w:lvlJc w:val="left"/>
      <w:pPr>
        <w:ind w:left="1571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5BD83567"/>
    <w:multiLevelType w:val="multilevel"/>
    <w:tmpl w:val="E0F0F7AE"/>
    <w:styleLink w:val="WW8Num11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5D375038"/>
    <w:multiLevelType w:val="multilevel"/>
    <w:tmpl w:val="88049D5C"/>
    <w:styleLink w:val="WW8Num40"/>
    <w:lvl w:ilvl="0">
      <w:numFmt w:val="bullet"/>
      <w:lvlText w:val=""/>
      <w:lvlJc w:val="left"/>
      <w:pPr>
        <w:ind w:left="567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Verdana" w:hAnsi="Verdana" w:cs="Verdana"/>
      </w:rPr>
    </w:lvl>
    <w:lvl w:ilvl="2">
      <w:numFmt w:val="bullet"/>
      <w:lvlText w:val=""/>
      <w:lvlJc w:val="left"/>
      <w:pPr>
        <w:ind w:left="200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72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44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6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8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0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27" w:hanging="360"/>
      </w:pPr>
      <w:rPr>
        <w:rFonts w:ascii="Wingdings" w:hAnsi="Wingdings" w:cs="Wingdings"/>
      </w:rPr>
    </w:lvl>
  </w:abstractNum>
  <w:abstractNum w:abstractNumId="41" w15:restartNumberingAfterBreak="0">
    <w:nsid w:val="62756888"/>
    <w:multiLevelType w:val="multilevel"/>
    <w:tmpl w:val="05968DB2"/>
    <w:styleLink w:val="WW8Num50"/>
    <w:lvl w:ilvl="0">
      <w:start w:val="1"/>
      <w:numFmt w:val="lowerLetter"/>
      <w:lvlText w:val="%1)"/>
      <w:lvlJc w:val="left"/>
      <w:pPr>
        <w:ind w:left="1440" w:hanging="360"/>
      </w:pPr>
      <w:rPr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EC116C"/>
    <w:multiLevelType w:val="multilevel"/>
    <w:tmpl w:val="4106E5C0"/>
    <w:styleLink w:val="WW8Num1"/>
    <w:lvl w:ilvl="0">
      <w:numFmt w:val="bullet"/>
      <w:lvlText w:val="-"/>
      <w:lvlJc w:val="left"/>
      <w:pPr>
        <w:ind w:left="1571" w:hanging="360"/>
      </w:pPr>
      <w:rPr>
        <w:rFonts w:ascii="Verdana" w:hAnsi="Verdana" w:cs="Verdana"/>
      </w:rPr>
    </w:lvl>
    <w:lvl w:ilvl="1">
      <w:numFmt w:val="bullet"/>
      <w:lvlText w:val="-"/>
      <w:lvlJc w:val="left"/>
      <w:pPr>
        <w:ind w:left="1440" w:hanging="360"/>
      </w:pPr>
      <w:rPr>
        <w:rFonts w:ascii="Verdana" w:hAnsi="Verdana" w:cs="Verdan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67FB4FEC"/>
    <w:multiLevelType w:val="multilevel"/>
    <w:tmpl w:val="87C041BC"/>
    <w:styleLink w:val="WW8Num46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  <w:color w:val="000000"/>
        <w:sz w:val="16"/>
        <w:szCs w:val="16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  <w:color w:val="000000"/>
        <w:sz w:val="16"/>
        <w:szCs w:val="16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44" w15:restartNumberingAfterBreak="0">
    <w:nsid w:val="6ACD780D"/>
    <w:multiLevelType w:val="multilevel"/>
    <w:tmpl w:val="AFCA711A"/>
    <w:styleLink w:val="WW8Num35"/>
    <w:lvl w:ilvl="0">
      <w:start w:val="1"/>
      <w:numFmt w:val="decimal"/>
      <w:lvlText w:val="%1."/>
      <w:lvlJc w:val="left"/>
      <w:pPr>
        <w:ind w:left="2771" w:hanging="360"/>
      </w:pPr>
      <w:rPr>
        <w:rFonts w:ascii="Century Gothic" w:hAnsi="Century Gothic" w:cs="Century Gothic"/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270C1"/>
    <w:multiLevelType w:val="multilevel"/>
    <w:tmpl w:val="ECCAA00E"/>
    <w:styleLink w:val="WW8Num51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6E6E3C9C"/>
    <w:multiLevelType w:val="multilevel"/>
    <w:tmpl w:val="DB0880F4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7" w15:restartNumberingAfterBreak="0">
    <w:nsid w:val="74AE777C"/>
    <w:multiLevelType w:val="multilevel"/>
    <w:tmpl w:val="24289D04"/>
    <w:styleLink w:val="WW8Num37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 w15:restartNumberingAfterBreak="0">
    <w:nsid w:val="777506F8"/>
    <w:multiLevelType w:val="multilevel"/>
    <w:tmpl w:val="0B8E8672"/>
    <w:styleLink w:val="WW8Num19"/>
    <w:lvl w:ilvl="0">
      <w:numFmt w:val="bullet"/>
      <w:lvlText w:val="-"/>
      <w:lvlJc w:val="left"/>
      <w:pPr>
        <w:ind w:left="1571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9" w15:restartNumberingAfterBreak="0">
    <w:nsid w:val="78EB1764"/>
    <w:multiLevelType w:val="multilevel"/>
    <w:tmpl w:val="2CC28E46"/>
    <w:styleLink w:val="WW8Num23"/>
    <w:lvl w:ilvl="0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cs="Century Gothic"/>
        <w:b/>
        <w:i w:val="0"/>
        <w:sz w:val="16"/>
        <w:szCs w:val="16"/>
        <w:lang w:val="es-E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546CB7"/>
    <w:multiLevelType w:val="multilevel"/>
    <w:tmpl w:val="13506980"/>
    <w:styleLink w:val="WW8Num48"/>
    <w:lvl w:ilvl="0">
      <w:numFmt w:val="bullet"/>
      <w:lvlText w:val="-"/>
      <w:lvlJc w:val="left"/>
      <w:pPr>
        <w:ind w:left="720" w:hanging="360"/>
      </w:pPr>
      <w:rPr>
        <w:rFonts w:ascii="Verdana" w:hAnsi="Verdana" w:cs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1" w15:restartNumberingAfterBreak="0">
    <w:nsid w:val="7E851453"/>
    <w:multiLevelType w:val="multilevel"/>
    <w:tmpl w:val="AB0424EE"/>
    <w:styleLink w:val="WW8Num27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"/>
      <w:lvlJc w:val="left"/>
      <w:pPr>
        <w:ind w:left="1440" w:hanging="360"/>
      </w:pPr>
      <w:rPr>
        <w:rFonts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153594921">
    <w:abstractNumId w:val="42"/>
  </w:num>
  <w:num w:numId="2" w16cid:durableId="52391029">
    <w:abstractNumId w:val="28"/>
  </w:num>
  <w:num w:numId="3" w16cid:durableId="285164313">
    <w:abstractNumId w:val="14"/>
  </w:num>
  <w:num w:numId="4" w16cid:durableId="1813329176">
    <w:abstractNumId w:val="32"/>
  </w:num>
  <w:num w:numId="5" w16cid:durableId="1220284415">
    <w:abstractNumId w:val="11"/>
  </w:num>
  <w:num w:numId="6" w16cid:durableId="932863493">
    <w:abstractNumId w:val="46"/>
  </w:num>
  <w:num w:numId="7" w16cid:durableId="1550917534">
    <w:abstractNumId w:val="12"/>
  </w:num>
  <w:num w:numId="8" w16cid:durableId="818158818">
    <w:abstractNumId w:val="15"/>
  </w:num>
  <w:num w:numId="9" w16cid:durableId="627249113">
    <w:abstractNumId w:val="23"/>
  </w:num>
  <w:num w:numId="10" w16cid:durableId="1838033467">
    <w:abstractNumId w:val="13"/>
  </w:num>
  <w:num w:numId="11" w16cid:durableId="1221475566">
    <w:abstractNumId w:val="39"/>
  </w:num>
  <w:num w:numId="12" w16cid:durableId="1889146804">
    <w:abstractNumId w:val="22"/>
  </w:num>
  <w:num w:numId="13" w16cid:durableId="1933540019">
    <w:abstractNumId w:val="1"/>
  </w:num>
  <w:num w:numId="14" w16cid:durableId="406735436">
    <w:abstractNumId w:val="2"/>
  </w:num>
  <w:num w:numId="15" w16cid:durableId="1511529117">
    <w:abstractNumId w:val="6"/>
  </w:num>
  <w:num w:numId="16" w16cid:durableId="1675372600">
    <w:abstractNumId w:val="16"/>
  </w:num>
  <w:num w:numId="17" w16cid:durableId="1026521067">
    <w:abstractNumId w:val="19"/>
  </w:num>
  <w:num w:numId="18" w16cid:durableId="997611728">
    <w:abstractNumId w:val="24"/>
  </w:num>
  <w:num w:numId="19" w16cid:durableId="843711652">
    <w:abstractNumId w:val="48"/>
  </w:num>
  <w:num w:numId="20" w16cid:durableId="1692222222">
    <w:abstractNumId w:val="21"/>
  </w:num>
  <w:num w:numId="21" w16cid:durableId="1890799362">
    <w:abstractNumId w:val="18"/>
  </w:num>
  <w:num w:numId="22" w16cid:durableId="1041054800">
    <w:abstractNumId w:val="29"/>
  </w:num>
  <w:num w:numId="23" w16cid:durableId="1055816534">
    <w:abstractNumId w:val="49"/>
  </w:num>
  <w:num w:numId="24" w16cid:durableId="1768883772">
    <w:abstractNumId w:val="33"/>
  </w:num>
  <w:num w:numId="25" w16cid:durableId="2089618253">
    <w:abstractNumId w:val="38"/>
  </w:num>
  <w:num w:numId="26" w16cid:durableId="117451624">
    <w:abstractNumId w:val="27"/>
  </w:num>
  <w:num w:numId="27" w16cid:durableId="395931890">
    <w:abstractNumId w:val="51"/>
  </w:num>
  <w:num w:numId="28" w16cid:durableId="1212107245">
    <w:abstractNumId w:val="26"/>
  </w:num>
  <w:num w:numId="29" w16cid:durableId="1702317618">
    <w:abstractNumId w:val="34"/>
  </w:num>
  <w:num w:numId="30" w16cid:durableId="812989630">
    <w:abstractNumId w:val="9"/>
  </w:num>
  <w:num w:numId="31" w16cid:durableId="281304290">
    <w:abstractNumId w:val="8"/>
  </w:num>
  <w:num w:numId="32" w16cid:durableId="1336763380">
    <w:abstractNumId w:val="0"/>
  </w:num>
  <w:num w:numId="33" w16cid:durableId="1861115231">
    <w:abstractNumId w:val="30"/>
  </w:num>
  <w:num w:numId="34" w16cid:durableId="819925886">
    <w:abstractNumId w:val="25"/>
  </w:num>
  <w:num w:numId="35" w16cid:durableId="757605043">
    <w:abstractNumId w:val="44"/>
  </w:num>
  <w:num w:numId="36" w16cid:durableId="784621600">
    <w:abstractNumId w:val="37"/>
  </w:num>
  <w:num w:numId="37" w16cid:durableId="156724408">
    <w:abstractNumId w:val="47"/>
  </w:num>
  <w:num w:numId="38" w16cid:durableId="528878515">
    <w:abstractNumId w:val="4"/>
  </w:num>
  <w:num w:numId="39" w16cid:durableId="76096162">
    <w:abstractNumId w:val="7"/>
  </w:num>
  <w:num w:numId="40" w16cid:durableId="564952814">
    <w:abstractNumId w:val="40"/>
  </w:num>
  <w:num w:numId="41" w16cid:durableId="1105996660">
    <w:abstractNumId w:val="31"/>
  </w:num>
  <w:num w:numId="42" w16cid:durableId="957493479">
    <w:abstractNumId w:val="20"/>
  </w:num>
  <w:num w:numId="43" w16cid:durableId="481049058">
    <w:abstractNumId w:val="35"/>
  </w:num>
  <w:num w:numId="44" w16cid:durableId="468522722">
    <w:abstractNumId w:val="36"/>
  </w:num>
  <w:num w:numId="45" w16cid:durableId="1808861900">
    <w:abstractNumId w:val="5"/>
  </w:num>
  <w:num w:numId="46" w16cid:durableId="525947049">
    <w:abstractNumId w:val="43"/>
  </w:num>
  <w:num w:numId="47" w16cid:durableId="729117559">
    <w:abstractNumId w:val="10"/>
  </w:num>
  <w:num w:numId="48" w16cid:durableId="1965453950">
    <w:abstractNumId w:val="50"/>
  </w:num>
  <w:num w:numId="49" w16cid:durableId="717165524">
    <w:abstractNumId w:val="3"/>
  </w:num>
  <w:num w:numId="50" w16cid:durableId="1058094430">
    <w:abstractNumId w:val="41"/>
  </w:num>
  <w:num w:numId="51" w16cid:durableId="1624191630">
    <w:abstractNumId w:val="45"/>
  </w:num>
  <w:num w:numId="52" w16cid:durableId="1622951678">
    <w:abstractNumId w:val="17"/>
  </w:num>
  <w:num w:numId="53" w16cid:durableId="1170683942">
    <w:abstractNumId w:val="33"/>
  </w:num>
  <w:num w:numId="54" w16cid:durableId="1021587522">
    <w:abstractNumId w:val="8"/>
  </w:num>
  <w:num w:numId="55" w16cid:durableId="1317952587">
    <w:abstractNumId w:val="49"/>
    <w:lvlOverride w:ilvl="0">
      <w:startOverride w:val="1"/>
    </w:lvlOverride>
  </w:num>
  <w:num w:numId="56" w16cid:durableId="645858853">
    <w:abstractNumId w:val="14"/>
    <w:lvlOverride w:ilvl="0">
      <w:startOverride w:val="1"/>
    </w:lvlOverride>
  </w:num>
  <w:num w:numId="57" w16cid:durableId="1629582265">
    <w:abstractNumId w:val="48"/>
  </w:num>
  <w:num w:numId="58" w16cid:durableId="1207378649">
    <w:abstractNumId w:val="36"/>
    <w:lvlOverride w:ilvl="0">
      <w:startOverride w:val="1"/>
    </w:lvlOverride>
  </w:num>
  <w:num w:numId="59" w16cid:durableId="1956714513">
    <w:abstractNumId w:val="2"/>
  </w:num>
  <w:num w:numId="60" w16cid:durableId="1447962947">
    <w:abstractNumId w:val="21"/>
    <w:lvlOverride w:ilvl="0">
      <w:startOverride w:val="1"/>
    </w:lvlOverride>
  </w:num>
  <w:num w:numId="61" w16cid:durableId="500894474">
    <w:abstractNumId w:val="51"/>
  </w:num>
  <w:num w:numId="62" w16cid:durableId="861356547">
    <w:abstractNumId w:val="41"/>
    <w:lvlOverride w:ilvl="0">
      <w:startOverride w:val="1"/>
    </w:lvlOverride>
  </w:num>
  <w:num w:numId="63" w16cid:durableId="659230842">
    <w:abstractNumId w:val="27"/>
    <w:lvlOverride w:ilvl="0">
      <w:startOverride w:val="1"/>
    </w:lvlOverride>
  </w:num>
  <w:num w:numId="64" w16cid:durableId="76829908">
    <w:abstractNumId w:val="34"/>
    <w:lvlOverride w:ilvl="0">
      <w:startOverride w:val="1"/>
    </w:lvlOverride>
  </w:num>
  <w:num w:numId="65" w16cid:durableId="1347319728">
    <w:abstractNumId w:val="25"/>
  </w:num>
  <w:num w:numId="66" w16cid:durableId="1223062556">
    <w:abstractNumId w:val="46"/>
  </w:num>
  <w:num w:numId="67" w16cid:durableId="411199956">
    <w:abstractNumId w:val="6"/>
    <w:lvlOverride w:ilvl="0">
      <w:startOverride w:val="1"/>
    </w:lvlOverride>
  </w:num>
  <w:num w:numId="68" w16cid:durableId="672800560">
    <w:abstractNumId w:val="15"/>
  </w:num>
  <w:num w:numId="69" w16cid:durableId="752121931">
    <w:abstractNumId w:val="24"/>
    <w:lvlOverride w:ilvl="0">
      <w:startOverride w:val="1"/>
    </w:lvlOverride>
  </w:num>
  <w:num w:numId="70" w16cid:durableId="873692960">
    <w:abstractNumId w:val="23"/>
  </w:num>
  <w:num w:numId="71" w16cid:durableId="954679108">
    <w:abstractNumId w:val="17"/>
    <w:lvlOverride w:ilvl="0">
      <w:startOverride w:val="1"/>
    </w:lvlOverride>
  </w:num>
  <w:num w:numId="72" w16cid:durableId="1345593490">
    <w:abstractNumId w:val="10"/>
    <w:lvlOverride w:ilvl="0">
      <w:startOverride w:val="1"/>
    </w:lvlOverride>
  </w:num>
  <w:num w:numId="73" w16cid:durableId="1193303396">
    <w:abstractNumId w:val="29"/>
  </w:num>
  <w:num w:numId="74" w16cid:durableId="261424067">
    <w:abstractNumId w:val="31"/>
    <w:lvlOverride w:ilvl="0">
      <w:startOverride w:val="1"/>
    </w:lvlOverride>
  </w:num>
  <w:num w:numId="75" w16cid:durableId="160392464">
    <w:abstractNumId w:val="44"/>
    <w:lvlOverride w:ilvl="0">
      <w:startOverride w:val="1"/>
    </w:lvlOverride>
  </w:num>
  <w:num w:numId="76" w16cid:durableId="1583678385">
    <w:abstractNumId w:val="3"/>
  </w:num>
  <w:num w:numId="77" w16cid:durableId="15591694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336"/>
    <w:rsid w:val="00152336"/>
    <w:rsid w:val="003C0FA1"/>
    <w:rsid w:val="003F0721"/>
    <w:rsid w:val="008B7539"/>
    <w:rsid w:val="00F8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8B70"/>
  <w15:docId w15:val="{D484CC1C-B6DC-4E87-A715-34E890E7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outlineLvl w:val="0"/>
    </w:pPr>
    <w:rPr>
      <w:rFonts w:ascii="Gill Sans" w:eastAsia="Gill Sans" w:hAnsi="Gill Sans" w:cs="Gill Sans"/>
      <w:sz w:val="24"/>
    </w:rPr>
  </w:style>
  <w:style w:type="paragraph" w:styleId="Ttulo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i/>
    </w:rPr>
  </w:style>
  <w:style w:type="paragraph" w:styleId="Ttulo3">
    <w:name w:val="heading 3"/>
    <w:basedOn w:val="Standard"/>
    <w:next w:val="Standard"/>
    <w:uiPriority w:val="9"/>
    <w:unhideWhenUsed/>
    <w:qFormat/>
    <w:pPr>
      <w:keepNext/>
      <w:outlineLvl w:val="2"/>
    </w:pPr>
    <w:rPr>
      <w:rFonts w:ascii="Gill Sans MT" w:eastAsia="Gill Sans MT" w:hAnsi="Gill Sans MT" w:cs="Gill Sans MT"/>
      <w:b/>
      <w:color w:val="000000"/>
    </w:rPr>
  </w:style>
  <w:style w:type="paragraph" w:styleId="Ttulo4">
    <w:name w:val="heading 4"/>
    <w:basedOn w:val="Standard"/>
    <w:next w:val="Standard"/>
    <w:uiPriority w:val="9"/>
    <w:unhideWhenUsed/>
    <w:qFormat/>
    <w:pPr>
      <w:keepNext/>
      <w:jc w:val="right"/>
      <w:outlineLvl w:val="3"/>
    </w:pPr>
    <w:rPr>
      <w:sz w:val="25"/>
    </w:rPr>
  </w:style>
  <w:style w:type="paragraph" w:styleId="Ttulo5">
    <w:name w:val="heading 5"/>
    <w:basedOn w:val="Standard"/>
    <w:next w:val="Standard"/>
    <w:uiPriority w:val="9"/>
    <w:semiHidden/>
    <w:unhideWhenUsed/>
    <w:qFormat/>
    <w:pPr>
      <w:keepNext/>
      <w:tabs>
        <w:tab w:val="left" w:pos="8355"/>
      </w:tabs>
      <w:jc w:val="center"/>
      <w:outlineLvl w:val="4"/>
    </w:pPr>
    <w:rPr>
      <w:rFonts w:ascii="Arial" w:eastAsia="Arial" w:hAnsi="Arial" w:cs="Arial"/>
      <w:sz w:val="24"/>
    </w:rPr>
  </w:style>
  <w:style w:type="paragraph" w:styleId="Ttulo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rFonts w:ascii="Arial" w:eastAsia="Arial" w:hAnsi="Arial" w:cs="Arial"/>
      <w:b/>
      <w:bCs/>
      <w:sz w:val="24"/>
    </w:rPr>
  </w:style>
  <w:style w:type="paragraph" w:styleId="Ttulo7">
    <w:name w:val="heading 7"/>
    <w:basedOn w:val="Standard"/>
    <w:next w:val="Standard"/>
    <w:pPr>
      <w:keepNext/>
      <w:numPr>
        <w:numId w:val="28"/>
      </w:numPr>
      <w:outlineLvl w:val="6"/>
    </w:pPr>
    <w:rPr>
      <w:b/>
      <w:bCs/>
      <w:sz w:val="24"/>
    </w:rPr>
  </w:style>
  <w:style w:type="paragraph" w:styleId="Ttulo8">
    <w:name w:val="heading 8"/>
    <w:basedOn w:val="Standard"/>
    <w:next w:val="Standard"/>
    <w:pPr>
      <w:keepNext/>
      <w:numPr>
        <w:numId w:val="42"/>
      </w:numPr>
      <w:outlineLvl w:val="7"/>
    </w:pPr>
    <w:rPr>
      <w:sz w:val="24"/>
    </w:rPr>
  </w:style>
  <w:style w:type="paragraph" w:styleId="Ttulo9">
    <w:name w:val="heading 9"/>
    <w:basedOn w:val="Standard"/>
    <w:next w:val="Standard"/>
    <w:pPr>
      <w:keepNext/>
      <w:jc w:val="both"/>
      <w:outlineLvl w:val="8"/>
    </w:pPr>
    <w:rPr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Verdana" w:eastAsia="Times New Roman" w:hAnsi="Verdana" w:cs="Verdana"/>
      <w:sz w:val="18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Pr>
      <w:rFonts w:ascii="Arial" w:eastAsia="Arial" w:hAnsi="Arial" w:cs="Arial"/>
      <w:sz w:val="14"/>
    </w:rPr>
  </w:style>
  <w:style w:type="paragraph" w:styleId="Lista">
    <w:name w:val="List"/>
    <w:basedOn w:val="Textbody"/>
    <w:rPr>
      <w:sz w:val="24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Standard"/>
    <w:pPr>
      <w:spacing w:line="360" w:lineRule="auto"/>
      <w:jc w:val="right"/>
    </w:pPr>
    <w:rPr>
      <w:rFonts w:ascii="Arial" w:eastAsia="Arial" w:hAnsi="Arial" w:cs="Arial"/>
      <w:sz w:val="14"/>
    </w:rPr>
  </w:style>
  <w:style w:type="paragraph" w:customStyle="1" w:styleId="Footnote">
    <w:name w:val="Footnote"/>
    <w:basedOn w:val="Standard"/>
  </w:style>
  <w:style w:type="paragraph" w:styleId="Sangra3detindependiente">
    <w:name w:val="Body Text Indent 3"/>
    <w:basedOn w:val="Standard"/>
    <w:pPr>
      <w:ind w:left="1416" w:hanging="1416"/>
      <w:jc w:val="both"/>
    </w:pPr>
    <w:rPr>
      <w:sz w:val="25"/>
    </w:rPr>
  </w:style>
  <w:style w:type="paragraph" w:styleId="Textoindependiente3">
    <w:name w:val="Body Text 3"/>
    <w:basedOn w:val="Standard"/>
    <w:pPr>
      <w:jc w:val="both"/>
    </w:pPr>
    <w:rPr>
      <w:b/>
      <w:sz w:val="25"/>
    </w:rPr>
  </w:style>
  <w:style w:type="paragraph" w:customStyle="1" w:styleId="Textbodyindent">
    <w:name w:val="Text body indent"/>
    <w:basedOn w:val="Standard"/>
    <w:pPr>
      <w:ind w:firstLine="708"/>
      <w:jc w:val="both"/>
    </w:pPr>
  </w:style>
  <w:style w:type="paragraph" w:customStyle="1" w:styleId="NormalAC">
    <w:name w:val="Normal AC"/>
    <w:basedOn w:val="Textbody"/>
    <w:pPr>
      <w:spacing w:before="120" w:after="120"/>
      <w:jc w:val="both"/>
    </w:pPr>
    <w:rPr>
      <w:sz w:val="24"/>
    </w:rPr>
  </w:style>
  <w:style w:type="paragraph" w:styleId="Sangra2detindependiente">
    <w:name w:val="Body Text Indent 2"/>
    <w:basedOn w:val="Standard"/>
    <w:pPr>
      <w:ind w:left="1080"/>
      <w:jc w:val="both"/>
    </w:pPr>
    <w:rPr>
      <w:rFonts w:ascii="Arial" w:eastAsia="Arial" w:hAnsi="Arial" w:cs="Arial"/>
      <w:sz w:val="24"/>
    </w:rPr>
  </w:style>
  <w:style w:type="paragraph" w:styleId="Textodebloque">
    <w:name w:val="Block Text"/>
    <w:basedOn w:val="Standard"/>
    <w:pPr>
      <w:jc w:val="both"/>
    </w:pPr>
    <w:rPr>
      <w:b/>
      <w:sz w:val="24"/>
    </w:rPr>
  </w:style>
  <w:style w:type="paragraph" w:styleId="Textocomentario">
    <w:name w:val="annotation text"/>
    <w:basedOn w:val="Standard"/>
    <w:pPr>
      <w:spacing w:before="120" w:after="120"/>
      <w:jc w:val="both"/>
    </w:pPr>
    <w:rPr>
      <w:rFonts w:ascii="Arial" w:eastAsia="Arial" w:hAnsi="Arial" w:cs="Arial"/>
      <w:color w:val="FF0000"/>
      <w:sz w:val="24"/>
    </w:rPr>
  </w:style>
  <w:style w:type="paragraph" w:styleId="Continuarlista2">
    <w:name w:val="List Continue 2"/>
    <w:basedOn w:val="Standard"/>
    <w:pPr>
      <w:spacing w:after="120"/>
      <w:ind w:left="566"/>
    </w:pPr>
  </w:style>
  <w:style w:type="paragraph" w:styleId="Mapadeldocumento">
    <w:name w:val="Document Map"/>
    <w:basedOn w:val="Standard"/>
    <w:rPr>
      <w:rFonts w:ascii="Tahoma" w:eastAsia="Tahoma" w:hAnsi="Tahoma" w:cs="Tahoma"/>
    </w:rPr>
  </w:style>
  <w:style w:type="paragraph" w:styleId="Textodeglob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16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 w:cs="Arial Unicode MS"/>
      <w:b/>
      <w:bCs/>
      <w:sz w:val="16"/>
      <w:szCs w:val="16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 w:cs="Arial Unicode MS"/>
      <w:sz w:val="16"/>
      <w:szCs w:val="16"/>
    </w:rPr>
  </w:style>
  <w:style w:type="paragraph" w:styleId="Asuntodelcomentario">
    <w:name w:val="annotation subject"/>
    <w:basedOn w:val="Textocomentario"/>
    <w:next w:val="Textocomentario"/>
    <w:pPr>
      <w:spacing w:before="0" w:after="0"/>
      <w:jc w:val="left"/>
    </w:pPr>
    <w:rPr>
      <w:rFonts w:ascii="Verdana" w:eastAsia="Verdana" w:hAnsi="Verdana" w:cs="Verdana"/>
      <w:b/>
      <w:bCs/>
      <w:color w:val="000000"/>
      <w:sz w:val="20"/>
    </w:rPr>
  </w:style>
  <w:style w:type="paragraph" w:styleId="Prrafodelista">
    <w:name w:val="List Paragraph"/>
    <w:basedOn w:val="Standard"/>
    <w:pPr>
      <w:widowControl w:val="0"/>
      <w:autoSpaceDE w:val="0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">
    <w:name w:val="_"/>
    <w:basedOn w:val="Standard"/>
    <w:pPr>
      <w:widowControl w:val="0"/>
      <w:autoSpaceDE w:val="0"/>
      <w:ind w:left="828" w:hanging="341"/>
    </w:pPr>
    <w:rPr>
      <w:rFonts w:ascii="Times New Roman" w:hAnsi="Times New Roman" w:cs="Times New Roman"/>
      <w:sz w:val="24"/>
      <w:szCs w:val="24"/>
    </w:rPr>
  </w:style>
  <w:style w:type="paragraph" w:customStyle="1" w:styleId="avisojuris">
    <w:name w:val="avisojuris"/>
    <w:basedOn w:val="Standard"/>
    <w:pPr>
      <w:pBdr>
        <w:top w:val="single" w:sz="4" w:space="6" w:color="4C6F99"/>
        <w:left w:val="single" w:sz="4" w:space="6" w:color="4C6F99"/>
        <w:bottom w:val="single" w:sz="4" w:space="6" w:color="4C6F99"/>
        <w:right w:val="single" w:sz="4" w:space="6" w:color="4C6F99"/>
      </w:pBdr>
      <w:spacing w:before="100" w:after="100"/>
      <w:jc w:val="both"/>
    </w:pPr>
    <w:rPr>
      <w:sz w:val="14"/>
      <w:szCs w:val="14"/>
    </w:rPr>
  </w:style>
  <w:style w:type="paragraph" w:customStyle="1" w:styleId="parrafo1">
    <w:name w:val="parrafo1"/>
    <w:basedOn w:val="Standard"/>
    <w:pPr>
      <w:spacing w:before="180" w:after="180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Verdana" w:eastAsia="Verdana" w:hAnsi="Verdana" w:cs="Verdana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  <w:rPr>
      <w:rFonts w:ascii="Courier New" w:eastAsia="Courier New" w:hAnsi="Courier New" w:cs="Courier New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3z1">
    <w:name w:val="WW8Num3z1"/>
    <w:rPr>
      <w:rFonts w:ascii="Century Gothic" w:eastAsia="Times New Roman" w:hAnsi="Century Gothic" w:cs="Times New Roman"/>
      <w:b/>
      <w:i w:val="0"/>
      <w:sz w:val="16"/>
      <w:szCs w:val="16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eastAsia="Verdana" w:hAnsi="Verdana" w:cs="Verdana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Verdana" w:eastAsia="Verdana" w:hAnsi="Verdana" w:cs="Verdana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Verdana" w:eastAsia="Verdana" w:hAnsi="Verdana" w:cs="Verdana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4">
    <w:name w:val="WW8Num7z4"/>
    <w:rPr>
      <w:rFonts w:ascii="Courier New" w:eastAsia="Courier New" w:hAnsi="Courier New" w:cs="Courier New"/>
    </w:rPr>
  </w:style>
  <w:style w:type="character" w:customStyle="1" w:styleId="WW8Num8z0">
    <w:name w:val="WW8Num8z0"/>
    <w:rPr>
      <w:rFonts w:ascii="Verdana" w:eastAsia="Verdana" w:hAnsi="Verdana" w:cs="Verdana"/>
      <w:b/>
      <w:sz w:val="16"/>
      <w:szCs w:val="16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Verdana" w:eastAsia="Verdana" w:hAnsi="Verdana" w:cs="Verdana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Verdana" w:eastAsia="Verdana" w:hAnsi="Verdana" w:cs="Verdana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Verdana" w:eastAsia="Verdana" w:hAnsi="Verdana" w:cs="Verdana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color w:val="FF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Verdana" w:eastAsia="Verdana" w:hAnsi="Verdana" w:cs="Verdana"/>
      <w:sz w:val="16"/>
      <w:szCs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Verdana" w:eastAsia="Verdana" w:hAnsi="Verdana" w:cs="Verdana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Verdana" w:eastAsia="Verdana" w:hAnsi="Verdana" w:cs="Verdana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entury Gothic" w:eastAsia="Century Gothic" w:hAnsi="Century Gothic" w:cs="Arial"/>
      <w:b w:val="0"/>
      <w:sz w:val="16"/>
      <w:szCs w:val="16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eastAsia="Verdana" w:hAnsi="Verdana" w:cs="Verdana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Century Gothic" w:eastAsia="Century Gothic" w:hAnsi="Century Gothic" w:cs="Century Gothic"/>
      <w:sz w:val="16"/>
      <w:szCs w:val="16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8Num22z0">
    <w:name w:val="WW8Num22z0"/>
    <w:rPr>
      <w:rFonts w:ascii="Verdana" w:eastAsia="Verdana" w:hAnsi="Verdana" w:cs="Verdana"/>
    </w:rPr>
  </w:style>
  <w:style w:type="character" w:customStyle="1" w:styleId="WW8Num22z1">
    <w:name w:val="WW8Num22z1"/>
    <w:rPr>
      <w:rFonts w:ascii="Century Gothic" w:eastAsia="Times New Roman" w:hAnsi="Century Gothic" w:cs="Times New Roman"/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entury Gothic" w:eastAsia="Century Gothic" w:hAnsi="Century Gothic" w:cs="Century Gothic"/>
      <w:b/>
      <w:i w:val="0"/>
      <w:sz w:val="16"/>
      <w:szCs w:val="16"/>
      <w:lang w:val="es-ES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Verdana" w:eastAsia="Verdana" w:hAnsi="Verdana" w:cs="Verdana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Century Gothic" w:eastAsia="Century Gothic" w:hAnsi="Century Gothic" w:cs="Century Gothic"/>
      <w:sz w:val="16"/>
      <w:szCs w:val="1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Symbol" w:eastAsia="Symbol" w:hAnsi="Symbol" w:cs="Symbol"/>
      <w:color w:val="000000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7z4">
    <w:name w:val="WW8Num27z4"/>
    <w:rPr>
      <w:rFonts w:ascii="Courier New" w:eastAsia="Courier New" w:hAnsi="Courier New" w:cs="Courier New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entury Gothic" w:eastAsia="Century Gothic" w:hAnsi="Century Gothic" w:cs="Arial"/>
      <w:sz w:val="16"/>
      <w:szCs w:val="16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entury Gothic" w:eastAsia="Century Gothic" w:hAnsi="Century Gothic" w:cs="Century Gothic"/>
      <w:b/>
      <w:i w:val="0"/>
      <w:color w:val="000000"/>
      <w:sz w:val="16"/>
      <w:szCs w:val="16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2z1">
    <w:name w:val="WW8Num32z1"/>
    <w:rPr>
      <w:rFonts w:ascii="Century Gothic" w:eastAsia="Century Gothic" w:hAnsi="Century Gothic" w:cs="Century Gothic"/>
      <w:b/>
      <w:position w:val="0"/>
      <w:sz w:val="16"/>
      <w:szCs w:val="16"/>
      <w:vertAlign w:val="baseline"/>
    </w:rPr>
  </w:style>
  <w:style w:type="character" w:customStyle="1" w:styleId="WW8Num33z0">
    <w:name w:val="WW8Num33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33z1">
    <w:name w:val="WW8Num33z1"/>
    <w:rPr>
      <w:rFonts w:ascii="Verdana" w:eastAsia="Verdana" w:hAnsi="Verdana" w:cs="Verdana"/>
      <w:b w:val="0"/>
      <w:i w:val="0"/>
      <w:sz w:val="16"/>
      <w:szCs w:val="16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</w:rPr>
  </w:style>
  <w:style w:type="character" w:customStyle="1" w:styleId="WW8Num34z1">
    <w:name w:val="WW8Num34z1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4z3">
    <w:name w:val="WW8Num34z3"/>
    <w:rPr>
      <w:rFonts w:ascii="Symbol" w:eastAsia="Symbol" w:hAnsi="Symbol" w:cs="Symbol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5z0">
    <w:name w:val="WW8Num35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7z0">
    <w:name w:val="WW8Num37z0"/>
    <w:rPr>
      <w:rFonts w:ascii="Verdana" w:eastAsia="Verdana" w:hAnsi="Verdana" w:cs="Verdana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Verdana" w:eastAsia="Verdana" w:hAnsi="Verdana" w:cs="Verdana"/>
    </w:rPr>
  </w:style>
  <w:style w:type="character" w:customStyle="1" w:styleId="WW8Num38z1">
    <w:name w:val="WW8Num38z1"/>
    <w:rPr>
      <w:rFonts w:ascii="Courier New" w:eastAsia="Courier New" w:hAnsi="Courier New" w:cs="Courier New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8z3">
    <w:name w:val="WW8Num38z3"/>
    <w:rPr>
      <w:rFonts w:ascii="Symbol" w:eastAsia="Symbol" w:hAnsi="Symbol" w:cs="Symbol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Verdana" w:eastAsia="Verdana" w:hAnsi="Verdana" w:cs="Verdana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0z4">
    <w:name w:val="WW8Num40z4"/>
    <w:rPr>
      <w:rFonts w:ascii="Courier New" w:eastAsia="Courier New" w:hAnsi="Courier New" w:cs="Courier New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Verdana" w:eastAsia="Verdana" w:hAnsi="Verdana" w:cs="Verdana"/>
    </w:rPr>
  </w:style>
  <w:style w:type="character" w:customStyle="1" w:styleId="WW8Num43z1">
    <w:name w:val="WW8Num43z1"/>
    <w:rPr>
      <w:rFonts w:ascii="Courier New" w:eastAsia="Courier New" w:hAnsi="Courier New" w:cs="Courier New"/>
    </w:rPr>
  </w:style>
  <w:style w:type="character" w:customStyle="1" w:styleId="WW8Num43z2">
    <w:name w:val="WW8Num43z2"/>
    <w:rPr>
      <w:rFonts w:ascii="Wingdings" w:eastAsia="Wingdings" w:hAnsi="Wingdings" w:cs="Wingdings"/>
    </w:rPr>
  </w:style>
  <w:style w:type="character" w:customStyle="1" w:styleId="WW8Num43z3">
    <w:name w:val="WW8Num43z3"/>
    <w:rPr>
      <w:rFonts w:ascii="Symbol" w:eastAsia="Symbol" w:hAnsi="Symbol" w:cs="Symbol"/>
    </w:rPr>
  </w:style>
  <w:style w:type="character" w:customStyle="1" w:styleId="WW8Num44z0">
    <w:name w:val="WW8Num44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Verdana" w:eastAsia="Verdana" w:hAnsi="Verdana" w:cs="Verdana"/>
    </w:rPr>
  </w:style>
  <w:style w:type="character" w:customStyle="1" w:styleId="WW8Num45z1">
    <w:name w:val="WW8Num45z1"/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5z3">
    <w:name w:val="WW8Num45z3"/>
    <w:rPr>
      <w:rFonts w:ascii="Symbol" w:eastAsia="Symbol" w:hAnsi="Symbol" w:cs="Symbol"/>
    </w:rPr>
  </w:style>
  <w:style w:type="character" w:customStyle="1" w:styleId="WW8Num45z4">
    <w:name w:val="WW8Num45z4"/>
    <w:rPr>
      <w:rFonts w:ascii="Courier New" w:eastAsia="Courier New" w:hAnsi="Courier New" w:cs="Courier New"/>
    </w:rPr>
  </w:style>
  <w:style w:type="character" w:customStyle="1" w:styleId="WW8Num46z0">
    <w:name w:val="WW8Num46z0"/>
    <w:rPr>
      <w:rFonts w:ascii="Symbol" w:eastAsia="Symbol" w:hAnsi="Symbol" w:cs="Symbol"/>
      <w:color w:val="000000"/>
      <w:sz w:val="16"/>
      <w:szCs w:val="16"/>
    </w:rPr>
  </w:style>
  <w:style w:type="character" w:customStyle="1" w:styleId="WW8Num46z1">
    <w:name w:val="WW8Num46z1"/>
    <w:rPr>
      <w:rFonts w:ascii="Courier New" w:eastAsia="Courier New" w:hAnsi="Courier New" w:cs="Courier New"/>
    </w:rPr>
  </w:style>
  <w:style w:type="character" w:customStyle="1" w:styleId="WW8Num46z2">
    <w:name w:val="WW8Num46z2"/>
    <w:rPr>
      <w:rFonts w:ascii="Wingdings" w:eastAsia="Wingdings" w:hAnsi="Wingdings" w:cs="Wingdings"/>
    </w:rPr>
  </w:style>
  <w:style w:type="character" w:customStyle="1" w:styleId="WW8Num47z0">
    <w:name w:val="WW8Num47z0"/>
    <w:rPr>
      <w:rFonts w:ascii="Century Gothic" w:eastAsia="Century Gothic" w:hAnsi="Century Gothic" w:cs="Arial"/>
      <w:sz w:val="16"/>
      <w:szCs w:val="16"/>
    </w:rPr>
  </w:style>
  <w:style w:type="character" w:customStyle="1" w:styleId="WW8Num47z1">
    <w:name w:val="WW8Num47z1"/>
    <w:rPr>
      <w:rFonts w:ascii="Century Gothic" w:eastAsia="Times New Roman" w:hAnsi="Century Gothic" w:cs="Times New Roman"/>
      <w:b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Verdana" w:eastAsia="Verdana" w:hAnsi="Verdana" w:cs="Verdana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9z2">
    <w:name w:val="WW8Num49z2"/>
    <w:rPr>
      <w:rFonts w:ascii="Wingdings" w:eastAsia="Wingdings" w:hAnsi="Wingdings" w:cs="Wingdings"/>
    </w:rPr>
  </w:style>
  <w:style w:type="character" w:customStyle="1" w:styleId="WW8Num50z0">
    <w:name w:val="WW8Num50z0"/>
    <w:rPr>
      <w:b/>
      <w:i w:val="0"/>
      <w:sz w:val="16"/>
      <w:szCs w:val="16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eastAsia="Verdana" w:hAnsi="Verdana" w:cs="Verdana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2z0">
    <w:name w:val="WW8Num52z0"/>
    <w:rPr>
      <w:rFonts w:ascii="Century Gothic" w:eastAsia="Century Gothic" w:hAnsi="Century Gothic" w:cs="Century Gothic"/>
      <w:b/>
      <w:i w:val="0"/>
      <w:sz w:val="16"/>
      <w:szCs w:val="16"/>
    </w:rPr>
  </w:style>
  <w:style w:type="character" w:customStyle="1" w:styleId="WW8Num52z1">
    <w:name w:val="WW8Num52z1"/>
    <w:rPr>
      <w:rFonts w:ascii="Century Gothic" w:eastAsia="Times New Roman" w:hAnsi="Century Gothic" w:cs="Times New Roman"/>
      <w:b/>
      <w:i w:val="0"/>
      <w:sz w:val="16"/>
      <w:szCs w:val="16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Nmerodepgina">
    <w:name w:val="page number"/>
    <w:basedOn w:val="Fuentedeprrafopredeter"/>
  </w:style>
  <w:style w:type="character" w:styleId="Refdecomentario">
    <w:name w:val="annotation reference"/>
    <w:rPr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numbering" w:customStyle="1" w:styleId="WW8Num7">
    <w:name w:val="WW8Num7"/>
    <w:basedOn w:val="Sinlista"/>
    <w:pPr>
      <w:numPr>
        <w:numId w:val="7"/>
      </w:numPr>
    </w:pPr>
  </w:style>
  <w:style w:type="numbering" w:customStyle="1" w:styleId="WW8Num8">
    <w:name w:val="WW8Num8"/>
    <w:basedOn w:val="Sinlista"/>
    <w:pPr>
      <w:numPr>
        <w:numId w:val="8"/>
      </w:numPr>
    </w:pPr>
  </w:style>
  <w:style w:type="numbering" w:customStyle="1" w:styleId="WW8Num9">
    <w:name w:val="WW8Num9"/>
    <w:basedOn w:val="Sinlista"/>
    <w:pPr>
      <w:numPr>
        <w:numId w:val="9"/>
      </w:numPr>
    </w:pPr>
  </w:style>
  <w:style w:type="numbering" w:customStyle="1" w:styleId="WW8Num10">
    <w:name w:val="WW8Num10"/>
    <w:basedOn w:val="Sinlista"/>
    <w:pPr>
      <w:numPr>
        <w:numId w:val="10"/>
      </w:numPr>
    </w:pPr>
  </w:style>
  <w:style w:type="numbering" w:customStyle="1" w:styleId="WW8Num11">
    <w:name w:val="WW8Num11"/>
    <w:basedOn w:val="Sinlista"/>
    <w:pPr>
      <w:numPr>
        <w:numId w:val="11"/>
      </w:numPr>
    </w:pPr>
  </w:style>
  <w:style w:type="numbering" w:customStyle="1" w:styleId="WW8Num12">
    <w:name w:val="WW8Num12"/>
    <w:basedOn w:val="Sinlista"/>
    <w:pPr>
      <w:numPr>
        <w:numId w:val="12"/>
      </w:numPr>
    </w:pPr>
  </w:style>
  <w:style w:type="numbering" w:customStyle="1" w:styleId="WW8Num13">
    <w:name w:val="WW8Num13"/>
    <w:basedOn w:val="Sinlista"/>
    <w:pPr>
      <w:numPr>
        <w:numId w:val="13"/>
      </w:numPr>
    </w:pPr>
  </w:style>
  <w:style w:type="numbering" w:customStyle="1" w:styleId="WW8Num14">
    <w:name w:val="WW8Num14"/>
    <w:basedOn w:val="Sinlista"/>
    <w:pPr>
      <w:numPr>
        <w:numId w:val="14"/>
      </w:numPr>
    </w:pPr>
  </w:style>
  <w:style w:type="numbering" w:customStyle="1" w:styleId="WW8Num15">
    <w:name w:val="WW8Num15"/>
    <w:basedOn w:val="Sinlista"/>
    <w:pPr>
      <w:numPr>
        <w:numId w:val="15"/>
      </w:numPr>
    </w:pPr>
  </w:style>
  <w:style w:type="numbering" w:customStyle="1" w:styleId="WW8Num16">
    <w:name w:val="WW8Num16"/>
    <w:basedOn w:val="Sinlista"/>
    <w:pPr>
      <w:numPr>
        <w:numId w:val="16"/>
      </w:numPr>
    </w:pPr>
  </w:style>
  <w:style w:type="numbering" w:customStyle="1" w:styleId="WW8Num17">
    <w:name w:val="WW8Num17"/>
    <w:basedOn w:val="Sinlista"/>
    <w:pPr>
      <w:numPr>
        <w:numId w:val="17"/>
      </w:numPr>
    </w:pPr>
  </w:style>
  <w:style w:type="numbering" w:customStyle="1" w:styleId="WW8Num18">
    <w:name w:val="WW8Num18"/>
    <w:basedOn w:val="Sinlista"/>
    <w:pPr>
      <w:numPr>
        <w:numId w:val="18"/>
      </w:numPr>
    </w:pPr>
  </w:style>
  <w:style w:type="numbering" w:customStyle="1" w:styleId="WW8Num19">
    <w:name w:val="WW8Num19"/>
    <w:basedOn w:val="Sinlista"/>
    <w:pPr>
      <w:numPr>
        <w:numId w:val="19"/>
      </w:numPr>
    </w:pPr>
  </w:style>
  <w:style w:type="numbering" w:customStyle="1" w:styleId="WW8Num20">
    <w:name w:val="WW8Num20"/>
    <w:basedOn w:val="Sinlista"/>
    <w:pPr>
      <w:numPr>
        <w:numId w:val="20"/>
      </w:numPr>
    </w:pPr>
  </w:style>
  <w:style w:type="numbering" w:customStyle="1" w:styleId="WW8Num21">
    <w:name w:val="WW8Num21"/>
    <w:basedOn w:val="Sinlista"/>
    <w:pPr>
      <w:numPr>
        <w:numId w:val="21"/>
      </w:numPr>
    </w:pPr>
  </w:style>
  <w:style w:type="numbering" w:customStyle="1" w:styleId="WW8Num22">
    <w:name w:val="WW8Num22"/>
    <w:basedOn w:val="Sinlista"/>
    <w:pPr>
      <w:numPr>
        <w:numId w:val="22"/>
      </w:numPr>
    </w:pPr>
  </w:style>
  <w:style w:type="numbering" w:customStyle="1" w:styleId="WW8Num23">
    <w:name w:val="WW8Num23"/>
    <w:basedOn w:val="Sinlista"/>
    <w:pPr>
      <w:numPr>
        <w:numId w:val="23"/>
      </w:numPr>
    </w:pPr>
  </w:style>
  <w:style w:type="numbering" w:customStyle="1" w:styleId="WW8Num24">
    <w:name w:val="WW8Num24"/>
    <w:basedOn w:val="Sinlista"/>
    <w:pPr>
      <w:numPr>
        <w:numId w:val="24"/>
      </w:numPr>
    </w:pPr>
  </w:style>
  <w:style w:type="numbering" w:customStyle="1" w:styleId="WW8Num25">
    <w:name w:val="WW8Num25"/>
    <w:basedOn w:val="Sinlista"/>
    <w:pPr>
      <w:numPr>
        <w:numId w:val="25"/>
      </w:numPr>
    </w:pPr>
  </w:style>
  <w:style w:type="numbering" w:customStyle="1" w:styleId="WW8Num26">
    <w:name w:val="WW8Num26"/>
    <w:basedOn w:val="Sinlista"/>
    <w:pPr>
      <w:numPr>
        <w:numId w:val="26"/>
      </w:numPr>
    </w:pPr>
  </w:style>
  <w:style w:type="numbering" w:customStyle="1" w:styleId="WW8Num27">
    <w:name w:val="WW8Num27"/>
    <w:basedOn w:val="Sinlista"/>
    <w:pPr>
      <w:numPr>
        <w:numId w:val="27"/>
      </w:numPr>
    </w:pPr>
  </w:style>
  <w:style w:type="numbering" w:customStyle="1" w:styleId="WW8Num28">
    <w:name w:val="WW8Num28"/>
    <w:basedOn w:val="Sinlista"/>
    <w:pPr>
      <w:numPr>
        <w:numId w:val="28"/>
      </w:numPr>
    </w:pPr>
  </w:style>
  <w:style w:type="numbering" w:customStyle="1" w:styleId="WW8Num29">
    <w:name w:val="WW8Num29"/>
    <w:basedOn w:val="Sinlista"/>
    <w:pPr>
      <w:numPr>
        <w:numId w:val="29"/>
      </w:numPr>
    </w:pPr>
  </w:style>
  <w:style w:type="numbering" w:customStyle="1" w:styleId="WW8Num30">
    <w:name w:val="WW8Num30"/>
    <w:basedOn w:val="Sinlista"/>
    <w:pPr>
      <w:numPr>
        <w:numId w:val="30"/>
      </w:numPr>
    </w:pPr>
  </w:style>
  <w:style w:type="numbering" w:customStyle="1" w:styleId="WW8Num31">
    <w:name w:val="WW8Num31"/>
    <w:basedOn w:val="Sinlista"/>
    <w:pPr>
      <w:numPr>
        <w:numId w:val="31"/>
      </w:numPr>
    </w:pPr>
  </w:style>
  <w:style w:type="numbering" w:customStyle="1" w:styleId="WW8Num32">
    <w:name w:val="WW8Num32"/>
    <w:basedOn w:val="Sinlista"/>
    <w:pPr>
      <w:numPr>
        <w:numId w:val="32"/>
      </w:numPr>
    </w:pPr>
  </w:style>
  <w:style w:type="numbering" w:customStyle="1" w:styleId="WW8Num33">
    <w:name w:val="WW8Num33"/>
    <w:basedOn w:val="Sinlista"/>
    <w:pPr>
      <w:numPr>
        <w:numId w:val="33"/>
      </w:numPr>
    </w:pPr>
  </w:style>
  <w:style w:type="numbering" w:customStyle="1" w:styleId="WW8Num34">
    <w:name w:val="WW8Num34"/>
    <w:basedOn w:val="Sinlista"/>
    <w:pPr>
      <w:numPr>
        <w:numId w:val="34"/>
      </w:numPr>
    </w:pPr>
  </w:style>
  <w:style w:type="numbering" w:customStyle="1" w:styleId="WW8Num35">
    <w:name w:val="WW8Num35"/>
    <w:basedOn w:val="Sinlista"/>
    <w:pPr>
      <w:numPr>
        <w:numId w:val="35"/>
      </w:numPr>
    </w:pPr>
  </w:style>
  <w:style w:type="numbering" w:customStyle="1" w:styleId="WW8Num36">
    <w:name w:val="WW8Num36"/>
    <w:basedOn w:val="Sinlista"/>
    <w:pPr>
      <w:numPr>
        <w:numId w:val="36"/>
      </w:numPr>
    </w:pPr>
  </w:style>
  <w:style w:type="numbering" w:customStyle="1" w:styleId="WW8Num37">
    <w:name w:val="WW8Num37"/>
    <w:basedOn w:val="Sinlista"/>
    <w:pPr>
      <w:numPr>
        <w:numId w:val="37"/>
      </w:numPr>
    </w:pPr>
  </w:style>
  <w:style w:type="numbering" w:customStyle="1" w:styleId="WW8Num38">
    <w:name w:val="WW8Num38"/>
    <w:basedOn w:val="Sinlista"/>
    <w:pPr>
      <w:numPr>
        <w:numId w:val="38"/>
      </w:numPr>
    </w:pPr>
  </w:style>
  <w:style w:type="numbering" w:customStyle="1" w:styleId="WW8Num39">
    <w:name w:val="WW8Num39"/>
    <w:basedOn w:val="Sinlista"/>
    <w:pPr>
      <w:numPr>
        <w:numId w:val="39"/>
      </w:numPr>
    </w:pPr>
  </w:style>
  <w:style w:type="numbering" w:customStyle="1" w:styleId="WW8Num40">
    <w:name w:val="WW8Num40"/>
    <w:basedOn w:val="Sinlista"/>
    <w:pPr>
      <w:numPr>
        <w:numId w:val="40"/>
      </w:numPr>
    </w:pPr>
  </w:style>
  <w:style w:type="numbering" w:customStyle="1" w:styleId="WW8Num41">
    <w:name w:val="WW8Num41"/>
    <w:basedOn w:val="Sinlista"/>
    <w:pPr>
      <w:numPr>
        <w:numId w:val="41"/>
      </w:numPr>
    </w:pPr>
  </w:style>
  <w:style w:type="numbering" w:customStyle="1" w:styleId="WW8Num42">
    <w:name w:val="WW8Num42"/>
    <w:basedOn w:val="Sinlista"/>
    <w:pPr>
      <w:numPr>
        <w:numId w:val="42"/>
      </w:numPr>
    </w:pPr>
  </w:style>
  <w:style w:type="numbering" w:customStyle="1" w:styleId="WW8Num43">
    <w:name w:val="WW8Num43"/>
    <w:basedOn w:val="Sinlista"/>
    <w:pPr>
      <w:numPr>
        <w:numId w:val="43"/>
      </w:numPr>
    </w:pPr>
  </w:style>
  <w:style w:type="numbering" w:customStyle="1" w:styleId="WW8Num44">
    <w:name w:val="WW8Num44"/>
    <w:basedOn w:val="Sinlista"/>
    <w:pPr>
      <w:numPr>
        <w:numId w:val="44"/>
      </w:numPr>
    </w:pPr>
  </w:style>
  <w:style w:type="numbering" w:customStyle="1" w:styleId="WW8Num45">
    <w:name w:val="WW8Num45"/>
    <w:basedOn w:val="Sinlista"/>
    <w:pPr>
      <w:numPr>
        <w:numId w:val="45"/>
      </w:numPr>
    </w:pPr>
  </w:style>
  <w:style w:type="numbering" w:customStyle="1" w:styleId="WW8Num46">
    <w:name w:val="WW8Num46"/>
    <w:basedOn w:val="Sinlista"/>
    <w:pPr>
      <w:numPr>
        <w:numId w:val="46"/>
      </w:numPr>
    </w:pPr>
  </w:style>
  <w:style w:type="numbering" w:customStyle="1" w:styleId="WW8Num47">
    <w:name w:val="WW8Num47"/>
    <w:basedOn w:val="Sinlista"/>
    <w:pPr>
      <w:numPr>
        <w:numId w:val="47"/>
      </w:numPr>
    </w:pPr>
  </w:style>
  <w:style w:type="numbering" w:customStyle="1" w:styleId="WW8Num48">
    <w:name w:val="WW8Num48"/>
    <w:basedOn w:val="Sinlista"/>
    <w:pPr>
      <w:numPr>
        <w:numId w:val="48"/>
      </w:numPr>
    </w:pPr>
  </w:style>
  <w:style w:type="numbering" w:customStyle="1" w:styleId="WW8Num49">
    <w:name w:val="WW8Num49"/>
    <w:basedOn w:val="Sinlista"/>
    <w:pPr>
      <w:numPr>
        <w:numId w:val="49"/>
      </w:numPr>
    </w:pPr>
  </w:style>
  <w:style w:type="numbering" w:customStyle="1" w:styleId="WW8Num50">
    <w:name w:val="WW8Num50"/>
    <w:basedOn w:val="Sinlista"/>
    <w:pPr>
      <w:numPr>
        <w:numId w:val="50"/>
      </w:numPr>
    </w:pPr>
  </w:style>
  <w:style w:type="numbering" w:customStyle="1" w:styleId="WW8Num51">
    <w:name w:val="WW8Num51"/>
    <w:basedOn w:val="Sinlista"/>
    <w:pPr>
      <w:numPr>
        <w:numId w:val="51"/>
      </w:numPr>
    </w:pPr>
  </w:style>
  <w:style w:type="numbering" w:customStyle="1" w:styleId="WW8Num52">
    <w:name w:val="WW8Num52"/>
    <w:basedOn w:val="Sinlista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7056</Words>
  <Characters>38813</Characters>
  <Application>Microsoft Office Word</Application>
  <DocSecurity>0</DocSecurity>
  <Lines>323</Lines>
  <Paragraphs>91</Paragraphs>
  <ScaleCrop>false</ScaleCrop>
  <Company>Junta de Andalucia</Company>
  <LinksUpToDate>false</LinksUpToDate>
  <CharactersWithSpaces>45778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memría abreviada</dc:title>
  <cp:lastModifiedBy>JOSE MARIA MAZA GONGORA</cp:lastModifiedBy>
  <cp:revision>2</cp:revision>
  <cp:lastPrinted>2013-07-11T13:15:00Z</cp:lastPrinted>
  <dcterms:created xsi:type="dcterms:W3CDTF">2025-04-20T09:55:00Z</dcterms:created>
  <dcterms:modified xsi:type="dcterms:W3CDTF">2025-04-20T09:55:00Z</dcterms:modified>
</cp:coreProperties>
</file>